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3D" w:rsidRDefault="00E25A3D" w:rsidP="00E25A3D">
      <w:pPr>
        <w:jc w:val="center"/>
        <w:rPr>
          <w:sz w:val="28"/>
          <w:szCs w:val="28"/>
        </w:rPr>
      </w:pPr>
      <w:r>
        <w:rPr>
          <w:sz w:val="28"/>
          <w:szCs w:val="28"/>
        </w:rPr>
        <w:t>ДОКЛАД</w:t>
      </w:r>
    </w:p>
    <w:p w:rsidR="00E25A3D" w:rsidRDefault="00E25A3D" w:rsidP="00E25A3D">
      <w:pPr>
        <w:jc w:val="center"/>
        <w:rPr>
          <w:sz w:val="28"/>
          <w:szCs w:val="28"/>
        </w:rPr>
      </w:pPr>
      <w:r>
        <w:rPr>
          <w:sz w:val="28"/>
          <w:szCs w:val="28"/>
        </w:rPr>
        <w:t xml:space="preserve">О деятельности главы сельсовета по осуществлению полномочий в соответствии с Уставом муниципального образования Зиминский сельсовет </w:t>
      </w:r>
    </w:p>
    <w:p w:rsidR="00E25A3D" w:rsidRDefault="00E25A3D" w:rsidP="00E25A3D">
      <w:pPr>
        <w:jc w:val="center"/>
        <w:rPr>
          <w:sz w:val="28"/>
          <w:szCs w:val="28"/>
        </w:rPr>
      </w:pPr>
      <w:r>
        <w:rPr>
          <w:sz w:val="28"/>
          <w:szCs w:val="28"/>
        </w:rPr>
        <w:t>в 2022 году</w:t>
      </w:r>
    </w:p>
    <w:p w:rsidR="00E25A3D" w:rsidRDefault="00E25A3D" w:rsidP="00E25A3D">
      <w:pPr>
        <w:jc w:val="center"/>
        <w:rPr>
          <w:sz w:val="28"/>
          <w:szCs w:val="28"/>
        </w:rPr>
      </w:pPr>
    </w:p>
    <w:p w:rsidR="00E25A3D" w:rsidRDefault="00E25A3D" w:rsidP="00E25A3D">
      <w:pPr>
        <w:ind w:firstLine="720"/>
        <w:jc w:val="center"/>
        <w:rPr>
          <w:sz w:val="28"/>
          <w:szCs w:val="28"/>
        </w:rPr>
      </w:pPr>
      <w:r>
        <w:rPr>
          <w:sz w:val="28"/>
          <w:szCs w:val="28"/>
        </w:rPr>
        <w:t>Уважаемые депутаты, приглашенные!</w:t>
      </w:r>
    </w:p>
    <w:p w:rsidR="00E25A3D" w:rsidRDefault="00E25A3D" w:rsidP="00E25A3D">
      <w:pPr>
        <w:widowControl/>
        <w:ind w:firstLine="708"/>
        <w:jc w:val="both"/>
        <w:rPr>
          <w:color w:val="auto"/>
          <w:sz w:val="28"/>
          <w:szCs w:val="28"/>
        </w:rPr>
      </w:pPr>
      <w:r>
        <w:rPr>
          <w:color w:val="auto"/>
          <w:sz w:val="28"/>
          <w:szCs w:val="28"/>
        </w:rPr>
        <w:t xml:space="preserve">Согласно Уставу муниципального образования Зиминский сельсовет сельский Совет депутатов является постоянно действующим представительным  органом поселения. </w:t>
      </w:r>
    </w:p>
    <w:p w:rsidR="00E25A3D" w:rsidRDefault="00E25A3D" w:rsidP="00E25A3D">
      <w:pPr>
        <w:widowControl/>
        <w:ind w:firstLine="720"/>
        <w:jc w:val="both"/>
        <w:rPr>
          <w:color w:val="auto"/>
          <w:sz w:val="28"/>
          <w:szCs w:val="28"/>
        </w:rPr>
      </w:pPr>
      <w:r>
        <w:rPr>
          <w:color w:val="auto"/>
          <w:sz w:val="28"/>
          <w:szCs w:val="28"/>
        </w:rPr>
        <w:t xml:space="preserve">Основные полномочия сельского Совета депутатов это: принятие нормативно-правовых актов, </w:t>
      </w:r>
      <w:proofErr w:type="gramStart"/>
      <w:r>
        <w:rPr>
          <w:color w:val="auto"/>
          <w:sz w:val="28"/>
          <w:szCs w:val="28"/>
        </w:rPr>
        <w:t>контроль за</w:t>
      </w:r>
      <w:proofErr w:type="gramEnd"/>
      <w:r>
        <w:rPr>
          <w:color w:val="auto"/>
          <w:sz w:val="28"/>
          <w:szCs w:val="28"/>
        </w:rPr>
        <w:t xml:space="preserve"> их исполнением, за исполнением действующих программ социально-экономического развития, утверждение и исполнение бюджета сельсовета.</w:t>
      </w:r>
    </w:p>
    <w:p w:rsidR="00E25A3D" w:rsidRDefault="00E25A3D" w:rsidP="00E25A3D">
      <w:pPr>
        <w:widowControl/>
        <w:ind w:firstLine="720"/>
        <w:jc w:val="both"/>
        <w:rPr>
          <w:rFonts w:eastAsia="Calibri"/>
          <w:color w:val="auto"/>
          <w:sz w:val="28"/>
          <w:szCs w:val="28"/>
          <w:shd w:val="clear" w:color="auto" w:fill="FFFFFF"/>
        </w:rPr>
      </w:pPr>
      <w:r>
        <w:rPr>
          <w:rFonts w:eastAsia="Calibri"/>
          <w:color w:val="auto"/>
          <w:sz w:val="28"/>
          <w:szCs w:val="28"/>
          <w:shd w:val="clear" w:color="auto" w:fill="FFFFFF"/>
        </w:rPr>
        <w:t>2022 год был наполнен важными для села политическими событиями.</w:t>
      </w:r>
    </w:p>
    <w:p w:rsidR="00E25A3D" w:rsidRDefault="00E25A3D" w:rsidP="00E25A3D">
      <w:pPr>
        <w:widowControl/>
        <w:ind w:firstLine="720"/>
        <w:jc w:val="both"/>
        <w:rPr>
          <w:rFonts w:eastAsia="Calibri"/>
          <w:color w:val="auto"/>
          <w:sz w:val="28"/>
          <w:szCs w:val="28"/>
          <w:shd w:val="clear" w:color="auto" w:fill="FFFFFF"/>
        </w:rPr>
      </w:pPr>
      <w:r>
        <w:rPr>
          <w:rFonts w:eastAsia="Calibri"/>
          <w:color w:val="auto"/>
          <w:sz w:val="28"/>
          <w:szCs w:val="28"/>
          <w:shd w:val="clear" w:color="auto" w:fill="FFFFFF"/>
        </w:rPr>
        <w:t>В соответствии с Кодексом Алтайского края о выборах, референдуме, отзыве - 11 сентября 2022 года состоялись выборы депутатов Зиминского сельского Совета депутатов седьмого созыва.</w:t>
      </w:r>
      <w:r>
        <w:t xml:space="preserve"> </w:t>
      </w:r>
      <w:r>
        <w:rPr>
          <w:rFonts w:eastAsia="Calibri"/>
          <w:color w:val="auto"/>
          <w:sz w:val="28"/>
          <w:szCs w:val="28"/>
          <w:shd w:val="clear" w:color="auto" w:fill="FFFFFF"/>
        </w:rPr>
        <w:t>В сельский представительный орган на альтернативной основе из 8 кандидатов избрано 7 депутатов.</w:t>
      </w:r>
    </w:p>
    <w:p w:rsidR="00E25A3D" w:rsidRDefault="00E25A3D" w:rsidP="00E25A3D">
      <w:pPr>
        <w:widowControl/>
        <w:ind w:firstLine="720"/>
        <w:jc w:val="both"/>
        <w:rPr>
          <w:rFonts w:eastAsia="Calibri"/>
          <w:color w:val="auto"/>
          <w:sz w:val="28"/>
          <w:szCs w:val="28"/>
          <w:shd w:val="clear" w:color="auto" w:fill="FFFFFF"/>
        </w:rPr>
      </w:pPr>
      <w:r>
        <w:rPr>
          <w:rFonts w:eastAsia="Calibri"/>
          <w:color w:val="auto"/>
          <w:sz w:val="28"/>
          <w:szCs w:val="28"/>
          <w:shd w:val="clear" w:color="auto" w:fill="FFFFFF"/>
        </w:rPr>
        <w:t>Из вновь избранных депутатов: 2 депутата имеют высшее образование, 1 - среднее специальное, 4 - среднее. Из 7 депутатов – 5 женщин. Преемственность сохранена: 3 человека избирались депутатами сельского Совета шестого созыва.</w:t>
      </w:r>
    </w:p>
    <w:p w:rsidR="00E25A3D" w:rsidRDefault="00E25A3D" w:rsidP="00E25A3D">
      <w:pPr>
        <w:widowControl/>
        <w:ind w:firstLine="720"/>
        <w:jc w:val="both"/>
        <w:rPr>
          <w:rFonts w:eastAsia="Calibri"/>
          <w:color w:val="auto"/>
          <w:sz w:val="28"/>
          <w:szCs w:val="28"/>
          <w:shd w:val="clear" w:color="auto" w:fill="FFFFFF"/>
        </w:rPr>
      </w:pPr>
      <w:r>
        <w:rPr>
          <w:rFonts w:eastAsia="Calibri"/>
          <w:color w:val="auto"/>
          <w:sz w:val="28"/>
          <w:szCs w:val="28"/>
          <w:shd w:val="clear" w:color="auto" w:fill="FFFFFF"/>
        </w:rPr>
        <w:t>В октябре 2022 года состоялся конкурс</w:t>
      </w:r>
      <w:r>
        <w:t xml:space="preserve"> </w:t>
      </w:r>
      <w:r>
        <w:rPr>
          <w:rFonts w:eastAsia="Calibri"/>
          <w:color w:val="auto"/>
          <w:sz w:val="28"/>
          <w:szCs w:val="28"/>
          <w:shd w:val="clear" w:color="auto" w:fill="FFFFFF"/>
        </w:rPr>
        <w:t>на замещение должности главы Администрации Зиминского сельсовета, по результатам которого, был назначен глава Администрации сельсовета.</w:t>
      </w:r>
    </w:p>
    <w:p w:rsidR="00E25A3D" w:rsidRDefault="00E25A3D" w:rsidP="00E25A3D">
      <w:pPr>
        <w:widowControl/>
        <w:ind w:firstLine="720"/>
        <w:jc w:val="both"/>
        <w:rPr>
          <w:color w:val="auto"/>
          <w:sz w:val="28"/>
          <w:szCs w:val="28"/>
        </w:rPr>
      </w:pPr>
      <w:r>
        <w:rPr>
          <w:color w:val="auto"/>
          <w:sz w:val="28"/>
          <w:szCs w:val="28"/>
        </w:rPr>
        <w:t>За отчетный период деятельность сельского Совета депутатов проходила в тесном сотрудничестве с Администрацией сельсовета.</w:t>
      </w:r>
    </w:p>
    <w:p w:rsidR="00E25A3D" w:rsidRDefault="00E25A3D" w:rsidP="00E25A3D">
      <w:pPr>
        <w:widowControl/>
        <w:ind w:firstLine="720"/>
        <w:jc w:val="both"/>
        <w:rPr>
          <w:color w:val="auto"/>
          <w:sz w:val="28"/>
          <w:szCs w:val="28"/>
        </w:rPr>
      </w:pPr>
      <w:r>
        <w:rPr>
          <w:color w:val="auto"/>
          <w:sz w:val="28"/>
          <w:szCs w:val="28"/>
        </w:rPr>
        <w:t xml:space="preserve">Определяющими факторами в правотворческой работе сельского Совета депутатов являются Федеральный закон «Об общих принципах организации местного самоуправления в Российской Федерации» и Устав муниципального образования Зиминский сельсовет Топчихинского района Алтайского края. </w:t>
      </w:r>
    </w:p>
    <w:p w:rsidR="00E25A3D" w:rsidRDefault="00E25A3D" w:rsidP="00E25A3D">
      <w:pPr>
        <w:ind w:firstLine="720"/>
        <w:jc w:val="both"/>
        <w:rPr>
          <w:sz w:val="28"/>
          <w:szCs w:val="28"/>
        </w:rPr>
      </w:pPr>
      <w:r>
        <w:rPr>
          <w:color w:val="auto"/>
          <w:sz w:val="28"/>
          <w:szCs w:val="28"/>
        </w:rPr>
        <w:t>В течение 2022 года сельским Советом депутатов проведено восемь  сессий, принято 9 нормативно правовых актов.</w:t>
      </w:r>
      <w:r>
        <w:rPr>
          <w:color w:val="FF0000"/>
          <w:sz w:val="28"/>
          <w:szCs w:val="28"/>
        </w:rPr>
        <w:t xml:space="preserve"> </w:t>
      </w:r>
      <w:r>
        <w:rPr>
          <w:sz w:val="28"/>
          <w:szCs w:val="28"/>
        </w:rPr>
        <w:t>Всего сельским Советом в указанный период принято 27 решений.</w:t>
      </w:r>
    </w:p>
    <w:p w:rsidR="00E25A3D" w:rsidRDefault="00E25A3D" w:rsidP="00E25A3D">
      <w:pPr>
        <w:ind w:firstLine="720"/>
        <w:jc w:val="both"/>
        <w:rPr>
          <w:sz w:val="28"/>
          <w:szCs w:val="28"/>
        </w:rPr>
      </w:pPr>
      <w:r>
        <w:rPr>
          <w:sz w:val="28"/>
          <w:szCs w:val="28"/>
        </w:rPr>
        <w:t xml:space="preserve">Вся работа сельского Совета депутатов проводилась в соответствии с годовым планом правотворческой, контрольной и организационной деятельности. </w:t>
      </w:r>
      <w:r>
        <w:rPr>
          <w:sz w:val="28"/>
          <w:szCs w:val="28"/>
        </w:rPr>
        <w:tab/>
        <w:t xml:space="preserve">Совет депутатов осуществлял свои контрольные функции. В марте 2022 года заслушан отчет главы Администрации сельсовета о результатах его деятельности и деятельности Администрации сельсовета за 2022 год. </w:t>
      </w:r>
    </w:p>
    <w:p w:rsidR="00E25A3D" w:rsidRDefault="00E25A3D" w:rsidP="00E25A3D">
      <w:pPr>
        <w:ind w:firstLine="720"/>
        <w:jc w:val="both"/>
        <w:rPr>
          <w:sz w:val="28"/>
          <w:szCs w:val="28"/>
        </w:rPr>
      </w:pPr>
      <w:r>
        <w:rPr>
          <w:sz w:val="28"/>
          <w:szCs w:val="28"/>
        </w:rPr>
        <w:t>В отчетном году депутатами также была заслушана информация:</w:t>
      </w:r>
    </w:p>
    <w:p w:rsidR="00E25A3D" w:rsidRDefault="00E25A3D" w:rsidP="00E25A3D">
      <w:pPr>
        <w:ind w:firstLine="720"/>
        <w:jc w:val="both"/>
        <w:rPr>
          <w:sz w:val="28"/>
          <w:szCs w:val="28"/>
        </w:rPr>
      </w:pPr>
    </w:p>
    <w:p w:rsidR="00E25A3D" w:rsidRDefault="00E25A3D" w:rsidP="00E25A3D">
      <w:pPr>
        <w:ind w:firstLine="720"/>
        <w:jc w:val="both"/>
        <w:rPr>
          <w:color w:val="FF0000"/>
          <w:sz w:val="28"/>
          <w:szCs w:val="28"/>
        </w:rPr>
      </w:pPr>
      <w:r>
        <w:rPr>
          <w:sz w:val="28"/>
          <w:szCs w:val="28"/>
        </w:rPr>
        <w:t>- об исполнении бюджета муниципального образования Зиминский сельсовет;</w:t>
      </w:r>
    </w:p>
    <w:p w:rsidR="00E25A3D" w:rsidRDefault="00E25A3D" w:rsidP="00E25A3D">
      <w:pPr>
        <w:ind w:firstLine="720"/>
        <w:jc w:val="both"/>
        <w:rPr>
          <w:sz w:val="28"/>
          <w:szCs w:val="28"/>
        </w:rPr>
      </w:pPr>
      <w:r>
        <w:rPr>
          <w:sz w:val="28"/>
          <w:szCs w:val="28"/>
        </w:rPr>
        <w:lastRenderedPageBreak/>
        <w:t>- о реализации положений Федерального закона от 06.10.2003 г.               № 131-ФЗ «Об общих принципах организации местного самоуправления в Российской Федерации» по вопросам местного значения на территории Зиминского сельсовета.</w:t>
      </w:r>
    </w:p>
    <w:p w:rsidR="00E25A3D" w:rsidRDefault="00E25A3D" w:rsidP="00E25A3D">
      <w:pPr>
        <w:ind w:firstLine="720"/>
        <w:jc w:val="both"/>
        <w:rPr>
          <w:sz w:val="28"/>
          <w:szCs w:val="28"/>
        </w:rPr>
      </w:pPr>
      <w:r>
        <w:rPr>
          <w:sz w:val="28"/>
          <w:szCs w:val="28"/>
        </w:rPr>
        <w:t>Большое внимание было уделено благоустройству села.</w:t>
      </w:r>
    </w:p>
    <w:p w:rsidR="00E25A3D" w:rsidRDefault="00E25A3D" w:rsidP="00E25A3D">
      <w:pPr>
        <w:ind w:firstLine="720"/>
        <w:jc w:val="both"/>
        <w:rPr>
          <w:sz w:val="28"/>
          <w:szCs w:val="28"/>
        </w:rPr>
      </w:pPr>
      <w:proofErr w:type="gramStart"/>
      <w:r>
        <w:rPr>
          <w:sz w:val="28"/>
          <w:szCs w:val="28"/>
        </w:rPr>
        <w:t xml:space="preserve">В соответствии с Уставом муниципального образования Зиминский сельсовет  для обсуждения проектов отдельных муниципальных правовых актов по вопросам местного значения с участием жителей поселения проводились публичные слушания (в частности по проекту схемы теплоснабжения с. Зимино, о принятии Устава муниципального образования, о внесении изменений в Правила землепользования и застройки, проекту бюджета  поселения на 2022 год и на плановый период). </w:t>
      </w:r>
      <w:proofErr w:type="gramEnd"/>
    </w:p>
    <w:p w:rsidR="00E25A3D" w:rsidRDefault="00E25A3D" w:rsidP="00E25A3D">
      <w:pPr>
        <w:ind w:firstLine="720"/>
        <w:jc w:val="both"/>
        <w:rPr>
          <w:sz w:val="28"/>
          <w:szCs w:val="28"/>
        </w:rPr>
      </w:pPr>
      <w:r>
        <w:rPr>
          <w:sz w:val="28"/>
          <w:szCs w:val="28"/>
        </w:rPr>
        <w:t>Важным элементом деятельности депутатского корпуса являлась открытость и прозрачность. Заседания представительного органа проходили в открытом режиме, и участвовать в его работе мог любой желающий.</w:t>
      </w:r>
    </w:p>
    <w:p w:rsidR="00E25A3D" w:rsidRDefault="00E25A3D" w:rsidP="00E25A3D">
      <w:pPr>
        <w:ind w:firstLine="720"/>
        <w:jc w:val="both"/>
        <w:rPr>
          <w:sz w:val="28"/>
          <w:szCs w:val="28"/>
        </w:rPr>
      </w:pPr>
      <w:r>
        <w:rPr>
          <w:sz w:val="28"/>
          <w:szCs w:val="28"/>
        </w:rPr>
        <w:t>Для обеспечения возможности ознакомления населения с деятельностью Совета депутатов в Администрации сельсовета оформлен стенд, на котором размещаются нормативно правовые акты и вся необходимая информация. Имеется страничка на сайте муниципального образования Топчихинский район.</w:t>
      </w:r>
    </w:p>
    <w:p w:rsidR="00E25A3D" w:rsidRDefault="00E25A3D" w:rsidP="00E25A3D">
      <w:pPr>
        <w:ind w:firstLine="720"/>
        <w:jc w:val="both"/>
        <w:rPr>
          <w:sz w:val="28"/>
          <w:szCs w:val="28"/>
        </w:rPr>
      </w:pPr>
      <w:r>
        <w:rPr>
          <w:sz w:val="28"/>
          <w:szCs w:val="28"/>
        </w:rPr>
        <w:t>Утвержден график личного приема депутатами избирателей, в котором указано место и время приема. На практике же избиратели обращались в любое удобное для них время.</w:t>
      </w:r>
    </w:p>
    <w:p w:rsidR="00E25A3D" w:rsidRDefault="00E25A3D" w:rsidP="00E25A3D">
      <w:pPr>
        <w:ind w:firstLine="720"/>
        <w:jc w:val="both"/>
        <w:rPr>
          <w:sz w:val="28"/>
          <w:szCs w:val="28"/>
        </w:rPr>
      </w:pPr>
      <w:r>
        <w:rPr>
          <w:sz w:val="28"/>
          <w:szCs w:val="28"/>
        </w:rPr>
        <w:t>За 2022 год устные обращения граждан касались в основном таких жизненно-важных, социально значимых вопросов, как: водоснабжение, благоустройство, бродяжничество скота, собаки, дороги.</w:t>
      </w:r>
    </w:p>
    <w:p w:rsidR="00E25A3D" w:rsidRDefault="00E25A3D" w:rsidP="00E25A3D">
      <w:pPr>
        <w:ind w:firstLine="720"/>
        <w:jc w:val="both"/>
        <w:rPr>
          <w:sz w:val="28"/>
          <w:szCs w:val="28"/>
        </w:rPr>
      </w:pPr>
      <w:r>
        <w:rPr>
          <w:sz w:val="28"/>
          <w:szCs w:val="28"/>
        </w:rPr>
        <w:t>Правотворческая деятельность сельского Совета находилась под пристальным вниманием прокуратуры. Поступившие протесты и запросы рассматривались в установленные сроки, по ним принимались необходимые меры реагирования.</w:t>
      </w:r>
    </w:p>
    <w:p w:rsidR="00E25A3D" w:rsidRDefault="00E25A3D" w:rsidP="00E25A3D">
      <w:pPr>
        <w:ind w:firstLine="720"/>
        <w:jc w:val="both"/>
        <w:rPr>
          <w:sz w:val="28"/>
          <w:szCs w:val="28"/>
        </w:rPr>
      </w:pPr>
      <w:r>
        <w:rPr>
          <w:sz w:val="28"/>
          <w:szCs w:val="28"/>
        </w:rPr>
        <w:t xml:space="preserve">С Администрацией поселения, учреждениями и предприятиями, расположенными на территории поселения, идет совместная, конструктивная работа по решению вопросов местного значения. </w:t>
      </w:r>
    </w:p>
    <w:p w:rsidR="00E25A3D" w:rsidRDefault="00E25A3D" w:rsidP="00E25A3D">
      <w:pPr>
        <w:ind w:firstLine="720"/>
        <w:jc w:val="both"/>
        <w:rPr>
          <w:sz w:val="28"/>
          <w:szCs w:val="28"/>
        </w:rPr>
      </w:pPr>
      <w:r>
        <w:rPr>
          <w:sz w:val="28"/>
          <w:szCs w:val="28"/>
        </w:rPr>
        <w:t>Важным начинанием для развития института местного самоуправления и повышения открытости в деятельности органов власти является реализация проекта поддержки местных инициатив. Как вы знаете, на территории сельсовета, было реализовано уже два проекта, это  детская,  спортивная площадки. Хочу отметить, что депутаты сельского Совета депутатов всегда принимают самое активное участие в реализации проектов и являются своего рода примером для населения. Могу утверждать, что равнодушных и случайных людей среди депутатского корпуса нет. За что огромное спасибо всем.</w:t>
      </w:r>
    </w:p>
    <w:p w:rsidR="00E25A3D" w:rsidRDefault="00E25A3D" w:rsidP="00E25A3D">
      <w:pPr>
        <w:ind w:firstLine="720"/>
        <w:jc w:val="both"/>
        <w:rPr>
          <w:sz w:val="28"/>
          <w:szCs w:val="28"/>
        </w:rPr>
      </w:pPr>
      <w:r>
        <w:rPr>
          <w:sz w:val="28"/>
          <w:szCs w:val="28"/>
        </w:rPr>
        <w:t xml:space="preserve">Депутаты, Администрация, руководители организаций, предприниматели, неравнодушные жители села - единая команда и должны всеми способами стремиться к решению существующих проблем. </w:t>
      </w:r>
      <w:r>
        <w:rPr>
          <w:sz w:val="28"/>
          <w:szCs w:val="28"/>
        </w:rPr>
        <w:lastRenderedPageBreak/>
        <w:t xml:space="preserve">Инструменты нам известны. Это качественное исполнение бюджета и, конечно же, совершенствование нормативно-правовой базы местного самоуправления. </w:t>
      </w:r>
    </w:p>
    <w:p w:rsidR="00E25A3D" w:rsidRDefault="00E25A3D" w:rsidP="00E25A3D">
      <w:pPr>
        <w:ind w:firstLine="720"/>
        <w:jc w:val="both"/>
        <w:rPr>
          <w:sz w:val="28"/>
          <w:szCs w:val="28"/>
        </w:rPr>
      </w:pPr>
      <w:r>
        <w:rPr>
          <w:sz w:val="28"/>
          <w:szCs w:val="28"/>
        </w:rPr>
        <w:t>Залогом положительного решения многих важных вопросов стала поддержка  со стороны районной Администрации и лично главы Топчихинского района Тренькаева Дениса Сергеевича, встречи с которым проходят на регулярной основе.</w:t>
      </w:r>
    </w:p>
    <w:p w:rsidR="00E25A3D" w:rsidRDefault="00E25A3D" w:rsidP="00E25A3D">
      <w:pPr>
        <w:ind w:firstLine="720"/>
        <w:jc w:val="both"/>
        <w:rPr>
          <w:sz w:val="28"/>
          <w:szCs w:val="28"/>
        </w:rPr>
      </w:pPr>
      <w:r>
        <w:rPr>
          <w:sz w:val="28"/>
          <w:szCs w:val="28"/>
        </w:rPr>
        <w:t xml:space="preserve">Выражаю слова благодарности от имени всех депутатов руководству района, главе Администрации сельсовета, руководителям учреждений, всем жителям поселения за совместные конструктивные решения общих проблем и уверенность, что в 2023 году мы вместе продолжим эффективную работу и добьемся положительных результатов. </w:t>
      </w:r>
    </w:p>
    <w:p w:rsidR="00E25A3D" w:rsidRDefault="00E25A3D" w:rsidP="00E25A3D">
      <w:pPr>
        <w:ind w:firstLine="720"/>
        <w:jc w:val="both"/>
        <w:rPr>
          <w:sz w:val="28"/>
          <w:szCs w:val="28"/>
        </w:rPr>
      </w:pPr>
      <w:r>
        <w:rPr>
          <w:sz w:val="28"/>
          <w:szCs w:val="28"/>
        </w:rPr>
        <w:t>Желаю новых достижений, стабильности, уверенности и оптимизма. Больше добрых дел и успехов в труде!</w:t>
      </w:r>
    </w:p>
    <w:p w:rsidR="00E25A3D" w:rsidRDefault="00E25A3D" w:rsidP="00E25A3D">
      <w:pPr>
        <w:ind w:firstLine="720"/>
        <w:jc w:val="both"/>
        <w:rPr>
          <w:sz w:val="28"/>
          <w:szCs w:val="28"/>
        </w:rPr>
      </w:pPr>
    </w:p>
    <w:p w:rsidR="00E25A3D" w:rsidRDefault="00E25A3D" w:rsidP="00E25A3D">
      <w:pPr>
        <w:ind w:firstLine="720"/>
        <w:jc w:val="both"/>
        <w:rPr>
          <w:sz w:val="28"/>
          <w:szCs w:val="28"/>
        </w:rPr>
      </w:pPr>
    </w:p>
    <w:p w:rsidR="00E25A3D" w:rsidRDefault="00E25A3D" w:rsidP="00E25A3D">
      <w:pPr>
        <w:ind w:firstLine="720"/>
        <w:jc w:val="both"/>
        <w:rPr>
          <w:color w:val="auto"/>
          <w:sz w:val="28"/>
          <w:szCs w:val="28"/>
        </w:rPr>
      </w:pPr>
    </w:p>
    <w:p w:rsidR="00E25A3D" w:rsidRDefault="00E25A3D" w:rsidP="00E25A3D">
      <w:pPr>
        <w:jc w:val="both"/>
        <w:rPr>
          <w:sz w:val="44"/>
          <w:szCs w:val="44"/>
          <w:vertAlign w:val="superscript"/>
        </w:rPr>
      </w:pPr>
      <w:r>
        <w:rPr>
          <w:sz w:val="44"/>
          <w:szCs w:val="44"/>
          <w:vertAlign w:val="superscript"/>
        </w:rPr>
        <w:t>Глава сельсовета</w:t>
      </w:r>
      <w:r>
        <w:rPr>
          <w:sz w:val="28"/>
          <w:szCs w:val="28"/>
        </w:rPr>
        <w:t xml:space="preserve">                                                                                 </w:t>
      </w:r>
      <w:r>
        <w:rPr>
          <w:sz w:val="44"/>
          <w:szCs w:val="44"/>
          <w:vertAlign w:val="superscript"/>
        </w:rPr>
        <w:t>Г.Н. Атаева</w:t>
      </w:r>
    </w:p>
    <w:p w:rsidR="00E25A3D" w:rsidRDefault="00E25A3D" w:rsidP="00E25A3D">
      <w:pPr>
        <w:ind w:firstLine="720"/>
        <w:jc w:val="both"/>
        <w:rPr>
          <w:color w:val="auto"/>
          <w:sz w:val="28"/>
          <w:szCs w:val="28"/>
        </w:rPr>
      </w:pPr>
    </w:p>
    <w:p w:rsidR="00502175" w:rsidRDefault="00502175"/>
    <w:sectPr w:rsidR="00502175" w:rsidSect="00502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A3D"/>
    <w:rsid w:val="00502175"/>
    <w:rsid w:val="00E25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3D"/>
    <w:pPr>
      <w:widowControl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5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Zimino</dc:creator>
  <cp:lastModifiedBy>Zimino</cp:lastModifiedBy>
  <cp:revision>2</cp:revision>
  <dcterms:created xsi:type="dcterms:W3CDTF">2023-09-25T08:22:00Z</dcterms:created>
  <dcterms:modified xsi:type="dcterms:W3CDTF">2023-09-25T08:23:00Z</dcterms:modified>
</cp:coreProperties>
</file>