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147" w:rsidRDefault="00045147" w:rsidP="00045147">
      <w:pPr>
        <w:jc w:val="center"/>
        <w:rPr>
          <w:b/>
          <w:spacing w:val="22"/>
        </w:rPr>
      </w:pPr>
      <w:r>
        <w:rPr>
          <w:b/>
          <w:spacing w:val="22"/>
        </w:rPr>
        <w:t>АДМИНИСТРАЦИЯ ТОПЧИХИНСКОГО РАЙОНА</w:t>
      </w:r>
    </w:p>
    <w:p w:rsidR="00045147" w:rsidRDefault="00045147" w:rsidP="00045147">
      <w:pPr>
        <w:jc w:val="center"/>
        <w:rPr>
          <w:b/>
          <w:spacing w:val="22"/>
          <w:sz w:val="28"/>
        </w:rPr>
      </w:pPr>
      <w:r>
        <w:rPr>
          <w:b/>
          <w:spacing w:val="22"/>
        </w:rPr>
        <w:t>АЛТАЙСКОГО КРАЯ</w:t>
      </w:r>
    </w:p>
    <w:p w:rsidR="00045147" w:rsidRPr="00970E12" w:rsidRDefault="00045147" w:rsidP="00045147">
      <w:pPr>
        <w:jc w:val="center"/>
        <w:rPr>
          <w:b/>
          <w:spacing w:val="22"/>
          <w:sz w:val="18"/>
        </w:rPr>
      </w:pPr>
    </w:p>
    <w:p w:rsidR="00045147" w:rsidRPr="00970E12" w:rsidRDefault="00045147" w:rsidP="00045147">
      <w:pPr>
        <w:jc w:val="center"/>
        <w:rPr>
          <w:b/>
          <w:spacing w:val="22"/>
          <w:sz w:val="14"/>
        </w:rPr>
      </w:pPr>
    </w:p>
    <w:p w:rsidR="00045147" w:rsidRDefault="00045147" w:rsidP="00045147">
      <w:pPr>
        <w:pStyle w:val="1"/>
        <w:spacing w:before="84"/>
        <w:ind w:firstLine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 О С Т А Н О В Л Е Н И Е</w:t>
      </w:r>
    </w:p>
    <w:p w:rsidR="00045147" w:rsidRDefault="00045147" w:rsidP="00045147">
      <w:pPr>
        <w:jc w:val="center"/>
        <w:rPr>
          <w:sz w:val="20"/>
          <w:szCs w:val="20"/>
        </w:rPr>
      </w:pPr>
    </w:p>
    <w:p w:rsidR="003C4EE7" w:rsidRPr="003C4EE7" w:rsidRDefault="001C4EF8" w:rsidP="00045147">
      <w:pPr>
        <w:rPr>
          <w:rFonts w:ascii="Arial" w:hAnsi="Arial" w:cs="Arial"/>
        </w:rPr>
      </w:pPr>
      <w:r>
        <w:rPr>
          <w:rFonts w:ascii="Arial" w:hAnsi="Arial" w:cs="Arial"/>
        </w:rPr>
        <w:t>10.04.</w:t>
      </w:r>
      <w:r w:rsidR="00045147">
        <w:rPr>
          <w:rFonts w:ascii="Arial" w:hAnsi="Arial" w:cs="Arial"/>
        </w:rPr>
        <w:t>202</w:t>
      </w:r>
      <w:r w:rsidR="009B5405">
        <w:rPr>
          <w:rFonts w:ascii="Arial" w:hAnsi="Arial" w:cs="Arial"/>
        </w:rPr>
        <w:t>3</w:t>
      </w:r>
      <w:r w:rsidR="00045147">
        <w:rPr>
          <w:rFonts w:ascii="Arial" w:hAnsi="Arial" w:cs="Arial"/>
        </w:rPr>
        <w:t xml:space="preserve">                                                                                                   </w:t>
      </w:r>
      <w:r w:rsidR="003C4EE7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   </w:t>
      </w:r>
      <w:bookmarkStart w:id="0" w:name="_GoBack"/>
      <w:bookmarkEnd w:id="0"/>
      <w:r w:rsidR="00045147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173</w:t>
      </w:r>
    </w:p>
    <w:p w:rsidR="00045147" w:rsidRDefault="00045147" w:rsidP="00045147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с. Топчиха</w:t>
      </w:r>
    </w:p>
    <w:p w:rsidR="00045147" w:rsidRDefault="00045147" w:rsidP="00045147">
      <w:pPr>
        <w:jc w:val="center"/>
        <w:rPr>
          <w:sz w:val="20"/>
          <w:szCs w:val="20"/>
        </w:rPr>
      </w:pPr>
    </w:p>
    <w:p w:rsidR="00045147" w:rsidRPr="00EF15FE" w:rsidRDefault="00045147" w:rsidP="00045147">
      <w:pPr>
        <w:ind w:right="5102"/>
        <w:jc w:val="both"/>
        <w:rPr>
          <w:sz w:val="22"/>
          <w:szCs w:val="28"/>
        </w:rPr>
      </w:pPr>
    </w:p>
    <w:p w:rsidR="00045147" w:rsidRPr="00045147" w:rsidRDefault="00045147" w:rsidP="00045147">
      <w:pPr>
        <w:ind w:right="5102"/>
        <w:jc w:val="both"/>
        <w:rPr>
          <w:sz w:val="28"/>
          <w:szCs w:val="28"/>
        </w:rPr>
      </w:pPr>
      <w:r w:rsidRPr="00045147">
        <w:rPr>
          <w:sz w:val="28"/>
          <w:szCs w:val="28"/>
        </w:rPr>
        <w:t xml:space="preserve">О внесении </w:t>
      </w:r>
      <w:r w:rsidR="00D700AA">
        <w:rPr>
          <w:sz w:val="28"/>
          <w:szCs w:val="28"/>
        </w:rPr>
        <w:t>изменения</w:t>
      </w:r>
      <w:r w:rsidRPr="00045147">
        <w:rPr>
          <w:sz w:val="28"/>
          <w:szCs w:val="28"/>
        </w:rPr>
        <w:t xml:space="preserve"> в Положение об оплате труда работников структурных подразделений Администрации района, не являющихся муниципальными служащими, утвержденное постановлением Администрации района от 13.09.2011 № 498</w:t>
      </w:r>
    </w:p>
    <w:p w:rsidR="00045147" w:rsidRPr="00045147" w:rsidRDefault="00045147" w:rsidP="00045147">
      <w:pPr>
        <w:jc w:val="both"/>
        <w:rPr>
          <w:sz w:val="28"/>
          <w:szCs w:val="28"/>
        </w:rPr>
      </w:pPr>
    </w:p>
    <w:p w:rsidR="00045147" w:rsidRPr="00045147" w:rsidRDefault="00D700AA" w:rsidP="000451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статьями 130, 13</w:t>
      </w:r>
      <w:r w:rsidR="009B5405">
        <w:rPr>
          <w:sz w:val="28"/>
          <w:szCs w:val="28"/>
        </w:rPr>
        <w:t>3</w:t>
      </w:r>
      <w:r w:rsidRPr="00045147">
        <w:rPr>
          <w:sz w:val="28"/>
          <w:szCs w:val="28"/>
        </w:rPr>
        <w:t xml:space="preserve"> Трудов</w:t>
      </w:r>
      <w:r>
        <w:rPr>
          <w:sz w:val="28"/>
          <w:szCs w:val="28"/>
        </w:rPr>
        <w:t>ого</w:t>
      </w:r>
      <w:r w:rsidRPr="00045147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045147">
        <w:rPr>
          <w:sz w:val="28"/>
          <w:szCs w:val="28"/>
        </w:rPr>
        <w:t xml:space="preserve"> Российской Федерации,</w:t>
      </w:r>
      <w:r>
        <w:rPr>
          <w:sz w:val="28"/>
          <w:szCs w:val="28"/>
        </w:rPr>
        <w:t xml:space="preserve"> </w:t>
      </w:r>
      <w:r w:rsidRPr="00045147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805759">
        <w:rPr>
          <w:sz w:val="28"/>
          <w:szCs w:val="28"/>
        </w:rPr>
        <w:t xml:space="preserve">Уставом муниципального образования Топчихинский район Алтайского края, </w:t>
      </w:r>
      <w:r w:rsidR="005629E8">
        <w:rPr>
          <w:sz w:val="28"/>
          <w:szCs w:val="28"/>
        </w:rPr>
        <w:t xml:space="preserve">учитывая </w:t>
      </w:r>
      <w:r w:rsidR="005629E8" w:rsidRPr="00805759">
        <w:rPr>
          <w:sz w:val="28"/>
          <w:szCs w:val="28"/>
        </w:rPr>
        <w:t xml:space="preserve">постановление Конституционного Суда Российской Федерации </w:t>
      </w:r>
      <w:r w:rsidR="005629E8">
        <w:rPr>
          <w:sz w:val="28"/>
          <w:szCs w:val="28"/>
        </w:rPr>
        <w:t xml:space="preserve">                       </w:t>
      </w:r>
      <w:r w:rsidR="005629E8" w:rsidRPr="00805759">
        <w:rPr>
          <w:sz w:val="28"/>
          <w:szCs w:val="28"/>
        </w:rPr>
        <w:t xml:space="preserve">от 07.12.2017 № 38 - П «По делу о проверке конституционности положений статьи 129, частей первой и третьей статьи 133, частей первой, второй, третьей, четвертой и одиннадцатой статьи 133.1 Трудового кодекса Российской Федерации в связи с жалобами граждан В.С. Григорьевой, О.Л. Дейдей, Н.А. Капуриной и И.Я. Кураш», </w:t>
      </w:r>
      <w:r w:rsidR="00045147" w:rsidRPr="00805759">
        <w:rPr>
          <w:spacing w:val="84"/>
          <w:sz w:val="28"/>
          <w:szCs w:val="28"/>
        </w:rPr>
        <w:t>постановляю</w:t>
      </w:r>
      <w:r w:rsidR="00045147" w:rsidRPr="00045147">
        <w:rPr>
          <w:spacing w:val="84"/>
          <w:sz w:val="28"/>
          <w:szCs w:val="28"/>
        </w:rPr>
        <w:t>:</w:t>
      </w:r>
    </w:p>
    <w:p w:rsidR="00D700AA" w:rsidRDefault="00045147" w:rsidP="000451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5147">
        <w:rPr>
          <w:sz w:val="28"/>
          <w:szCs w:val="28"/>
        </w:rPr>
        <w:t xml:space="preserve">1. Внести в Положение об оплате труда работников структурных подразделений Администрации района, не являющихся муниципальными служащими, утвержденное постановлением Администрации района </w:t>
      </w:r>
      <w:r>
        <w:rPr>
          <w:sz w:val="28"/>
          <w:szCs w:val="28"/>
        </w:rPr>
        <w:t>о</w:t>
      </w:r>
      <w:r w:rsidRPr="00045147">
        <w:rPr>
          <w:sz w:val="28"/>
          <w:szCs w:val="28"/>
        </w:rPr>
        <w:t>т 13.09.2011 № 498 (в ред</w:t>
      </w:r>
      <w:r w:rsidR="00D700AA">
        <w:rPr>
          <w:sz w:val="28"/>
          <w:szCs w:val="28"/>
        </w:rPr>
        <w:t>.</w:t>
      </w:r>
      <w:r w:rsidRPr="00045147">
        <w:rPr>
          <w:sz w:val="28"/>
          <w:szCs w:val="28"/>
        </w:rPr>
        <w:t xml:space="preserve"> от 29.12.2015 № 474</w:t>
      </w:r>
      <w:r>
        <w:rPr>
          <w:sz w:val="28"/>
          <w:szCs w:val="28"/>
        </w:rPr>
        <w:t>, от 21.12.2018 № 487</w:t>
      </w:r>
      <w:r w:rsidR="00805759">
        <w:rPr>
          <w:sz w:val="28"/>
          <w:szCs w:val="28"/>
        </w:rPr>
        <w:t>, от 28.04.2022 № 194</w:t>
      </w:r>
      <w:r w:rsidRPr="00045147">
        <w:rPr>
          <w:sz w:val="28"/>
          <w:szCs w:val="28"/>
        </w:rPr>
        <w:t>), изменени</w:t>
      </w:r>
      <w:r w:rsidR="00D700AA">
        <w:rPr>
          <w:sz w:val="28"/>
          <w:szCs w:val="28"/>
        </w:rPr>
        <w:t>е</w:t>
      </w:r>
      <w:r w:rsidRPr="00045147">
        <w:rPr>
          <w:sz w:val="28"/>
          <w:szCs w:val="28"/>
        </w:rPr>
        <w:t xml:space="preserve">, </w:t>
      </w:r>
      <w:r w:rsidR="00805759">
        <w:rPr>
          <w:sz w:val="28"/>
          <w:szCs w:val="28"/>
        </w:rPr>
        <w:t>изложив пункт 1.5.</w:t>
      </w:r>
      <w:r w:rsidRPr="00045147">
        <w:rPr>
          <w:sz w:val="28"/>
          <w:szCs w:val="28"/>
        </w:rPr>
        <w:t xml:space="preserve"> раздел</w:t>
      </w:r>
      <w:r w:rsidR="00805759">
        <w:rPr>
          <w:sz w:val="28"/>
          <w:szCs w:val="28"/>
        </w:rPr>
        <w:t>а</w:t>
      </w:r>
      <w:r w:rsidRPr="00045147">
        <w:rPr>
          <w:sz w:val="28"/>
          <w:szCs w:val="28"/>
        </w:rPr>
        <w:t xml:space="preserve"> </w:t>
      </w:r>
      <w:r w:rsidR="00805759">
        <w:rPr>
          <w:sz w:val="28"/>
          <w:szCs w:val="28"/>
        </w:rPr>
        <w:t>1</w:t>
      </w:r>
      <w:r w:rsidRPr="00045147">
        <w:rPr>
          <w:sz w:val="28"/>
          <w:szCs w:val="28"/>
        </w:rPr>
        <w:t>. «</w:t>
      </w:r>
      <w:r w:rsidR="00805759">
        <w:rPr>
          <w:sz w:val="28"/>
          <w:szCs w:val="28"/>
        </w:rPr>
        <w:t>Общие положения</w:t>
      </w:r>
      <w:r w:rsidRPr="00045147">
        <w:rPr>
          <w:sz w:val="28"/>
          <w:szCs w:val="28"/>
        </w:rPr>
        <w:t xml:space="preserve">» </w:t>
      </w:r>
      <w:r w:rsidR="00805759">
        <w:rPr>
          <w:sz w:val="28"/>
          <w:szCs w:val="28"/>
        </w:rPr>
        <w:t>в новой редакции</w:t>
      </w:r>
      <w:r w:rsidRPr="00045147">
        <w:rPr>
          <w:sz w:val="28"/>
          <w:szCs w:val="28"/>
        </w:rPr>
        <w:t xml:space="preserve">: </w:t>
      </w:r>
    </w:p>
    <w:p w:rsidR="00045147" w:rsidRPr="00045147" w:rsidRDefault="00045147" w:rsidP="00805759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80575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805759" w:rsidRPr="0080575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805759">
        <w:rPr>
          <w:rFonts w:ascii="Times New Roman" w:hAnsi="Times New Roman" w:cs="Times New Roman"/>
          <w:color w:val="000000"/>
          <w:sz w:val="28"/>
          <w:szCs w:val="28"/>
        </w:rPr>
        <w:t xml:space="preserve">.5. </w:t>
      </w:r>
      <w:r w:rsidR="00805759" w:rsidRPr="00805759">
        <w:rPr>
          <w:rFonts w:ascii="Times New Roman" w:hAnsi="Times New Roman" w:cs="Times New Roman"/>
          <w:sz w:val="28"/>
          <w:szCs w:val="28"/>
        </w:rPr>
        <w:t xml:space="preserve">Месячная заработная плата работника, полностью отработавшего за этот период норму рабочего времени и выполнившего нормы труда (трудовые обязанности), не может быть ниже минимального размера оплаты труда без учета выплаты за работу в местностях с особыми климатическими условиями и выплат за работу в условиях, отклоняющихся от нормальных, предусмотренных Трудовым </w:t>
      </w:r>
      <w:hyperlink r:id="rId4">
        <w:r w:rsidR="00805759" w:rsidRPr="00805759">
          <w:rPr>
            <w:rFonts w:ascii="Times New Roman" w:hAnsi="Times New Roman" w:cs="Times New Roman"/>
            <w:color w:val="000000"/>
            <w:sz w:val="28"/>
            <w:szCs w:val="28"/>
          </w:rPr>
          <w:t>кодексом</w:t>
        </w:r>
      </w:hyperlink>
      <w:r w:rsidR="00805759" w:rsidRPr="00805759"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="00805759" w:rsidRPr="00805759">
        <w:rPr>
          <w:rFonts w:ascii="Times New Roman" w:hAnsi="Times New Roman" w:cs="Times New Roman"/>
          <w:sz w:val="28"/>
          <w:szCs w:val="28"/>
        </w:rPr>
        <w:t>оссийской Федерации.</w:t>
      </w:r>
      <w:r w:rsidR="00805759">
        <w:rPr>
          <w:rFonts w:ascii="Times New Roman" w:hAnsi="Times New Roman" w:cs="Times New Roman"/>
          <w:sz w:val="28"/>
          <w:szCs w:val="28"/>
        </w:rPr>
        <w:t>».</w:t>
      </w:r>
    </w:p>
    <w:p w:rsidR="00045147" w:rsidRPr="00045147" w:rsidRDefault="00045147" w:rsidP="00045147">
      <w:pPr>
        <w:ind w:firstLine="709"/>
        <w:jc w:val="both"/>
        <w:rPr>
          <w:sz w:val="28"/>
          <w:szCs w:val="28"/>
        </w:rPr>
      </w:pPr>
      <w:r w:rsidRPr="00045147">
        <w:rPr>
          <w:sz w:val="28"/>
          <w:szCs w:val="28"/>
        </w:rPr>
        <w:t>2. Контроль за исполнением настоящего постановления возложить на управляющего делами – заведующего отделом организационной работы и по взаимодействию с органами местного самоуправления поселений.</w:t>
      </w:r>
    </w:p>
    <w:p w:rsidR="00045147" w:rsidRPr="00045147" w:rsidRDefault="00045147" w:rsidP="00045147">
      <w:pPr>
        <w:jc w:val="both"/>
        <w:rPr>
          <w:sz w:val="28"/>
          <w:szCs w:val="28"/>
        </w:rPr>
      </w:pPr>
    </w:p>
    <w:p w:rsidR="00045147" w:rsidRPr="00045147" w:rsidRDefault="00045147" w:rsidP="00045147">
      <w:pPr>
        <w:jc w:val="both"/>
        <w:rPr>
          <w:sz w:val="28"/>
          <w:szCs w:val="28"/>
        </w:rPr>
      </w:pPr>
    </w:p>
    <w:p w:rsidR="00441D19" w:rsidRPr="00045147" w:rsidRDefault="00045147" w:rsidP="00805759">
      <w:pPr>
        <w:jc w:val="both"/>
        <w:rPr>
          <w:sz w:val="28"/>
          <w:szCs w:val="28"/>
        </w:rPr>
      </w:pPr>
      <w:r w:rsidRPr="00045147">
        <w:rPr>
          <w:sz w:val="28"/>
          <w:szCs w:val="28"/>
        </w:rPr>
        <w:t xml:space="preserve">Глава района      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Pr="00045147">
        <w:rPr>
          <w:sz w:val="28"/>
          <w:szCs w:val="28"/>
        </w:rPr>
        <w:t xml:space="preserve">     Д.С. Тренькаев</w:t>
      </w:r>
      <w:r w:rsidR="00780DD9">
        <w:rPr>
          <w:sz w:val="28"/>
          <w:szCs w:val="28"/>
        </w:rPr>
        <w:t xml:space="preserve"> </w:t>
      </w:r>
    </w:p>
    <w:sectPr w:rsidR="00441D19" w:rsidRPr="00045147" w:rsidSect="0004514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147"/>
    <w:rsid w:val="00045147"/>
    <w:rsid w:val="001C4EF8"/>
    <w:rsid w:val="001D0083"/>
    <w:rsid w:val="00290677"/>
    <w:rsid w:val="003C4EE7"/>
    <w:rsid w:val="00441D19"/>
    <w:rsid w:val="005629E8"/>
    <w:rsid w:val="005802FA"/>
    <w:rsid w:val="00780DD9"/>
    <w:rsid w:val="00805759"/>
    <w:rsid w:val="009B5405"/>
    <w:rsid w:val="00D700AA"/>
    <w:rsid w:val="00FE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12827"/>
  <w15:chartTrackingRefBased/>
  <w15:docId w15:val="{65B60D28-F765-4177-AD1C-7D5C78B87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5147"/>
    <w:pPr>
      <w:keepNext/>
      <w:ind w:right="-1" w:firstLine="851"/>
      <w:jc w:val="both"/>
      <w:outlineLvl w:val="0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514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008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008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80575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86ABF02CE555029675611C2F8177A60D5110E4B8DC2AF2BD6811CB542260D41A19827F257982C46C5C5FF772ArDB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user1</cp:lastModifiedBy>
  <cp:revision>10</cp:revision>
  <cp:lastPrinted>2023-04-11T07:18:00Z</cp:lastPrinted>
  <dcterms:created xsi:type="dcterms:W3CDTF">2022-04-27T03:18:00Z</dcterms:created>
  <dcterms:modified xsi:type="dcterms:W3CDTF">2023-04-12T10:08:00Z</dcterms:modified>
</cp:coreProperties>
</file>