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D1" w:rsidRPr="00C474AB" w:rsidRDefault="00D36994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4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3511" w:rsidRPr="00C47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Сводный г</w:t>
      </w:r>
      <w:r w:rsidR="00901CEB" w:rsidRPr="00C47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одовой отчет о ходе реализации и оценке </w:t>
      </w:r>
      <w:r w:rsidR="00B13511"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эффективности</w:t>
      </w:r>
    </w:p>
    <w:p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муниципальных</w:t>
      </w:r>
      <w:r w:rsidR="00901CEB"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програм</w:t>
      </w:r>
      <w:r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м</w:t>
      </w:r>
    </w:p>
    <w:p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муниципального образования Топчихинский район</w:t>
      </w:r>
    </w:p>
    <w:p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13511" w:rsidRPr="00C474AB" w:rsidRDefault="006F1304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>Отчетный период 2022</w:t>
      </w:r>
      <w:r w:rsidR="00B13511"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 xml:space="preserve"> год</w:t>
      </w:r>
    </w:p>
    <w:p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13511" w:rsidRPr="003B450A" w:rsidRDefault="00B13511" w:rsidP="00B1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Сводный годовой отчет о ходе реализации и комплексной оценке эффективност</w:t>
      </w:r>
      <w:r w:rsidR="00B40CF9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 муниципальных </w:t>
      </w:r>
      <w:r w:rsidR="006F13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программ за 2022</w:t>
      </w:r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год подготовлен комитетом по экономике и инвестиционной политике Администрации Топчихинского района в соответствии с постановлением Адми</w:t>
      </w:r>
      <w:r w:rsidR="006F13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нистрации района</w:t>
      </w:r>
      <w:r w:rsidR="00685630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от </w:t>
      </w:r>
      <w:r w:rsidR="006F13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29.09.2022</w:t>
      </w:r>
      <w:r w:rsidR="00685630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№ </w:t>
      </w:r>
      <w:r w:rsidR="006F13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469</w:t>
      </w:r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Топчихинский район Алтайского края» на основе информации, представленной ответственными исполнителями муниципальных программ.</w:t>
      </w:r>
    </w:p>
    <w:p w:rsidR="00B13511" w:rsidRPr="003B450A" w:rsidRDefault="006F1304" w:rsidP="00B1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2022</w:t>
      </w:r>
      <w:r w:rsidR="00B13511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году на территории района реализов</w:t>
      </w:r>
      <w:r w:rsidR="00B34279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алось 14 муниципальных программ: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16"/>
        <w:gridCol w:w="9131"/>
      </w:tblGrid>
      <w:tr w:rsidR="00C474AB" w:rsidRPr="003B450A" w:rsidTr="00B34279">
        <w:tc>
          <w:tcPr>
            <w:tcW w:w="616" w:type="dxa"/>
            <w:vAlign w:val="center"/>
          </w:tcPr>
          <w:p w:rsidR="00B34279" w:rsidRPr="003B450A" w:rsidRDefault="00B34279" w:rsidP="00E7790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№</w:t>
            </w:r>
          </w:p>
          <w:p w:rsidR="00B34279" w:rsidRPr="003B450A" w:rsidRDefault="00B34279" w:rsidP="00E7790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п/п</w:t>
            </w:r>
          </w:p>
        </w:tc>
        <w:tc>
          <w:tcPr>
            <w:tcW w:w="9131" w:type="dxa"/>
            <w:vAlign w:val="center"/>
          </w:tcPr>
          <w:p w:rsidR="00B34279" w:rsidRPr="003B450A" w:rsidRDefault="00B34279" w:rsidP="00E7790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Наименование муниципальной программы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1.</w:t>
            </w:r>
          </w:p>
        </w:tc>
        <w:tc>
          <w:tcPr>
            <w:tcW w:w="9131" w:type="dxa"/>
          </w:tcPr>
          <w:p w:rsidR="00B34279" w:rsidRPr="003B450A" w:rsidRDefault="00B34279" w:rsidP="00380F9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«Энергосбережение и повышение энергетической эффективности</w:t>
            </w:r>
            <w:r w:rsidR="00380F97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зданий, строений, сооружений, расположенных на территории муниципального образования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0F97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Топчихинский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район» на 2020-2022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годы 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2.</w:t>
            </w:r>
          </w:p>
        </w:tc>
        <w:tc>
          <w:tcPr>
            <w:tcW w:w="9131" w:type="dxa"/>
          </w:tcPr>
          <w:p w:rsidR="00B34279" w:rsidRPr="003B450A" w:rsidRDefault="00B34279" w:rsidP="008533F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«Развитие образования</w:t>
            </w:r>
            <w:r w:rsidR="00D56A0B"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 Топчихинском районе» на 2020-2024</w:t>
            </w:r>
            <w:r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3.</w:t>
            </w:r>
          </w:p>
        </w:tc>
        <w:tc>
          <w:tcPr>
            <w:tcW w:w="9131" w:type="dxa"/>
          </w:tcPr>
          <w:p w:rsidR="00B34279" w:rsidRPr="003B450A" w:rsidRDefault="00B34279" w:rsidP="00E7790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«Информатизация органов местного самоуправления Топчихинского района» на 2019-2023 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4.</w:t>
            </w:r>
          </w:p>
        </w:tc>
        <w:tc>
          <w:tcPr>
            <w:tcW w:w="9131" w:type="dxa"/>
          </w:tcPr>
          <w:p w:rsidR="00B34279" w:rsidRPr="003B450A" w:rsidRDefault="00B34279" w:rsidP="008533F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</w:t>
            </w:r>
            <w:r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«Профилактика преступлений и иных правонарушений в Топ</w:t>
            </w:r>
            <w:r w:rsidR="00B40CF9"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чихинском районе» на 2016 – 2022</w:t>
            </w:r>
            <w:r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5.</w:t>
            </w:r>
          </w:p>
        </w:tc>
        <w:tc>
          <w:tcPr>
            <w:tcW w:w="9131" w:type="dxa"/>
          </w:tcPr>
          <w:p w:rsidR="00B34279" w:rsidRPr="003B450A" w:rsidRDefault="00B34279" w:rsidP="00B3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«Патриотическое воспитание граждан в Т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опчихинском районе» на 2016-2022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6.</w:t>
            </w:r>
          </w:p>
        </w:tc>
        <w:tc>
          <w:tcPr>
            <w:tcW w:w="9131" w:type="dxa"/>
          </w:tcPr>
          <w:p w:rsidR="00B34279" w:rsidRPr="003B450A" w:rsidRDefault="00B34279" w:rsidP="00B3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«Обеспечение жильем молодых семей в  Топ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чихинском районе» на 2016 – 2022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7.</w:t>
            </w:r>
          </w:p>
        </w:tc>
        <w:tc>
          <w:tcPr>
            <w:tcW w:w="9131" w:type="dxa"/>
          </w:tcPr>
          <w:p w:rsidR="00B34279" w:rsidRPr="003B450A" w:rsidRDefault="00B34279" w:rsidP="00321A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«Развитие физической культуры и спорта на территории Топчихинского района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на 2016 – 2022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годы 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8.</w:t>
            </w:r>
          </w:p>
        </w:tc>
        <w:tc>
          <w:tcPr>
            <w:tcW w:w="9131" w:type="dxa"/>
          </w:tcPr>
          <w:p w:rsidR="00B34279" w:rsidRPr="003B450A" w:rsidRDefault="00B34279" w:rsidP="00D56A0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Муниципальная программа  «Молод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ежь Топчихинского района» на 2020-2022</w:t>
            </w: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годы 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9.</w:t>
            </w:r>
          </w:p>
        </w:tc>
        <w:tc>
          <w:tcPr>
            <w:tcW w:w="9131" w:type="dxa"/>
          </w:tcPr>
          <w:p w:rsidR="00B34279" w:rsidRPr="003B450A" w:rsidRDefault="007620B6" w:rsidP="00537B96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" w:history="1"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Муниципальная программа «Развитие культуры То</w:t>
              </w:r>
              <w:r w:rsidR="00D56A0B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пчихинского района» на 2016-2022</w:t>
              </w:r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годы</w:t>
              </w:r>
            </w:hyperlink>
            <w:r w:rsidR="00B34279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  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10.</w:t>
            </w:r>
          </w:p>
        </w:tc>
        <w:tc>
          <w:tcPr>
            <w:tcW w:w="9131" w:type="dxa"/>
          </w:tcPr>
          <w:p w:rsidR="00B34279" w:rsidRPr="003B450A" w:rsidRDefault="00B34279" w:rsidP="00537B96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Муниципальная программа «Обеспечение населения Топчихинского района жилищно-коммунальными услугами» на 2015-202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11.</w:t>
            </w:r>
          </w:p>
        </w:tc>
        <w:tc>
          <w:tcPr>
            <w:tcW w:w="9131" w:type="dxa"/>
          </w:tcPr>
          <w:p w:rsidR="00B34279" w:rsidRPr="003B450A" w:rsidRDefault="007620B6" w:rsidP="00537B96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" w:history="1"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Муниципальная программа «Развитие малого и среднего предпринимательства в Т</w:t>
              </w:r>
              <w:r w:rsidR="00D56A0B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опчихинском районе» на 2015-2022</w:t>
              </w:r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годы</w:t>
              </w:r>
            </w:hyperlink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12.</w:t>
            </w:r>
          </w:p>
        </w:tc>
        <w:tc>
          <w:tcPr>
            <w:tcW w:w="9131" w:type="dxa"/>
          </w:tcPr>
          <w:p w:rsidR="00B34279" w:rsidRPr="003B450A" w:rsidRDefault="00B34279" w:rsidP="00537B9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Муниципальная программа  «Профилактика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</w:t>
            </w:r>
            <w:r w:rsidR="00517D58"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на Алтайского края» на 2019-2022 </w:t>
            </w: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13.</w:t>
            </w:r>
          </w:p>
        </w:tc>
        <w:tc>
          <w:tcPr>
            <w:tcW w:w="9131" w:type="dxa"/>
          </w:tcPr>
          <w:p w:rsidR="00B34279" w:rsidRPr="003B450A" w:rsidRDefault="00B34279" w:rsidP="00D56A0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Муниципальная программа «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Комплексное развитие сельских территорий</w:t>
            </w:r>
            <w:r w:rsidR="00740DE6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Топчихинского района Алтайского края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</w:p>
        </w:tc>
      </w:tr>
      <w:tr w:rsidR="00B34279" w:rsidRPr="003B450A" w:rsidTr="00B34279">
        <w:tc>
          <w:tcPr>
            <w:tcW w:w="616" w:type="dxa"/>
          </w:tcPr>
          <w:p w:rsidR="00B34279" w:rsidRPr="003B450A" w:rsidRDefault="00B34279" w:rsidP="00537B9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14.</w:t>
            </w:r>
          </w:p>
        </w:tc>
        <w:tc>
          <w:tcPr>
            <w:tcW w:w="9131" w:type="dxa"/>
            <w:shd w:val="clear" w:color="auto" w:fill="auto"/>
          </w:tcPr>
          <w:p w:rsidR="00B34279" w:rsidRPr="003B450A" w:rsidRDefault="007620B6" w:rsidP="00537B96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" w:history="1"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Муниципальная программа «Повышение безопасности дорожного движения в </w:t>
              </w:r>
              <w:r w:rsidR="00D56A0B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Топчихинском районе на 2018-2022</w:t>
              </w:r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годы»</w:t>
              </w:r>
            </w:hyperlink>
            <w:r w:rsidR="00B34279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9915D1" w:rsidRPr="00C474AB" w:rsidRDefault="009915D1" w:rsidP="00537B96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</w:p>
    <w:p w:rsidR="00BC0C72" w:rsidRPr="00C474AB" w:rsidRDefault="00BC0C72" w:rsidP="009915D1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C474AB">
        <w:rPr>
          <w:color w:val="000000" w:themeColor="text1"/>
          <w:sz w:val="28"/>
          <w:szCs w:val="28"/>
        </w:rPr>
        <w:lastRenderedPageBreak/>
        <w:t>Мероприятия 1</w:t>
      </w:r>
      <w:r w:rsidR="00723812" w:rsidRPr="00C474AB">
        <w:rPr>
          <w:color w:val="000000" w:themeColor="text1"/>
          <w:sz w:val="28"/>
          <w:szCs w:val="28"/>
        </w:rPr>
        <w:t>4</w:t>
      </w:r>
      <w:r w:rsidRPr="00C474AB">
        <w:rPr>
          <w:color w:val="000000" w:themeColor="text1"/>
          <w:sz w:val="28"/>
          <w:szCs w:val="28"/>
        </w:rPr>
        <w:t xml:space="preserve"> муниципальных программ </w:t>
      </w:r>
      <w:r w:rsidR="00B34279" w:rsidRPr="00C474AB">
        <w:rPr>
          <w:color w:val="000000" w:themeColor="text1"/>
          <w:sz w:val="28"/>
          <w:szCs w:val="28"/>
        </w:rPr>
        <w:t xml:space="preserve">были </w:t>
      </w:r>
      <w:r w:rsidRPr="00C474AB">
        <w:rPr>
          <w:color w:val="000000" w:themeColor="text1"/>
          <w:sz w:val="28"/>
          <w:szCs w:val="28"/>
        </w:rPr>
        <w:t>направлены на решение</w:t>
      </w:r>
      <w:r w:rsidR="005F16E1">
        <w:rPr>
          <w:color w:val="000000" w:themeColor="text1"/>
          <w:sz w:val="28"/>
          <w:szCs w:val="28"/>
        </w:rPr>
        <w:t xml:space="preserve"> ключевых задач, определенных Стратегией с</w:t>
      </w:r>
      <w:r w:rsidRPr="00C474AB">
        <w:rPr>
          <w:color w:val="000000" w:themeColor="text1"/>
          <w:sz w:val="28"/>
          <w:szCs w:val="28"/>
        </w:rPr>
        <w:t xml:space="preserve">оциально-экономического </w:t>
      </w:r>
      <w:r w:rsidR="00486F59" w:rsidRPr="00C474AB">
        <w:rPr>
          <w:color w:val="000000" w:themeColor="text1"/>
          <w:sz w:val="28"/>
          <w:szCs w:val="28"/>
        </w:rPr>
        <w:t xml:space="preserve">развития </w:t>
      </w:r>
      <w:r w:rsidR="00486F59">
        <w:rPr>
          <w:color w:val="000000" w:themeColor="text1"/>
          <w:sz w:val="28"/>
          <w:szCs w:val="28"/>
        </w:rPr>
        <w:t>и</w:t>
      </w:r>
      <w:r w:rsidR="005F16E1">
        <w:rPr>
          <w:color w:val="000000" w:themeColor="text1"/>
          <w:sz w:val="28"/>
          <w:szCs w:val="28"/>
        </w:rPr>
        <w:t xml:space="preserve"> Планом её реализации.</w:t>
      </w:r>
    </w:p>
    <w:p w:rsidR="00BC0C72" w:rsidRPr="00C474AB" w:rsidRDefault="00BC0C72" w:rsidP="009915D1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C474AB">
        <w:rPr>
          <w:color w:val="000000" w:themeColor="text1"/>
          <w:sz w:val="28"/>
          <w:szCs w:val="28"/>
        </w:rPr>
        <w:t>Реализация программных мероприятий позволил</w:t>
      </w:r>
      <w:r w:rsidR="00B34279" w:rsidRPr="00C474AB">
        <w:rPr>
          <w:color w:val="000000" w:themeColor="text1"/>
          <w:sz w:val="28"/>
          <w:szCs w:val="28"/>
        </w:rPr>
        <w:t>а</w:t>
      </w:r>
      <w:r w:rsidRPr="00C474AB">
        <w:rPr>
          <w:color w:val="000000" w:themeColor="text1"/>
          <w:sz w:val="28"/>
          <w:szCs w:val="28"/>
        </w:rPr>
        <w:t xml:space="preserve"> обеспечить функционирование и развитие социальной, инженерной и транспортной инфраст</w:t>
      </w:r>
      <w:r w:rsidR="00A24C6B" w:rsidRPr="00C474AB">
        <w:rPr>
          <w:color w:val="000000" w:themeColor="text1"/>
          <w:sz w:val="28"/>
          <w:szCs w:val="28"/>
        </w:rPr>
        <w:t xml:space="preserve">руктуры, укрепление материально </w:t>
      </w:r>
      <w:r w:rsidRPr="00C474AB">
        <w:rPr>
          <w:color w:val="000000" w:themeColor="text1"/>
          <w:sz w:val="28"/>
          <w:szCs w:val="28"/>
        </w:rPr>
        <w:t>- технической базы подведомственных отраслей в рамках решения вопросов местного значения.</w:t>
      </w:r>
    </w:p>
    <w:p w:rsidR="00BC0C72" w:rsidRPr="00C474AB" w:rsidRDefault="00BC0C72" w:rsidP="00D00E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в муниципальные программы ответственными исполнителями вносились изменения, основные из которых связаны с </w:t>
      </w:r>
      <w:r w:rsidR="005F1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актуализацией мероприятий, а также </w:t>
      </w: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приведением </w:t>
      </w:r>
      <w:r w:rsidR="005F1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плановых </w:t>
      </w: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объемов финансирования в соответствие с объемами бюджетных ассигнован</w:t>
      </w:r>
      <w:r w:rsidR="00866950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5F16E1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в</w:t>
      </w:r>
      <w:r w:rsidR="00866950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5F16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6950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950" w:rsidRPr="00C474AB" w:rsidRDefault="00BC0C72" w:rsidP="00D00E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реализации муниципальных программ и проведенной оценки их эффектив</w:t>
      </w:r>
      <w:r w:rsidR="00BD47B0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можно сделать вывод, что </w:t>
      </w:r>
      <w:r w:rsidR="005508DA" w:rsidRPr="005508DA">
        <w:rPr>
          <w:rFonts w:ascii="Times New Roman" w:hAnsi="Times New Roman" w:cs="Times New Roman"/>
          <w:sz w:val="28"/>
          <w:szCs w:val="28"/>
        </w:rPr>
        <w:t>8</w:t>
      </w:r>
      <w:r w:rsidR="005F16E1" w:rsidRPr="005508DA">
        <w:rPr>
          <w:rFonts w:ascii="Times New Roman" w:hAnsi="Times New Roman" w:cs="Times New Roman"/>
          <w:sz w:val="28"/>
          <w:szCs w:val="28"/>
        </w:rPr>
        <w:t xml:space="preserve"> </w:t>
      </w:r>
      <w:r w:rsidRPr="005508DA">
        <w:rPr>
          <w:rFonts w:ascii="Times New Roman" w:hAnsi="Times New Roman" w:cs="Times New Roman"/>
          <w:sz w:val="28"/>
          <w:szCs w:val="28"/>
        </w:rPr>
        <w:t xml:space="preserve">программ реализованы со средним уровнем эффективности, </w:t>
      </w:r>
      <w:r w:rsidR="006366AF">
        <w:rPr>
          <w:rFonts w:ascii="Times New Roman" w:hAnsi="Times New Roman" w:cs="Times New Roman"/>
          <w:sz w:val="28"/>
          <w:szCs w:val="28"/>
        </w:rPr>
        <w:t>6</w:t>
      </w:r>
      <w:r w:rsidRPr="005508DA">
        <w:rPr>
          <w:rFonts w:ascii="Times New Roman" w:hAnsi="Times New Roman" w:cs="Times New Roman"/>
          <w:sz w:val="28"/>
          <w:szCs w:val="28"/>
        </w:rPr>
        <w:t xml:space="preserve"> программ реализованы</w:t>
      </w: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высоким уровнем эффективности.</w:t>
      </w:r>
      <w:r w:rsidR="00172416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0067" w:rsidRPr="008E0067" w:rsidRDefault="008E0067" w:rsidP="008E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067">
        <w:rPr>
          <w:rFonts w:ascii="Times New Roman" w:eastAsia="Times New Roman" w:hAnsi="Times New Roman" w:cs="Times New Roman"/>
          <w:sz w:val="28"/>
          <w:szCs w:val="28"/>
        </w:rPr>
        <w:t>В целом финансирование мероприятий за счет средств районного бюджета в рамках муниципальных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 в 2022 году составило 93,15 %</w:t>
      </w:r>
      <w:r w:rsidRPr="008E0067">
        <w:rPr>
          <w:rFonts w:ascii="Times New Roman" w:eastAsia="Times New Roman" w:hAnsi="Times New Roman" w:cs="Times New Roman"/>
          <w:sz w:val="28"/>
          <w:szCs w:val="28"/>
        </w:rPr>
        <w:t>, за счет средств федерального бюджета 99,5%, за счет средств краевого бюджета 93,4% от запланированного уровня.</w:t>
      </w:r>
    </w:p>
    <w:p w:rsidR="008E0067" w:rsidRPr="008E0067" w:rsidRDefault="008E0067" w:rsidP="008E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067" w:rsidRPr="008E0067" w:rsidRDefault="008E0067" w:rsidP="008E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067" w:rsidRPr="008E0067" w:rsidRDefault="008E0067" w:rsidP="008E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F97" w:rsidRPr="00866950" w:rsidRDefault="00380F97" w:rsidP="00231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80F97" w:rsidRPr="00866950" w:rsidSect="00420FAC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F73B98" w:rsidRPr="001A36E9" w:rsidRDefault="00F73B98" w:rsidP="00A0464E">
      <w:pPr>
        <w:pStyle w:val="a5"/>
        <w:numPr>
          <w:ilvl w:val="0"/>
          <w:numId w:val="4"/>
        </w:numPr>
        <w:spacing w:after="200" w:line="276" w:lineRule="auto"/>
        <w:ind w:left="284"/>
        <w:jc w:val="center"/>
        <w:rPr>
          <w:b/>
          <w:sz w:val="28"/>
          <w:szCs w:val="28"/>
          <w:u w:val="single"/>
        </w:rPr>
      </w:pPr>
      <w:r w:rsidRPr="001A36E9">
        <w:rPr>
          <w:b/>
          <w:sz w:val="28"/>
          <w:szCs w:val="28"/>
          <w:u w:val="single"/>
        </w:rPr>
        <w:lastRenderedPageBreak/>
        <w:t>Выполнение индикаторов муниципальных программ: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6237"/>
        <w:gridCol w:w="1843"/>
        <w:gridCol w:w="1275"/>
        <w:gridCol w:w="993"/>
        <w:gridCol w:w="993"/>
        <w:gridCol w:w="1133"/>
        <w:gridCol w:w="142"/>
      </w:tblGrid>
      <w:tr w:rsidR="00F73B98" w:rsidRPr="001A36E9" w:rsidTr="00501803">
        <w:trPr>
          <w:gridAfter w:val="1"/>
          <w:wAfter w:w="142" w:type="dxa"/>
          <w:trHeight w:val="315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F73B98" w:rsidP="005F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 w:rsidR="00B40CF9" w:rsidRPr="001A36E9">
              <w:rPr>
                <w:rFonts w:ascii="Times New Roman" w:hAnsi="Times New Roman" w:cs="Times New Roman"/>
                <w:b/>
              </w:rPr>
              <w:t xml:space="preserve">  ИНДИКАТОРЫ  за 12 месяцев 202</w:t>
            </w:r>
            <w:r w:rsidR="006F1304">
              <w:rPr>
                <w:rFonts w:ascii="Times New Roman" w:hAnsi="Times New Roman" w:cs="Times New Roman"/>
                <w:b/>
              </w:rPr>
              <w:t>2</w:t>
            </w:r>
            <w:r w:rsidRPr="001A36E9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B98" w:rsidRPr="001A36E9" w:rsidTr="00501803">
        <w:trPr>
          <w:gridAfter w:val="1"/>
          <w:wAfter w:w="142" w:type="dxa"/>
          <w:trHeight w:val="63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3B450A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401E7C">
            <w:pPr>
              <w:spacing w:after="0" w:line="240" w:lineRule="auto"/>
              <w:ind w:left="-110"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к плану</w:t>
            </w:r>
            <w:r w:rsidR="008C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план/факт </w:t>
            </w:r>
            <w:r w:rsidR="008C5EC8" w:rsidRPr="00B242E5">
              <w:rPr>
                <w:rFonts w:ascii="Times New Roman" w:eastAsia="Times New Roman" w:hAnsi="Times New Roman" w:cs="Times New Roman"/>
                <w:sz w:val="16"/>
                <w:szCs w:val="16"/>
              </w:rPr>
              <w:t>( в зависимости от</w:t>
            </w:r>
            <w:r w:rsidR="009C2224" w:rsidRPr="00B242E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желаемой тенденции развития)</w:t>
            </w:r>
            <w:r w:rsidR="008C5EC8" w:rsidRPr="00B24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4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3B98" w:rsidRPr="001A36E9" w:rsidTr="00501803">
        <w:trPr>
          <w:gridAfter w:val="1"/>
          <w:wAfter w:w="142" w:type="dxa"/>
          <w:trHeight w:val="384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953B98" w:rsidRDefault="00F71405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B98">
              <w:rPr>
                <w:rFonts w:ascii="Times New Roman" w:hAnsi="Times New Roman"/>
                <w:b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сооружений, расположенных на территории муниципального образования Топчихинский район» на 2020-2022 годы </w:t>
            </w:r>
          </w:p>
        </w:tc>
      </w:tr>
      <w:tr w:rsidR="00F71405" w:rsidRPr="001A36E9" w:rsidTr="00501803">
        <w:trPr>
          <w:gridAfter w:val="1"/>
          <w:wAfter w:w="142" w:type="dxa"/>
          <w:trHeight w:val="32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1. Доля оснащенности зданий, строений, сооружений муниципальных учреждений приборами учета используемых эн</w:t>
            </w:r>
            <w:r w:rsidR="00543A98">
              <w:rPr>
                <w:rFonts w:ascii="Times New Roman" w:hAnsi="Times New Roman"/>
                <w:sz w:val="24"/>
                <w:szCs w:val="24"/>
              </w:rPr>
              <w:t>ергоресурсов (тепловой энергии)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953B98" w:rsidRDefault="008B0E5C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953B98" w:rsidRDefault="00F71405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5430C5" w:rsidRDefault="008B0E5C" w:rsidP="00F7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F71405" w:rsidRPr="001A36E9" w:rsidTr="00501803">
        <w:trPr>
          <w:gridAfter w:val="1"/>
          <w:wAfter w:w="142" w:type="dxa"/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2. Удельный расход электрической энергии на снабжение муниципальных учреждений (в расчете на 1 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="00543A98">
              <w:rPr>
                <w:rFonts w:ascii="Times New Roman" w:hAnsi="Times New Roman"/>
                <w:sz w:val="24"/>
                <w:szCs w:val="24"/>
              </w:rPr>
              <w:t>к общей площади)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кВт/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953B98" w:rsidRDefault="008B0E5C" w:rsidP="00C96DB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953B98" w:rsidRDefault="008B0E5C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  <w:r w:rsidR="00C96DB9" w:rsidRPr="00953B98"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5430C5" w:rsidRDefault="008B0E5C" w:rsidP="00F7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84,5</w:t>
            </w:r>
          </w:p>
        </w:tc>
      </w:tr>
      <w:tr w:rsidR="00F71405" w:rsidRPr="001A36E9" w:rsidTr="00501803">
        <w:trPr>
          <w:gridAfter w:val="1"/>
          <w:wAfter w:w="142" w:type="dxa"/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3. Удельный расход электрической энергии в системах уличного освещения (в расчете на 1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53B98">
              <w:rPr>
                <w:rFonts w:ascii="Times New Roman" w:hAnsi="Times New Roman"/>
                <w:sz w:val="24"/>
                <w:szCs w:val="24"/>
              </w:rPr>
              <w:t>освещаемой площади с уровнем освещенности, соответств</w:t>
            </w:r>
            <w:r w:rsidR="00543A98">
              <w:rPr>
                <w:rFonts w:ascii="Times New Roman" w:hAnsi="Times New Roman"/>
                <w:sz w:val="24"/>
                <w:szCs w:val="24"/>
              </w:rPr>
              <w:t>ующим установленным нормативам)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кВт/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8B0E5C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8B0E5C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5430C5" w:rsidRDefault="008B0E5C" w:rsidP="00F7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185,8</w:t>
            </w:r>
          </w:p>
        </w:tc>
      </w:tr>
      <w:tr w:rsidR="00F71405" w:rsidRPr="001A36E9" w:rsidTr="00501803">
        <w:trPr>
          <w:gridAfter w:val="1"/>
          <w:wAfter w:w="142" w:type="dxa"/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4. Удельный расход тепловой энергии на снабжение муниципальных учреждений (в расчете на 1 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</w:t>
            </w:r>
            <w:r w:rsidR="00543A98">
              <w:rPr>
                <w:rFonts w:ascii="Times New Roman" w:hAnsi="Times New Roman"/>
                <w:sz w:val="24"/>
                <w:szCs w:val="24"/>
              </w:rPr>
              <w:t>к общей площади)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Гкал/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8B0E5C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8B0E5C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5430C5" w:rsidRDefault="008B0E5C" w:rsidP="00F7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71405" w:rsidRPr="00E8770B" w:rsidTr="00501803">
        <w:trPr>
          <w:gridAfter w:val="1"/>
          <w:wAfter w:w="142" w:type="dxa"/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5. Удельный расход холодной воды на снабжение муниципальных учре</w:t>
            </w:r>
            <w:r w:rsidR="00543A98">
              <w:rPr>
                <w:rFonts w:ascii="Times New Roman" w:hAnsi="Times New Roman"/>
                <w:sz w:val="24"/>
                <w:szCs w:val="24"/>
              </w:rPr>
              <w:t>ждений (в расчете на 1человека)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53B98">
              <w:rPr>
                <w:rFonts w:ascii="Times New Roman" w:hAnsi="Times New Roman"/>
                <w:sz w:val="24"/>
                <w:szCs w:val="24"/>
              </w:rPr>
              <w:t>/</w:t>
            </w:r>
            <w:r w:rsidRPr="00953B98">
              <w:rPr>
                <w:rFonts w:ascii="Times New Roman" w:hAnsi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8B0E5C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8B0E5C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5430C5" w:rsidRDefault="008B0E5C" w:rsidP="00F7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69,35</w:t>
            </w:r>
          </w:p>
        </w:tc>
      </w:tr>
      <w:tr w:rsidR="00F73B98" w:rsidRPr="001A36E9" w:rsidTr="00501803">
        <w:trPr>
          <w:gridAfter w:val="1"/>
          <w:wAfter w:w="142" w:type="dxa"/>
          <w:trHeight w:val="350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A7" w:rsidRPr="005430C5" w:rsidRDefault="002B4258" w:rsidP="00C72EFB">
            <w:pPr>
              <w:tabs>
                <w:tab w:val="left" w:pos="12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жильем моло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 семей в Топчихинском районе»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2016-202</w:t>
            </w:r>
            <w:r w:rsidR="00C72EFB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F73B98" w:rsidRPr="001A36E9" w:rsidTr="00501803">
        <w:trPr>
          <w:gridAfter w:val="1"/>
          <w:wAfter w:w="142" w:type="dxa"/>
          <w:trHeight w:val="661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43179" w:rsidP="00C7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8B0E5C" w:rsidP="00C7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501803">
        <w:trPr>
          <w:gridAfter w:val="1"/>
          <w:wAfter w:w="142" w:type="dxa"/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5430C5" w:rsidRDefault="002B4258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населения Топчихинского района </w:t>
            </w:r>
            <w:proofErr w:type="spellStart"/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илищно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коммунальными услугами»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154C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2015-2022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F73B98" w:rsidRPr="00E8770B" w:rsidTr="00501803">
        <w:trPr>
          <w:gridAfter w:val="1"/>
          <w:wAfter w:w="142" w:type="dxa"/>
          <w:trHeight w:val="50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1.Удельный вес проб воды в с. Топчиха, не отвечающих гигиеническим нормативам по санитарно-химическим показателям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8B0E5C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B98" w:rsidRPr="00E8770B" w:rsidTr="00501803">
        <w:trPr>
          <w:gridAfter w:val="1"/>
          <w:wAfter w:w="142" w:type="dxa"/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2.Доля водопроводных сетей, нуждающихся в замене, в общей протяженности сетей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8B0E5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73B98" w:rsidRPr="00E8770B" w:rsidTr="00501803">
        <w:trPr>
          <w:gridAfter w:val="1"/>
          <w:wAfter w:w="142" w:type="dxa"/>
          <w:trHeight w:val="2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3.Доля тепловых сетей, нуждающихся в замене, в общей протяженности водопроводных сетей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8B0E5C" w:rsidP="0090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860D6" w:rsidRPr="00E8770B" w:rsidTr="00501803">
        <w:trPr>
          <w:gridAfter w:val="1"/>
          <w:wAfter w:w="142" w:type="dxa"/>
          <w:trHeight w:val="2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953B98" w:rsidRDefault="00E860D6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220847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аварий на системах теплоснабжения, водоснабжения в текущем периоде к уровню 2014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953B98" w:rsidRDefault="00E860D6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953B98" w:rsidRDefault="008B0E5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953B98" w:rsidRDefault="008B0E5C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5430C5" w:rsidRDefault="008B0E5C" w:rsidP="0090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73B98" w:rsidRPr="0089008E" w:rsidTr="00501803">
        <w:trPr>
          <w:gridAfter w:val="1"/>
          <w:wAfter w:w="142" w:type="dxa"/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5430C5" w:rsidRDefault="002B4258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 граждан в Топ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чихинском районе»</w:t>
            </w:r>
            <w:r w:rsidR="00135F69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2016 - 2022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89008E" w:rsidRPr="0089008E" w:rsidTr="00501803">
        <w:trPr>
          <w:gridAfter w:val="1"/>
          <w:wAfter w:w="142" w:type="dxa"/>
          <w:trHeight w:val="52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003AB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0003AB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образовательных организациях, принимающих участие в мероприятиях в общей численности обучающихся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0003A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9008E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501803">
        <w:trPr>
          <w:gridAfter w:val="1"/>
          <w:wAfter w:w="142" w:type="dxa"/>
          <w:trHeight w:val="40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0003AB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подготовленных организаторов и специалистов патриотического воспитания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501803">
        <w:trPr>
          <w:gridAfter w:val="1"/>
          <w:wAfter w:w="142" w:type="dxa"/>
          <w:trHeight w:val="56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0003AB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действующих патриотических объединений, клубов, центров, в том числе детских и молодежных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9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8B0E5C" w:rsidP="009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501803">
        <w:trPr>
          <w:gridAfter w:val="1"/>
          <w:wAfter w:w="142" w:type="dxa"/>
          <w:trHeight w:val="57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0003AB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мероприятий военно-патриотической направленности,</w:t>
            </w:r>
            <w:r w:rsidR="00D77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 в районе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135F69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135F6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5F69"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135F69" w:rsidRPr="005430C5" w:rsidRDefault="00135F69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B98" w:rsidRPr="00E8770B" w:rsidTr="00501803">
        <w:trPr>
          <w:gridAfter w:val="1"/>
          <w:wAfter w:w="142" w:type="dxa"/>
          <w:trHeight w:val="274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26" w:rsidRPr="005430C5" w:rsidRDefault="002B4258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Повышение безопасности дорожного движения в </w:t>
            </w:r>
            <w:r w:rsidR="007E154C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Топчихинском районе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E154C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2018-2022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F73B98" w:rsidRPr="00E8770B" w:rsidTr="00501803">
        <w:trPr>
          <w:gridAfter w:val="1"/>
          <w:wAfter w:w="142" w:type="dxa"/>
          <w:trHeight w:val="31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1.Число лиц, погибших в ДТП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F06A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8B0E5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73B98" w:rsidRPr="00E8770B" w:rsidTr="00501803">
        <w:trPr>
          <w:gridAfter w:val="1"/>
          <w:wAfter w:w="142" w:type="dxa"/>
          <w:trHeight w:val="32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E8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2.Число детей, </w:t>
            </w:r>
            <w:r w:rsidR="00E8770B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</w:t>
            </w: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ДТП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F06A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8B0E5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B98" w:rsidRPr="00E8770B" w:rsidTr="00501803">
        <w:trPr>
          <w:gridAfter w:val="1"/>
          <w:wAfter w:w="142" w:type="dxa"/>
          <w:trHeight w:val="102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3.Социальный  риск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100тыс.населения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8B0E5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F73B98" w:rsidRPr="00E8770B" w:rsidTr="00501803">
        <w:trPr>
          <w:gridAfter w:val="1"/>
          <w:wAfter w:w="142" w:type="dxa"/>
          <w:trHeight w:val="5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4.Транспортный  риск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7E154C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10тыс.трансп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ED4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8B0E5C" w:rsidP="00ED4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F73B98" w:rsidRPr="00E8770B" w:rsidTr="00501803">
        <w:trPr>
          <w:gridAfter w:val="1"/>
          <w:wAfter w:w="142" w:type="dxa"/>
          <w:trHeight w:val="59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5.Тяжесть последствий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100постра</w:t>
            </w:r>
            <w:r w:rsidR="007E154C"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давших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ED4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8B0E5C" w:rsidP="00ED4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F73B98" w:rsidRPr="00F73B98" w:rsidTr="00501803">
        <w:trPr>
          <w:gridAfter w:val="1"/>
          <w:wAfter w:w="142" w:type="dxa"/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26" w:rsidRPr="005430C5" w:rsidRDefault="002B4258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00EFD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азвитие малого и среднего предприним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ательства в Топчихинском районе»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2015- </w:t>
            </w:r>
            <w:r w:rsidR="007E154C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F73B98" w:rsidRPr="00F73B98" w:rsidTr="00501803">
        <w:trPr>
          <w:gridAfter w:val="1"/>
          <w:wAfter w:w="142" w:type="dxa"/>
          <w:trHeight w:val="26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СМСП в расчете на 1 тысячу человек населения Топчихинского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CE2C9D" w:rsidP="00A2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167,7</w:t>
            </w:r>
          </w:p>
        </w:tc>
      </w:tr>
      <w:tr w:rsidR="00F73B98" w:rsidRPr="00F73B98" w:rsidTr="00501803">
        <w:trPr>
          <w:gridAfter w:val="1"/>
          <w:wAfter w:w="142" w:type="dxa"/>
          <w:trHeight w:val="68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2.Удельный вес занятых в малом и среднем бизнесе в общей численности занятых в экономике Топчихинского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AE2864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AE2864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F73B98" w:rsidRPr="00F73B98" w:rsidTr="00501803">
        <w:trPr>
          <w:gridAfter w:val="1"/>
          <w:wAfter w:w="142" w:type="dxa"/>
          <w:trHeight w:val="550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3.Объем инвестиций в основной капитал, привлеченных малыми и средними предприятиями (по отношению к уровню </w:t>
            </w:r>
            <w:r w:rsidR="00451E77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предыдущего</w:t>
            </w: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CE2C9D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73B98" w:rsidRPr="00F73B98" w:rsidTr="00501803">
        <w:trPr>
          <w:gridAfter w:val="1"/>
          <w:wAfter w:w="142" w:type="dxa"/>
          <w:trHeight w:val="57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4.Уровень среднемесячной начисленной заработной платы одного работника на малых и средних предприятиях Топчихинского района (по отношению к уровню</w:t>
            </w:r>
            <w:r w:rsidR="00451E77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предыдущего года</w:t>
            </w: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AE2864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AE2864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E2C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3B98" w:rsidRPr="00F73B98" w:rsidTr="00501803">
        <w:trPr>
          <w:gridAfter w:val="1"/>
          <w:wAfter w:w="142" w:type="dxa"/>
          <w:trHeight w:val="24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СМСП, получивших муниципальную поддержку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CE2C9D" w:rsidP="00A2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F73B98" w:rsidRPr="00F73B98" w:rsidTr="00501803">
        <w:trPr>
          <w:gridAfter w:val="1"/>
          <w:wAfter w:w="142" w:type="dxa"/>
          <w:trHeight w:val="558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CE2C9D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F73B98" w:rsidRPr="00F73B98" w:rsidTr="00501803">
        <w:trPr>
          <w:gridAfter w:val="1"/>
          <w:wAfter w:w="142" w:type="dxa"/>
          <w:trHeight w:val="123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8E00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5"/>
                <w:szCs w:val="25"/>
              </w:rPr>
            </w:pPr>
            <w:r w:rsidRPr="00953B98">
              <w:rPr>
                <w:sz w:val="25"/>
                <w:szCs w:val="25"/>
              </w:rPr>
              <w:t>7</w:t>
            </w:r>
            <w:r w:rsidR="00F73B98" w:rsidRPr="00953B98">
              <w:rPr>
                <w:sz w:val="25"/>
                <w:szCs w:val="25"/>
              </w:rPr>
              <w:t>.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B0E5C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CE2C9D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F73B98" w:rsidRPr="001A36E9" w:rsidTr="00501803">
        <w:trPr>
          <w:gridAfter w:val="1"/>
          <w:wAfter w:w="142" w:type="dxa"/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5430C5" w:rsidRDefault="002B4258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преступлений и иных правонарушений в Топ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чихинском районе»</w:t>
            </w:r>
            <w:r w:rsidR="00B40CF9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2016 - 2022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F73B98" w:rsidRPr="001A36E9" w:rsidTr="00CE2C9D">
        <w:trPr>
          <w:gridAfter w:val="1"/>
          <w:wAfter w:w="142" w:type="dxa"/>
          <w:trHeight w:val="3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1.Уровень преступности (количество зарегистрированных преступлений на 10 тыс. жителей)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CE2C9D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CE2C9D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CE2C9D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73B98" w:rsidRPr="001A36E9" w:rsidTr="00CE2C9D">
        <w:trPr>
          <w:gridAfter w:val="1"/>
          <w:wAfter w:w="142" w:type="dxa"/>
          <w:trHeight w:val="68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2.Количество преступлений, совершенных в состоянии алкогольного опьянения (количество зарегистрированных преступлений на 10 тыс. жителей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CE2C9D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CE2C9D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CE2C9D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73B98" w:rsidRPr="001A36E9" w:rsidTr="00CE2C9D">
        <w:trPr>
          <w:gridAfter w:val="1"/>
          <w:wAfter w:w="142" w:type="dxa"/>
          <w:trHeight w:val="27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3.Количество преступлений, совершенных несовершеннолетними в возрасте от 14 до 18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D9" w:rsidRPr="00953B98" w:rsidRDefault="00CE2C9D" w:rsidP="00BE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CE2C9D" w:rsidP="00B4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CE2C9D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F73B98" w:rsidRPr="001A36E9" w:rsidTr="00CE2C9D">
        <w:trPr>
          <w:gridAfter w:val="1"/>
          <w:wAfter w:w="142" w:type="dxa"/>
          <w:trHeight w:val="56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CE2C9D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CE2C9D" w:rsidP="00B0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CE2C9D" w:rsidP="00B0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F73B98" w:rsidRPr="001A36E9" w:rsidTr="00CE2C9D">
        <w:trPr>
          <w:gridAfter w:val="1"/>
          <w:wAfter w:w="142" w:type="dxa"/>
          <w:trHeight w:val="399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преступлений, совершенных ранее судимыми лицами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CE2C9D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64408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CE2C9D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F73B98" w:rsidRPr="001A36E9" w:rsidTr="00CE2C9D">
        <w:trPr>
          <w:gridAfter w:val="1"/>
          <w:wAfter w:w="142" w:type="dxa"/>
          <w:trHeight w:val="42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6.Исключение фактов совершения террористических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CE2C9D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CE2C9D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1A36E9" w:rsidTr="00CE2C9D">
        <w:trPr>
          <w:gridAfter w:val="1"/>
          <w:wAfter w:w="142" w:type="dxa"/>
          <w:trHeight w:val="566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7.Удельный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B98" w:rsidRPr="00953B98" w:rsidRDefault="00B40CF9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B98" w:rsidRPr="00953B98" w:rsidRDefault="00CE2C9D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CE2C9D" w:rsidP="00B0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73B98" w:rsidRPr="001A020D" w:rsidTr="00501803">
        <w:trPr>
          <w:gridAfter w:val="1"/>
          <w:wAfter w:w="142" w:type="dxa"/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5508DA" w:rsidRDefault="002B4258" w:rsidP="0028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50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культуры Топчихинског</w:t>
            </w:r>
            <w:r w:rsidRPr="00550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района»</w:t>
            </w:r>
            <w:r w:rsidR="0028661B" w:rsidRPr="00550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2016 - 2022</w:t>
            </w:r>
            <w:r w:rsidR="00F73B98" w:rsidRPr="00550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28661B" w:rsidRPr="001A020D" w:rsidTr="00501803">
        <w:trPr>
          <w:gridAfter w:val="1"/>
          <w:wAfter w:w="142" w:type="dxa"/>
          <w:trHeight w:val="63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1A020D" w:rsidP="008E006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5430C5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28661B" w:rsidRPr="001A020D" w:rsidTr="00501803">
        <w:trPr>
          <w:gridAfter w:val="1"/>
          <w:wAfter w:w="142" w:type="dxa"/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8E006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C71454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тыс. ед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5430C5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</w:tr>
      <w:tr w:rsidR="0028661B" w:rsidRPr="001A020D" w:rsidTr="005508DA">
        <w:trPr>
          <w:gridAfter w:val="1"/>
          <w:wAfter w:w="142" w:type="dxa"/>
          <w:trHeight w:val="31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8E006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личество посещений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C71454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тыс. ед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5430C5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28661B" w:rsidRPr="001A020D" w:rsidTr="005508DA">
        <w:trPr>
          <w:gridAfter w:val="1"/>
          <w:wAfter w:w="142" w:type="dxa"/>
          <w:trHeight w:val="40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8E006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культурно-массовых мер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оприятий в культурно-досуговых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C71454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тыс. ед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5430C5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28661B" w:rsidRPr="001A020D" w:rsidTr="005508DA">
        <w:trPr>
          <w:gridAfter w:val="1"/>
          <w:wAfter w:w="142" w:type="dxa"/>
          <w:trHeight w:val="29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8E006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5430C5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661B" w:rsidRPr="001A020D" w:rsidTr="005508DA">
        <w:trPr>
          <w:gridAfter w:val="1"/>
          <w:wAfter w:w="142" w:type="dxa"/>
          <w:trHeight w:val="28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8E0067">
            <w:pPr>
              <w:widowControl w:val="0"/>
              <w:tabs>
                <w:tab w:val="right" w:pos="5781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культурных мероприятий, проводимых ДШИ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C71454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тыс. ед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5430C5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28661B" w:rsidRPr="001A020D" w:rsidTr="005508DA">
        <w:trPr>
          <w:gridAfter w:val="1"/>
          <w:wAfter w:w="142" w:type="dxa"/>
          <w:trHeight w:val="28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8E006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на 1 тыс. чел.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5430C5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28661B" w:rsidRPr="001A020D" w:rsidTr="005508DA">
        <w:trPr>
          <w:gridAfter w:val="1"/>
          <w:wAfter w:w="142" w:type="dxa"/>
          <w:trHeight w:val="25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8E006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организации культуры по отношению к уровню 2010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5430C5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28661B" w:rsidRPr="001A020D" w:rsidTr="005508DA">
        <w:trPr>
          <w:gridAfter w:val="1"/>
          <w:wAfter w:w="142" w:type="dxa"/>
          <w:trHeight w:val="53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8E006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 Музея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5430C5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28661B" w:rsidRPr="001A020D" w:rsidTr="005508DA">
        <w:trPr>
          <w:gridAfter w:val="1"/>
          <w:wAfter w:w="142" w:type="dxa"/>
          <w:trHeight w:val="56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8E006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5430C5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661B" w:rsidRPr="001A020D" w:rsidTr="00501803">
        <w:trPr>
          <w:gridAfter w:val="1"/>
          <w:wAfter w:w="142" w:type="dxa"/>
          <w:trHeight w:val="56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365A3E" w:rsidP="008E006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Топчихинского района качеством предоставления муниципальных услуг в сфере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5430C5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28661B" w:rsidRPr="001A020D" w:rsidTr="00501803">
        <w:trPr>
          <w:gridAfter w:val="1"/>
          <w:wAfter w:w="142" w:type="dxa"/>
          <w:trHeight w:val="56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365A3E" w:rsidP="008E006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5430C5" w:rsidRDefault="005508DA" w:rsidP="005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661B" w:rsidRPr="001A020D" w:rsidTr="00501803">
        <w:trPr>
          <w:gridAfter w:val="1"/>
          <w:wAfter w:w="142" w:type="dxa"/>
          <w:trHeight w:val="56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365A3E" w:rsidP="008E006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(Домов культуры)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5508DA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5430C5" w:rsidRDefault="005508DA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F73B98" w:rsidRPr="00CB3853" w:rsidTr="00501803">
        <w:trPr>
          <w:gridAfter w:val="1"/>
          <w:wAfter w:w="142" w:type="dxa"/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F3" w:rsidRPr="005430C5" w:rsidRDefault="002B4258" w:rsidP="001A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образован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 в Топчихинском районе»</w:t>
            </w:r>
            <w:r w:rsidR="008D41D2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2020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</w:t>
            </w:r>
            <w:r w:rsidR="008D41D2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B9174F" w:rsidRPr="00D6189A" w:rsidTr="00501803">
        <w:trPr>
          <w:gridAfter w:val="1"/>
          <w:wAfter w:w="142" w:type="dxa"/>
          <w:trHeight w:val="37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B9174F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53B98">
              <w:rPr>
                <w:rFonts w:ascii="Times New Roman" w:hAnsi="Times New Roman" w:cs="Times New Roman"/>
                <w:i/>
              </w:rPr>
              <w:t>В сфере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5430C5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174F" w:rsidRPr="00D6189A" w:rsidTr="00501803">
        <w:trPr>
          <w:gridAfter w:val="1"/>
          <w:wAfter w:w="142" w:type="dxa"/>
          <w:trHeight w:val="580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B9174F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1. 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</w:tr>
      <w:tr w:rsidR="00B9174F" w:rsidRPr="00D6189A" w:rsidTr="00501803">
        <w:trPr>
          <w:gridAfter w:val="1"/>
          <w:wAfter w:w="142" w:type="dxa"/>
          <w:trHeight w:val="56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B9174F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2.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EAE" w:rsidRPr="00D6189A" w:rsidTr="00501803">
        <w:trPr>
          <w:gridAfter w:val="1"/>
          <w:wAfter w:w="142" w:type="dxa"/>
          <w:trHeight w:val="260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В рамках реализации регионального проекта «Поддержка семей, имеющих детей»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D6189A" w:rsidTr="00AD4635">
        <w:trPr>
          <w:gridAfter w:val="1"/>
          <w:wAfter w:w="142" w:type="dxa"/>
          <w:trHeight w:val="54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3.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EAE" w:rsidRPr="00D6189A" w:rsidTr="00AD4635">
        <w:trPr>
          <w:gridAfter w:val="1"/>
          <w:wAfter w:w="142" w:type="dxa"/>
          <w:trHeight w:val="276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D6189A" w:rsidTr="00AD4635">
        <w:trPr>
          <w:gridAfter w:val="1"/>
          <w:wAfter w:w="142" w:type="dxa"/>
          <w:trHeight w:val="29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4. 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646EAE" w:rsidRPr="00D6189A" w:rsidTr="00501803">
        <w:trPr>
          <w:gridAfter w:val="1"/>
          <w:wAfter w:w="142" w:type="dxa"/>
          <w:trHeight w:val="83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5. 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EAE" w:rsidRPr="00E36137" w:rsidTr="00AD4635">
        <w:trPr>
          <w:gridAfter w:val="1"/>
          <w:wAfter w:w="142" w:type="dxa"/>
          <w:trHeight w:val="30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«Современная школа»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E36137" w:rsidTr="00AD4635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6. Количество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46EAE" w:rsidRPr="00E36137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7.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646EAE" w:rsidRPr="00E36137" w:rsidTr="00501803">
        <w:trPr>
          <w:gridAfter w:val="1"/>
          <w:wAfter w:w="142" w:type="dxa"/>
          <w:trHeight w:val="27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«Успех каждого ребенка»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E36137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8. Количество общеобразовательных организаций,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646EAE" w:rsidRPr="00E36137" w:rsidTr="00501803">
        <w:trPr>
          <w:gridAfter w:val="1"/>
          <w:wAfter w:w="142" w:type="dxa"/>
          <w:trHeight w:val="34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«Цифровая образовательная среда»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E36137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9. 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646EAE" w:rsidRPr="00D6189A" w:rsidTr="00501803">
        <w:trPr>
          <w:gridAfter w:val="1"/>
          <w:wAfter w:w="142" w:type="dxa"/>
          <w:trHeight w:val="261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дополнительного образования и сфере отдыха и оздоровления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E36137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11. Доля детей, в возрасте от 5 до 18 лет, получивших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районного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E36137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12. Доля детей в возрасте от 5 до 18 лет, использующих сертификаты дополнительного образования в статусе сертификатов персонифицированного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E36137" w:rsidRPr="00D6189A" w:rsidTr="00501803">
        <w:trPr>
          <w:gridAfter w:val="1"/>
          <w:wAfter w:w="142" w:type="dxa"/>
          <w:trHeight w:val="21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«Успех каждого ребенка»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13. Число детей, охваченных проектами, направленных на обеспечение доступности дополнительных общеобразовательных программ естественнонаучной и технической направленностей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E36137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14. Число участников открытых онлайн-уроков, реализуемых с учетом опыта цикла открытых уроков «</w:t>
            </w:r>
            <w:proofErr w:type="spellStart"/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15. 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16. Доля детей, привлекаемых к участию в творческих мероприятиях, проводимых учреждениями культуры, в общем числе детей Топчихинского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профессиональной подготовки, переподготовки, повышения квалификации и развития кадрового потенциала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17. 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E36137" w:rsidRPr="00991B9F" w:rsidTr="00501803">
        <w:trPr>
          <w:gridAfter w:val="1"/>
          <w:wAfter w:w="142" w:type="dxa"/>
          <w:trHeight w:val="30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«Учитель будущего»: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18. </w:t>
            </w:r>
            <w:r w:rsidRPr="00AD4635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прошедших добровольную независимую оценку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A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36137" w:rsidRPr="00991B9F" w:rsidTr="00501803">
        <w:trPr>
          <w:gridAfter w:val="1"/>
          <w:wAfter w:w="142" w:type="dxa"/>
          <w:trHeight w:val="26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«Цифровая образовательная среда»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19. Численность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AD4635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E36137" w:rsidRPr="00991B9F" w:rsidTr="00501803">
        <w:trPr>
          <w:gridAfter w:val="1"/>
          <w:wAfter w:w="142" w:type="dxa"/>
          <w:trHeight w:val="26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совершенствования управления системой образования Топчихинского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20.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E341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E341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AE341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</w:tr>
      <w:tr w:rsidR="0016255B" w:rsidRPr="00991B9F" w:rsidTr="00501803">
        <w:trPr>
          <w:gridAfter w:val="1"/>
          <w:wAfter w:w="142" w:type="dxa"/>
          <w:trHeight w:val="280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55B" w:rsidRPr="005430C5" w:rsidRDefault="0016255B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регионального проекта «Цифровая образовательная среда»</w:t>
            </w: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21.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E341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E341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AE341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E341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AE341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AE341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</w:tr>
      <w:tr w:rsidR="00991B9F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создания новых мест в ОО, приведения инфраструктуры в  соответствие современным требованиям в Топчихинском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991B9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9F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CE4FB5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91B9F" w:rsidRPr="00953B98">
              <w:rPr>
                <w:rFonts w:ascii="Times New Roman" w:hAnsi="Times New Roman" w:cs="Times New Roman"/>
                <w:sz w:val="24"/>
                <w:szCs w:val="24"/>
              </w:rPr>
              <w:t>. Количество дополнительных мест для детей в возрасте от 1,5 до 3 лет в ОО,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802091">
            <w:pPr>
              <w:spacing w:after="0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AE3417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AE3417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AE3417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91B9F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CE4FB5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91B9F" w:rsidRPr="00953B98">
              <w:rPr>
                <w:rFonts w:ascii="Times New Roman" w:hAnsi="Times New Roman" w:cs="Times New Roman"/>
                <w:sz w:val="24"/>
                <w:szCs w:val="24"/>
              </w:rPr>
              <w:t>. Доля ОО, соответств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ующих нормативным требованиям, </w:t>
            </w:r>
            <w:r w:rsidR="00991B9F" w:rsidRPr="00953B98">
              <w:rPr>
                <w:rFonts w:ascii="Times New Roman" w:hAnsi="Times New Roman" w:cs="Times New Roman"/>
                <w:sz w:val="24"/>
                <w:szCs w:val="24"/>
              </w:rPr>
              <w:t>в том числе за счёт капитального ремонта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802091">
            <w:pPr>
              <w:spacing w:after="0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AE3417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AE3417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AE3417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121,8</w:t>
            </w:r>
          </w:p>
        </w:tc>
      </w:tr>
      <w:tr w:rsidR="00802091" w:rsidRPr="00D6189A" w:rsidTr="00501803">
        <w:trPr>
          <w:gridAfter w:val="1"/>
          <w:wAfter w:w="142" w:type="dxa"/>
          <w:trHeight w:val="2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953B98" w:rsidRDefault="00802091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В сфере защиты прав и интересов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953B98" w:rsidRDefault="00802091" w:rsidP="008020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953B98" w:rsidRDefault="00802091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953B98" w:rsidRDefault="00802091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5430C5" w:rsidRDefault="00802091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1B9F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CE4FB5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02091" w:rsidRPr="00953B98">
              <w:rPr>
                <w:rFonts w:ascii="Times New Roman" w:hAnsi="Times New Roman" w:cs="Times New Roman"/>
                <w:sz w:val="24"/>
                <w:szCs w:val="24"/>
              </w:rPr>
              <w:t>. Доля детей-сирот и детей, оставшихся без попечения родителей, в общем количестве детей-сирот и детей, оставшихся без попечения родителей, устроенных в замещающие семьи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75794B" w:rsidP="00802091">
            <w:pPr>
              <w:spacing w:after="0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AE3417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AE3417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AE3417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</w:tr>
      <w:tr w:rsidR="00991B9F" w:rsidRPr="00F73B98" w:rsidTr="00501803">
        <w:trPr>
          <w:gridAfter w:val="1"/>
          <w:wAfter w:w="142" w:type="dxa"/>
          <w:trHeight w:val="296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5430C5" w:rsidRDefault="002B4258" w:rsidP="0099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91B9F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развитие сельских территорий Топчи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хинского района Алтайского края»</w:t>
            </w:r>
            <w:r w:rsidR="00991B9F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91B9F" w:rsidRPr="00F73B98" w:rsidTr="00AE3417">
        <w:trPr>
          <w:gridAfter w:val="1"/>
          <w:wAfter w:w="142" w:type="dxa"/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8E00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Lucida Sans Unicode" w:hAnsi="Times New Roman" w:cs="Times New Roman"/>
                <w:sz w:val="24"/>
                <w:szCs w:val="24"/>
              </w:rPr>
              <w:t>1. Количество семей, улучшивших жилищные условия (построили или приобрели жилье с использованием социальных выплат)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AE3417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AE3417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AE3417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1B9F" w:rsidRPr="00F73B98" w:rsidTr="00AE3417">
        <w:trPr>
          <w:gridAfter w:val="1"/>
          <w:wAfter w:w="142" w:type="dxa"/>
          <w:trHeight w:val="202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8E006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Lucida Sans Unicode" w:hAnsi="Times New Roman" w:cs="Times New Roman"/>
                <w:sz w:val="24"/>
                <w:szCs w:val="24"/>
              </w:rPr>
              <w:t>2. Количество проектов по благоустройству, реализованных на сельских территориях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AE3417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AE3417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AE3417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1B9F" w:rsidRPr="00F73B98" w:rsidTr="00AE3417">
        <w:trPr>
          <w:gridAfter w:val="1"/>
          <w:wAfter w:w="142" w:type="dxa"/>
          <w:trHeight w:val="29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8E0067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Lucida Sans Unicode" w:hAnsi="Times New Roman" w:cs="Times New Roman"/>
                <w:sz w:val="24"/>
                <w:szCs w:val="24"/>
              </w:rPr>
              <w:t>3. Протяженность введенных в действие локальных водопроводов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AE3417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AE3417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AE3417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B9F" w:rsidRPr="00F73B98" w:rsidTr="00501803">
        <w:trPr>
          <w:gridAfter w:val="1"/>
          <w:wAfter w:w="142" w:type="dxa"/>
          <w:trHeight w:val="24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8E0067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Lucida Sans Unicode" w:hAnsi="Times New Roman" w:cs="Times New Roman"/>
                <w:sz w:val="24"/>
                <w:szCs w:val="24"/>
              </w:rPr>
              <w:t>4. 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AE3417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AE3417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AE3417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B9F" w:rsidRPr="000263C0" w:rsidTr="00501803">
        <w:trPr>
          <w:gridAfter w:val="1"/>
          <w:wAfter w:w="142" w:type="dxa"/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5430C5" w:rsidRDefault="00991B9F" w:rsidP="0099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физической культуры и спорта на территории Топчихинского района» на 2016-2022 годы</w:t>
            </w:r>
          </w:p>
        </w:tc>
      </w:tr>
      <w:tr w:rsidR="00220847" w:rsidRPr="000263C0" w:rsidTr="00AE3417">
        <w:trPr>
          <w:gridAfter w:val="1"/>
          <w:wAfter w:w="142" w:type="dxa"/>
          <w:trHeight w:val="33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1. Доля населения района, систематически занимающегося физической культурой и спортом, в общей численности населения района в возрасте 3 - 79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AE341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AE341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5430C5" w:rsidRDefault="00AE341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220847" w:rsidRPr="000263C0" w:rsidTr="00AE3417">
        <w:trPr>
          <w:gridAfter w:val="1"/>
          <w:wAfter w:w="142" w:type="dxa"/>
          <w:trHeight w:val="55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220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AE341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AE341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5430C5" w:rsidRDefault="00AE341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0263C0" w:rsidTr="00AE3417">
        <w:trPr>
          <w:gridAfter w:val="1"/>
          <w:wAfter w:w="142" w:type="dxa"/>
          <w:trHeight w:val="54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3. 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(ГТО), в общей 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AE341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AE341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5430C5" w:rsidRDefault="00AE341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0263C0" w:rsidTr="000263C0">
        <w:trPr>
          <w:gridAfter w:val="1"/>
          <w:wAfter w:w="142" w:type="dxa"/>
          <w:trHeight w:val="21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8E0067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учащихся и студентов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0263C0" w:rsidP="000263C0">
            <w:pPr>
              <w:jc w:val="center"/>
            </w:pPr>
            <w:r w:rsidRPr="00953B98"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AE3417" w:rsidP="00026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AE3417" w:rsidP="00026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5430C5" w:rsidRDefault="00AE3417" w:rsidP="00026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220847" w:rsidRPr="000263C0" w:rsidTr="00AE3417">
        <w:trPr>
          <w:gridAfter w:val="1"/>
          <w:wAfter w:w="142" w:type="dxa"/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8E0067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4. Доля детей и молодежи (возраст 3 - 29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AE341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AE341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5430C5" w:rsidRDefault="00AE341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220847" w:rsidRPr="000263C0" w:rsidTr="00026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599"/>
        </w:trPr>
        <w:tc>
          <w:tcPr>
            <w:tcW w:w="10916" w:type="dxa"/>
            <w:gridSpan w:val="4"/>
          </w:tcPr>
          <w:p w:rsidR="00220847" w:rsidRPr="00953B98" w:rsidRDefault="00220847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5. Доля населения среднего возраста (женщины: 30 - 54 года; мужчины: 30 - 59 лет), систематически занимающихся физической культурой и спортом, в общей численности населения среднего возраста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AE341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220847" w:rsidRPr="00953B98" w:rsidRDefault="00AE3417" w:rsidP="00220847">
            <w:pPr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3" w:type="dxa"/>
          </w:tcPr>
          <w:p w:rsidR="00220847" w:rsidRPr="005430C5" w:rsidRDefault="00AE341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220847" w:rsidRPr="000263C0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6. Доля населения старшего возраста (женщины: 55 - 79 лет; мужчины: 60 - 79 лет), систематически занимающихся физической культурой и спортом, в общей численности населения старшего возраста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AE341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220847" w:rsidRPr="00953B98" w:rsidRDefault="00AE341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220847" w:rsidRPr="005430C5" w:rsidRDefault="00AE341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220847" w:rsidRPr="000263C0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7. Уровень обеспеченности населения спортивными сооружениями исходя</w:t>
            </w:r>
            <w:r w:rsidR="00024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из единовременной пропускной способности объектов спорта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AE341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220847" w:rsidRPr="00953B98" w:rsidRDefault="00AE3417" w:rsidP="00220847">
            <w:pPr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</w:tcPr>
          <w:p w:rsidR="00220847" w:rsidRPr="005430C5" w:rsidRDefault="00AE341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220847" w:rsidRPr="000263C0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8. 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AE341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93" w:type="dxa"/>
          </w:tcPr>
          <w:p w:rsidR="00220847" w:rsidRPr="00953B98" w:rsidRDefault="00AE3417" w:rsidP="00220847">
            <w:pPr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220847" w:rsidRPr="005430C5" w:rsidRDefault="00AE341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20847" w:rsidRPr="000263C0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294"/>
        </w:trPr>
        <w:tc>
          <w:tcPr>
            <w:tcW w:w="15310" w:type="dxa"/>
            <w:gridSpan w:val="8"/>
            <w:vAlign w:val="center"/>
          </w:tcPr>
          <w:p w:rsidR="00220847" w:rsidRPr="006366AF" w:rsidRDefault="00220847" w:rsidP="00220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AF">
              <w:rPr>
                <w:rFonts w:ascii="Times New Roman" w:hAnsi="Times New Roman" w:cs="Times New Roman"/>
                <w:b/>
                <w:sz w:val="24"/>
                <w:szCs w:val="24"/>
              </w:rPr>
              <w:t>«Молодежь Топчихинского района» на 2020-2022 годы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22084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численности молодежи, принимающей участие в добровольческой (волонтерской) деятельности от общей численности молодежи, проживающей в Топчихинском районе 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6366AF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220847" w:rsidRPr="00953B98" w:rsidRDefault="006366AF" w:rsidP="009A2E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33" w:type="dxa"/>
          </w:tcPr>
          <w:p w:rsidR="00220847" w:rsidRPr="005430C5" w:rsidRDefault="006366AF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2. Увеличение доли молодежи, участвующей в молодежных мероприятиях всех уровней (форумах, слетах и т.д.)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6366AF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220847" w:rsidRPr="00953B98" w:rsidRDefault="006366AF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3" w:type="dxa"/>
          </w:tcPr>
          <w:p w:rsidR="00220847" w:rsidRPr="005430C5" w:rsidRDefault="006366AF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3. Увеличение доли молодежи, вовлеченной в проводимые профилактические мероприятия, от общей численности молодежи, проживающей в Топчихинском районе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6366AF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220847" w:rsidRPr="00953B98" w:rsidRDefault="006366AF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</w:tcPr>
          <w:p w:rsidR="00220847" w:rsidRPr="005430C5" w:rsidRDefault="006366AF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4. Увеличение доли молодежи, задействованной в мероприятиях по вовлечению в творческую деятельность от общей численности молодежи, проживающей в Топчихинском районе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6366AF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220847" w:rsidRPr="00953B98" w:rsidRDefault="006366AF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</w:tcPr>
          <w:p w:rsidR="00220847" w:rsidRPr="005430C5" w:rsidRDefault="006366AF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5310" w:type="dxa"/>
            <w:gridSpan w:val="8"/>
            <w:vAlign w:val="center"/>
          </w:tcPr>
          <w:p w:rsidR="00220847" w:rsidRPr="005430C5" w:rsidRDefault="00220847" w:rsidP="00220847">
            <w:pPr>
              <w:pStyle w:val="a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на 2019-2022 годы </w:t>
            </w:r>
          </w:p>
        </w:tc>
      </w:tr>
      <w:tr w:rsidR="00220847" w:rsidRPr="004B2369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693"/>
        </w:trPr>
        <w:tc>
          <w:tcPr>
            <w:tcW w:w="10916" w:type="dxa"/>
            <w:gridSpan w:val="4"/>
            <w:vAlign w:val="center"/>
          </w:tcPr>
          <w:p w:rsidR="00220847" w:rsidRPr="007949A0" w:rsidRDefault="00220847" w:rsidP="008E0067">
            <w:pPr>
              <w:pStyle w:val="ConsPlusNonformat"/>
              <w:widowControl/>
              <w:ind w:left="39" w:right="102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hAnsi="Times New Roman" w:cs="Times New Roman"/>
                <w:sz w:val="24"/>
                <w:szCs w:val="24"/>
              </w:rPr>
              <w:t>1. Сокращение времени доведения сигналов о возникновении или угрозе возникновения ЧС до органов управления и населения до 30 минут</w:t>
            </w:r>
          </w:p>
        </w:tc>
        <w:tc>
          <w:tcPr>
            <w:tcW w:w="1275" w:type="dxa"/>
          </w:tcPr>
          <w:p w:rsidR="00220847" w:rsidRPr="007949A0" w:rsidRDefault="00220847" w:rsidP="00220847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3" w:type="dxa"/>
          </w:tcPr>
          <w:p w:rsidR="00220847" w:rsidRPr="007949A0" w:rsidRDefault="007949A0" w:rsidP="002208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20847" w:rsidRPr="007949A0" w:rsidRDefault="007949A0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220847" w:rsidRPr="005430C5" w:rsidRDefault="00220847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4B2369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  <w:vAlign w:val="center"/>
          </w:tcPr>
          <w:p w:rsidR="00220847" w:rsidRPr="007949A0" w:rsidRDefault="00220847" w:rsidP="008E0067">
            <w:pPr>
              <w:pStyle w:val="ConsPlusNonformat"/>
              <w:widowControl/>
              <w:ind w:left="39" w:right="102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hAnsi="Times New Roman" w:cs="Times New Roman"/>
                <w:sz w:val="24"/>
                <w:szCs w:val="24"/>
              </w:rPr>
              <w:t>2.Увеличение охвата доведения сигналов оповещения по нормам оповещения до 95 % общего числа жителей района</w:t>
            </w:r>
          </w:p>
        </w:tc>
        <w:tc>
          <w:tcPr>
            <w:tcW w:w="1275" w:type="dxa"/>
          </w:tcPr>
          <w:p w:rsidR="00220847" w:rsidRPr="007949A0" w:rsidRDefault="00220847" w:rsidP="00220847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3" w:type="dxa"/>
          </w:tcPr>
          <w:p w:rsidR="00220847" w:rsidRPr="007949A0" w:rsidRDefault="007949A0" w:rsidP="002208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220847" w:rsidRPr="007949A0" w:rsidRDefault="00AE3417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133" w:type="dxa"/>
          </w:tcPr>
          <w:p w:rsidR="00220847" w:rsidRPr="005430C5" w:rsidRDefault="00AE3417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20847" w:rsidRPr="004B2369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  <w:vAlign w:val="center"/>
          </w:tcPr>
          <w:p w:rsidR="00220847" w:rsidRPr="007949A0" w:rsidRDefault="00220847" w:rsidP="008E0067">
            <w:pPr>
              <w:pStyle w:val="ConsPlusNonformat"/>
              <w:widowControl/>
              <w:ind w:left="39" w:right="102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hAnsi="Times New Roman" w:cs="Times New Roman"/>
                <w:sz w:val="24"/>
                <w:szCs w:val="24"/>
              </w:rPr>
              <w:t>3.Техническое оснащение ЕДДС с учётом внедрения «Системы -112»</w:t>
            </w:r>
          </w:p>
        </w:tc>
        <w:tc>
          <w:tcPr>
            <w:tcW w:w="1275" w:type="dxa"/>
          </w:tcPr>
          <w:p w:rsidR="00220847" w:rsidRPr="007949A0" w:rsidRDefault="00220847" w:rsidP="00220847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3" w:type="dxa"/>
          </w:tcPr>
          <w:p w:rsidR="00220847" w:rsidRPr="007949A0" w:rsidRDefault="00220847" w:rsidP="002208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20847" w:rsidRPr="007949A0" w:rsidRDefault="007949A0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0847" w:rsidRPr="00794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220847" w:rsidRPr="005430C5" w:rsidRDefault="007949A0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20847" w:rsidRPr="004B2369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  <w:vAlign w:val="center"/>
          </w:tcPr>
          <w:p w:rsidR="00220847" w:rsidRPr="007949A0" w:rsidRDefault="00220847" w:rsidP="008E0067">
            <w:pPr>
              <w:pStyle w:val="ConsPlusNonformat"/>
              <w:widowControl/>
              <w:ind w:left="39" w:right="102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hAnsi="Times New Roman" w:cs="Times New Roman"/>
                <w:sz w:val="24"/>
                <w:szCs w:val="24"/>
              </w:rPr>
              <w:t>4.Количество обученных диспетчеров, обеспечивающих функционирование «Системы-112»</w:t>
            </w:r>
          </w:p>
        </w:tc>
        <w:tc>
          <w:tcPr>
            <w:tcW w:w="1275" w:type="dxa"/>
          </w:tcPr>
          <w:p w:rsidR="00220847" w:rsidRPr="007949A0" w:rsidRDefault="00220847" w:rsidP="002208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220847" w:rsidRPr="007949A0" w:rsidRDefault="007949A0" w:rsidP="002208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20847" w:rsidRPr="007949A0" w:rsidRDefault="00AE3417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220847" w:rsidRPr="005430C5" w:rsidRDefault="00AE3417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5310" w:type="dxa"/>
            <w:gridSpan w:val="8"/>
            <w:vAlign w:val="center"/>
          </w:tcPr>
          <w:p w:rsidR="00220847" w:rsidRPr="00953B98" w:rsidRDefault="00220847" w:rsidP="00220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«Информатизация органов местного самоуправления Топчихинского района» на 2019-2023 годы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557"/>
        </w:trPr>
        <w:tc>
          <w:tcPr>
            <w:tcW w:w="10916" w:type="dxa"/>
            <w:gridSpan w:val="4"/>
            <w:vAlign w:val="center"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1.Доля обеспечения деятельности ОМСУ компьютерами и оргтехникой со сроком эксплуатации менее 5 лет в общем объеме обеспечения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AE3417" w:rsidRDefault="00AE3417" w:rsidP="005430C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220847" w:rsidRPr="00953B98" w:rsidRDefault="00A44D49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3" w:type="dxa"/>
          </w:tcPr>
          <w:p w:rsidR="00220847" w:rsidRPr="004C4260" w:rsidRDefault="004C4260" w:rsidP="005430C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  <w:vAlign w:val="center"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2.Количество рабочих мест в ОМСУ оборудованных специализированным программным обеспечением для защиты информации, персональных данных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220847" w:rsidRPr="00AE3417" w:rsidRDefault="00AE3417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220847" w:rsidRPr="00953B98" w:rsidRDefault="00220847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133" w:type="dxa"/>
          </w:tcPr>
          <w:p w:rsidR="00220847" w:rsidRPr="004C4260" w:rsidRDefault="004C4260" w:rsidP="005430C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  <w:vAlign w:val="center"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3.Доля муниципальных услуг, оказываемых в электронном виде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4C4260" w:rsidRDefault="004C4260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220847" w:rsidRPr="00953B98" w:rsidRDefault="004C4260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133" w:type="dxa"/>
          </w:tcPr>
          <w:p w:rsidR="00220847" w:rsidRPr="004C4260" w:rsidRDefault="004C4260" w:rsidP="005430C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147,69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612"/>
        </w:trPr>
        <w:tc>
          <w:tcPr>
            <w:tcW w:w="10916" w:type="dxa"/>
            <w:gridSpan w:val="4"/>
            <w:vAlign w:val="center"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4.Количество комплектов программного обеспечения ОМСУ, для выполнения различных задач обработки данных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220847" w:rsidRPr="004C4260" w:rsidRDefault="004C4260" w:rsidP="00220847">
            <w:pPr>
              <w:ind w:right="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20847" w:rsidRPr="00953B98" w:rsidRDefault="004C4260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220847" w:rsidRPr="004C4260" w:rsidRDefault="004C4260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0916" w:type="dxa"/>
            <w:gridSpan w:val="4"/>
            <w:vAlign w:val="center"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5.Среднее значение количества посетителей в день для официального интернет сайта Топчихинского района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220847" w:rsidRPr="004C4260" w:rsidRDefault="004C4260" w:rsidP="00220847">
            <w:pPr>
              <w:ind w:right="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220847" w:rsidRPr="00953B98" w:rsidRDefault="00220847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3" w:type="dxa"/>
          </w:tcPr>
          <w:p w:rsidR="00220847" w:rsidRPr="004C4260" w:rsidRDefault="004C4260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220847" w:rsidRPr="002310F6" w:rsidTr="00501803">
        <w:trPr>
          <w:trHeight w:val="569"/>
        </w:trPr>
        <w:tc>
          <w:tcPr>
            <w:tcW w:w="15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847" w:rsidRPr="0016255B" w:rsidRDefault="00220847" w:rsidP="00220847">
            <w:pPr>
              <w:pStyle w:val="a5"/>
              <w:rPr>
                <w:b/>
                <w:bCs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E2CF7" w:rsidRPr="009E2CF7" w:rsidRDefault="009E2CF7" w:rsidP="009E2CF7">
            <w:pPr>
              <w:rPr>
                <w:b/>
                <w:sz w:val="28"/>
                <w:szCs w:val="28"/>
                <w:u w:val="single"/>
              </w:rPr>
            </w:pPr>
          </w:p>
          <w:p w:rsidR="009E2CF7" w:rsidRDefault="009E2CF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E2CF7" w:rsidRDefault="009E2CF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44084" w:rsidRDefault="00644084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E0067" w:rsidRDefault="008E006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Pr="003B450A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2</w:t>
            </w:r>
            <w:r w:rsidRPr="003B450A">
              <w:rPr>
                <w:b/>
                <w:sz w:val="28"/>
                <w:szCs w:val="28"/>
                <w:u w:val="single"/>
              </w:rPr>
              <w:t>. Результаты реализации муниципальных программ, мероприятия</w:t>
            </w:r>
          </w:p>
          <w:p w:rsidR="00220847" w:rsidRPr="002310F6" w:rsidRDefault="00220847" w:rsidP="0022084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220847" w:rsidRPr="00856926" w:rsidTr="004C426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 xml:space="preserve">Ожидаемый результат реализации </w:t>
            </w:r>
          </w:p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Полученный результат</w:t>
            </w:r>
            <w:r w:rsidR="004C4260">
              <w:rPr>
                <w:rFonts w:ascii="Times New Roman" w:eastAsia="Times New Roman" w:hAnsi="Times New Roman" w:cs="Times New Roman"/>
              </w:rPr>
              <w:t>, проведенные мероприятия в 2022</w:t>
            </w:r>
            <w:r w:rsidRPr="00772832">
              <w:rPr>
                <w:rFonts w:ascii="Times New Roman" w:eastAsia="Times New Roman" w:hAnsi="Times New Roman" w:cs="Times New Roman"/>
              </w:rPr>
              <w:t xml:space="preserve"> году (факт)</w:t>
            </w:r>
          </w:p>
        </w:tc>
      </w:tr>
      <w:tr w:rsidR="00220847" w:rsidRPr="00856926" w:rsidTr="004C426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DA1DE4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A1DE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зданий, строений, сооружений, расположенных на территории муниципального образования Топчихинский район» на 2020-2022 годы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1. Увеличение доли оснащенности зданий, строений, сооружений муниципальных учреждений приборами учета используемых энергоресурсов (тепловой энергии) к 2023 году до 100%;</w:t>
            </w:r>
          </w:p>
          <w:p w:rsidR="00220847" w:rsidRPr="00953B98" w:rsidRDefault="00220847" w:rsidP="00220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53B98">
              <w:rPr>
                <w:rFonts w:ascii="Times New Roman" w:hAnsi="Times New Roman" w:cs="Times New Roman"/>
              </w:rPr>
              <w:t xml:space="preserve">2. сокращение удельного расхода электрической энергии на снабжение </w:t>
            </w:r>
            <w:r w:rsidR="00BF1F47" w:rsidRPr="00953B98">
              <w:rPr>
                <w:rFonts w:ascii="Times New Roman" w:hAnsi="Times New Roman" w:cs="Times New Roman"/>
              </w:rPr>
              <w:t>муниципальных учреждений</w:t>
            </w:r>
            <w:r w:rsidRPr="00953B98">
              <w:rPr>
                <w:rFonts w:ascii="Times New Roman" w:hAnsi="Times New Roman" w:cs="Times New Roman"/>
              </w:rPr>
              <w:t xml:space="preserve"> (в расчете на 1 м</w:t>
            </w:r>
            <w:r w:rsidR="00BF1F47" w:rsidRPr="00953B98">
              <w:rPr>
                <w:rFonts w:ascii="Times New Roman" w:hAnsi="Times New Roman" w:cs="Times New Roman"/>
                <w:vertAlign w:val="superscript"/>
              </w:rPr>
              <w:t>2 к</w:t>
            </w:r>
            <w:r w:rsidRPr="00953B98">
              <w:rPr>
                <w:rFonts w:ascii="Times New Roman" w:hAnsi="Times New Roman" w:cs="Times New Roman"/>
              </w:rPr>
              <w:t xml:space="preserve"> общей площади) к 2023 году до 19,06 кВт/м</w:t>
            </w:r>
            <w:r w:rsidRPr="00953B98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220847" w:rsidRPr="00953B98" w:rsidRDefault="00220847" w:rsidP="00220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3. Сокращение удельного расхода электрической энергии в системах уличного освещения (в расчете на 1 м</w:t>
            </w:r>
            <w:r w:rsidRPr="00953B98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953B98">
              <w:rPr>
                <w:rFonts w:ascii="Times New Roman" w:hAnsi="Times New Roman" w:cs="Times New Roman"/>
              </w:rPr>
              <w:t>освещаемой площади с уровнем освещенности, соответствующим установленным нормативам) к 2023 году до 1,83 кВт/м</w:t>
            </w:r>
            <w:r w:rsidRPr="00953B98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B98">
              <w:rPr>
                <w:rFonts w:ascii="Times New Roman" w:hAnsi="Times New Roman" w:cs="Times New Roman"/>
              </w:rPr>
              <w:t>;</w:t>
            </w:r>
          </w:p>
          <w:p w:rsidR="00220847" w:rsidRPr="00953B98" w:rsidRDefault="00220847" w:rsidP="00220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4. </w:t>
            </w:r>
            <w:r w:rsidR="00A35EEA" w:rsidRPr="00953B98">
              <w:rPr>
                <w:rFonts w:ascii="Times New Roman" w:hAnsi="Times New Roman" w:cs="Times New Roman"/>
              </w:rPr>
              <w:t>С</w:t>
            </w:r>
            <w:r w:rsidRPr="00953B98">
              <w:rPr>
                <w:rFonts w:ascii="Times New Roman" w:hAnsi="Times New Roman" w:cs="Times New Roman"/>
              </w:rPr>
              <w:t>окращение удельного расхода тепловой энергии на снабжение муниципальных учреждений (в расчете на 1 м</w:t>
            </w:r>
            <w:r w:rsidRPr="00953B98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953B98">
              <w:rPr>
                <w:rFonts w:ascii="Times New Roman" w:hAnsi="Times New Roman" w:cs="Times New Roman"/>
              </w:rPr>
              <w:t>к общей площади) к 2023 году до 0,23 Гкал/ м</w:t>
            </w:r>
            <w:r w:rsidRPr="00953B98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B98">
              <w:rPr>
                <w:rFonts w:ascii="Times New Roman" w:hAnsi="Times New Roman" w:cs="Times New Roman"/>
              </w:rPr>
              <w:t>;</w:t>
            </w:r>
          </w:p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z w:val="22"/>
                <w:szCs w:val="22"/>
              </w:rPr>
              <w:t>5. Сокращение удельного расхода холодной воды на снабжение муниципальных учреждений (в расчете на 1человека) к 2023 году до 6,935 м</w:t>
            </w:r>
            <w:r w:rsidRPr="00953B98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953B98">
              <w:rPr>
                <w:rFonts w:ascii="Times New Roman" w:hAnsi="Times New Roman"/>
                <w:sz w:val="22"/>
                <w:szCs w:val="22"/>
              </w:rPr>
              <w:t>/человек.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A" w:rsidRPr="00953B98" w:rsidRDefault="003D0D13" w:rsidP="0076635E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>
              <w:t>За 2022 год установлены и заменены приборы учета тепловой энергии в з</w:t>
            </w:r>
            <w:r w:rsidR="00C55AD4">
              <w:t>даниях</w:t>
            </w:r>
            <w:r>
              <w:t xml:space="preserve"> Администрации </w:t>
            </w:r>
            <w:proofErr w:type="spellStart"/>
            <w:r>
              <w:t>Макарьевского</w:t>
            </w:r>
            <w:proofErr w:type="spellEnd"/>
            <w:r>
              <w:t xml:space="preserve"> сельсовета, </w:t>
            </w:r>
            <w:proofErr w:type="spellStart"/>
            <w:r>
              <w:t>Макарьевского</w:t>
            </w:r>
            <w:proofErr w:type="spellEnd"/>
            <w:r>
              <w:t xml:space="preserve"> СДК, Администрации Топчих</w:t>
            </w:r>
            <w:r w:rsidR="00024C57">
              <w:t xml:space="preserve">инского района, </w:t>
            </w:r>
            <w:r>
              <w:t>ЦДК, центральной библиотеки, МКУ ДО «</w:t>
            </w:r>
            <w:proofErr w:type="spellStart"/>
            <w:r>
              <w:t>Топчихинская</w:t>
            </w:r>
            <w:proofErr w:type="spellEnd"/>
            <w:r>
              <w:t xml:space="preserve"> ДЮСШ», МКУ ДО «</w:t>
            </w:r>
            <w:proofErr w:type="spellStart"/>
            <w:r>
              <w:t>Топчихинская</w:t>
            </w:r>
            <w:proofErr w:type="spellEnd"/>
            <w:r>
              <w:t xml:space="preserve"> ДШИ»,</w:t>
            </w:r>
            <w:r w:rsidR="00C55AD4">
              <w:t xml:space="preserve"> </w:t>
            </w:r>
            <w:r>
              <w:t xml:space="preserve">МКДОУ «Солнышко» с. Топчиха, ул. Ленина 64, ул. Яблочная 20, Администрации </w:t>
            </w:r>
            <w:proofErr w:type="spellStart"/>
            <w:r>
              <w:t>Чистюньского</w:t>
            </w:r>
            <w:proofErr w:type="spellEnd"/>
            <w:r>
              <w:t xml:space="preserve"> сельсовета, </w:t>
            </w:r>
            <w:r w:rsidR="00C971A9">
              <w:t xml:space="preserve">д/с «Ласточка» с. </w:t>
            </w:r>
            <w:proofErr w:type="spellStart"/>
            <w:r w:rsidR="00C971A9">
              <w:t>Чис</w:t>
            </w:r>
            <w:r w:rsidR="00C55AD4">
              <w:t>тюнька</w:t>
            </w:r>
            <w:proofErr w:type="spellEnd"/>
            <w:r w:rsidR="00C55AD4">
              <w:t xml:space="preserve">, </w:t>
            </w:r>
            <w:proofErr w:type="spellStart"/>
            <w:r w:rsidR="00C55AD4">
              <w:t>Чистьского</w:t>
            </w:r>
            <w:proofErr w:type="spellEnd"/>
            <w:r w:rsidR="00C55AD4">
              <w:t xml:space="preserve"> СДК. В</w:t>
            </w:r>
            <w:r w:rsidR="004C4260">
              <w:t xml:space="preserve">ыполнен капитальный ремонт зданий детского сада «Солнышко», МКОУ </w:t>
            </w:r>
            <w:proofErr w:type="spellStart"/>
            <w:r w:rsidR="004C4260">
              <w:t>Топчихинской</w:t>
            </w:r>
            <w:proofErr w:type="spellEnd"/>
            <w:r w:rsidR="004C4260">
              <w:t xml:space="preserve"> СОШ №1 имени Героя России Д. Ерофеева, МКОУ Кировской СОШ, капитальный ремонт кровли</w:t>
            </w:r>
            <w:r w:rsidR="00C971A9">
              <w:t xml:space="preserve"> с утеплением в Кировском СДК, Покровской СОШ, </w:t>
            </w:r>
            <w:proofErr w:type="spellStart"/>
            <w:r w:rsidR="00C971A9">
              <w:t>Переясловской</w:t>
            </w:r>
            <w:proofErr w:type="spellEnd"/>
            <w:r w:rsidR="00C971A9">
              <w:t xml:space="preserve"> ООШ, </w:t>
            </w:r>
            <w:proofErr w:type="spellStart"/>
            <w:r w:rsidR="00C971A9">
              <w:t>Дружбинской</w:t>
            </w:r>
            <w:proofErr w:type="spellEnd"/>
            <w:r w:rsidR="00C971A9">
              <w:t xml:space="preserve"> </w:t>
            </w:r>
            <w:proofErr w:type="spellStart"/>
            <w:proofErr w:type="gramStart"/>
            <w:r w:rsidR="00C971A9">
              <w:t>ООШ,Красноярской</w:t>
            </w:r>
            <w:proofErr w:type="spellEnd"/>
            <w:proofErr w:type="gramEnd"/>
            <w:r w:rsidR="00C971A9">
              <w:t xml:space="preserve"> СО</w:t>
            </w:r>
            <w:r w:rsidR="00024C57">
              <w:t xml:space="preserve">Ш, МКОУ </w:t>
            </w:r>
            <w:proofErr w:type="spellStart"/>
            <w:r w:rsidR="00024C57">
              <w:t>Парфёновской</w:t>
            </w:r>
            <w:proofErr w:type="spellEnd"/>
            <w:r w:rsidR="00024C57">
              <w:t xml:space="preserve"> СОШ, </w:t>
            </w:r>
            <w:proofErr w:type="spellStart"/>
            <w:r w:rsidR="00024C57">
              <w:t>П</w:t>
            </w:r>
            <w:r w:rsidR="00C971A9">
              <w:t>есчановской</w:t>
            </w:r>
            <w:proofErr w:type="spellEnd"/>
            <w:r w:rsidR="00C971A9">
              <w:t xml:space="preserve"> СОШ, МКОУ </w:t>
            </w:r>
            <w:proofErr w:type="spellStart"/>
            <w:r w:rsidR="00C971A9">
              <w:t>Победимской</w:t>
            </w:r>
            <w:proofErr w:type="spellEnd"/>
            <w:r w:rsidR="00C971A9">
              <w:t xml:space="preserve"> СОШ, МКОУ </w:t>
            </w:r>
            <w:proofErr w:type="spellStart"/>
            <w:r w:rsidR="00C971A9">
              <w:t>Чаузовской</w:t>
            </w:r>
            <w:proofErr w:type="spellEnd"/>
            <w:r w:rsidR="00C971A9">
              <w:t xml:space="preserve"> ООШ, Во</w:t>
            </w:r>
            <w:r w:rsidR="00024C57">
              <w:t>лодарской СОШ. Утепление фасада</w:t>
            </w:r>
            <w:r w:rsidR="0076635E">
              <w:t xml:space="preserve"> </w:t>
            </w:r>
            <w:r w:rsidR="00C55AD4">
              <w:t>МКОУ Киров</w:t>
            </w:r>
            <w:r w:rsidR="00024C57">
              <w:t>ской СОШ, центральной библиотеки</w:t>
            </w:r>
            <w:r w:rsidR="00C55AD4">
              <w:t>.</w:t>
            </w:r>
            <w:r w:rsidR="0076635E">
              <w:t xml:space="preserve"> Выполнена замена</w:t>
            </w:r>
            <w:r w:rsidR="00024C57">
              <w:t xml:space="preserve"> котельного оборудования в </w:t>
            </w:r>
            <w:r w:rsidR="00C55AD4">
              <w:t>К</w:t>
            </w:r>
            <w:r w:rsidR="0076635E">
              <w:t xml:space="preserve">лючевской СОШ, </w:t>
            </w:r>
            <w:proofErr w:type="spellStart"/>
            <w:r w:rsidR="0076635E">
              <w:t>Переясловской</w:t>
            </w:r>
            <w:proofErr w:type="spellEnd"/>
            <w:r w:rsidR="0076635E">
              <w:t xml:space="preserve"> ООШ</w:t>
            </w:r>
            <w:r w:rsidR="00C55AD4">
              <w:t xml:space="preserve">, МКОУ </w:t>
            </w:r>
            <w:proofErr w:type="spellStart"/>
            <w:r w:rsidR="00C55AD4">
              <w:t>Чаузовск</w:t>
            </w:r>
            <w:r w:rsidR="00024C57">
              <w:t>ой</w:t>
            </w:r>
            <w:proofErr w:type="spellEnd"/>
            <w:r w:rsidR="00024C57">
              <w:t xml:space="preserve"> ООШ, </w:t>
            </w:r>
            <w:proofErr w:type="spellStart"/>
            <w:r w:rsidR="00024C57">
              <w:t>Чаузовского</w:t>
            </w:r>
            <w:proofErr w:type="spellEnd"/>
            <w:r w:rsidR="00024C57">
              <w:t xml:space="preserve"> СК. Проведена р</w:t>
            </w:r>
            <w:r w:rsidR="00C55AD4">
              <w:t>еконструкция сетей</w:t>
            </w:r>
            <w:r w:rsidR="004C4260">
              <w:t xml:space="preserve"> электроснабжения </w:t>
            </w:r>
            <w:r w:rsidR="00C55AD4">
              <w:t xml:space="preserve">уличного освещения с применением СИП в с. </w:t>
            </w:r>
            <w:proofErr w:type="spellStart"/>
            <w:r w:rsidR="00C55AD4">
              <w:t>Чистюнька</w:t>
            </w:r>
            <w:proofErr w:type="spellEnd"/>
            <w:r w:rsidR="00C55AD4">
              <w:t xml:space="preserve">, с. Фунтики, с. </w:t>
            </w:r>
            <w:proofErr w:type="spellStart"/>
            <w:r w:rsidR="00C55AD4">
              <w:t>Парфёново</w:t>
            </w:r>
            <w:proofErr w:type="spellEnd"/>
            <w:r w:rsidR="00C55AD4">
              <w:t>.</w:t>
            </w:r>
            <w:r w:rsidR="00024C57">
              <w:t xml:space="preserve"> Восстановлена изоляция тепловых сетей с. Топчиха</w:t>
            </w:r>
            <w:r w:rsidR="0076635E">
              <w:t xml:space="preserve"> с использованием высокотехнологичных материалов.</w:t>
            </w:r>
          </w:p>
        </w:tc>
      </w:tr>
      <w:tr w:rsidR="00220847" w:rsidRPr="00856926" w:rsidTr="004C426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"Обеспечение жильем молодых семей в Топчихинском районе" на 2016-2022 годы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1.Обеспечение к 2023 году </w:t>
            </w:r>
            <w:r w:rsidR="00BF1F47" w:rsidRPr="00953B98">
              <w:rPr>
                <w:rFonts w:ascii="Times New Roman" w:eastAsia="Times New Roman" w:hAnsi="Times New Roman" w:cs="Times New Roman"/>
              </w:rPr>
              <w:t>жильем не</w:t>
            </w:r>
            <w:r w:rsidRPr="00953B98">
              <w:rPr>
                <w:rFonts w:ascii="Times New Roman" w:hAnsi="Times New Roman" w:cs="Times New Roman"/>
              </w:rPr>
              <w:t xml:space="preserve"> менее 8 молодых семей Топчихинского района.</w:t>
            </w:r>
          </w:p>
          <w:p w:rsidR="00220847" w:rsidRPr="00FB51E8" w:rsidRDefault="00220847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2022 году</w:t>
            </w:r>
            <w:r w:rsidRPr="004C4260">
              <w:rPr>
                <w:rFonts w:ascii="Times New Roman" w:eastAsia="Times New Roman" w:hAnsi="Times New Roman" w:cs="Times New Roman"/>
              </w:rPr>
              <w:t xml:space="preserve"> 1 молодая семья получила свидетельство о праве на получение социальной выплаты на приобретение (строительство) жилого помещения.</w:t>
            </w:r>
          </w:p>
          <w:p w:rsidR="00220847" w:rsidRPr="00953B98" w:rsidRDefault="004C4260" w:rsidP="004C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20847" w:rsidRPr="00856926" w:rsidTr="004C4260">
        <w:trPr>
          <w:trHeight w:val="2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 xml:space="preserve">  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"Обеспечение населения Топчихинского района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жилищно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- коммунальными услугами" на 2015-2022 годы.</w:t>
            </w:r>
          </w:p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20847" w:rsidRPr="00953B98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z w:val="22"/>
                <w:szCs w:val="22"/>
              </w:rPr>
              <w:t xml:space="preserve">1. Снижение показателей удельного веса проб воды, не отвечающих гигиеническим </w:t>
            </w:r>
            <w:r w:rsidR="00BF1F47" w:rsidRPr="00953B98">
              <w:rPr>
                <w:rFonts w:ascii="Times New Roman" w:hAnsi="Times New Roman"/>
                <w:sz w:val="22"/>
                <w:szCs w:val="22"/>
              </w:rPr>
              <w:t>нормативам по</w:t>
            </w:r>
            <w:r w:rsidRPr="00953B98">
              <w:rPr>
                <w:rFonts w:ascii="Times New Roman" w:hAnsi="Times New Roman"/>
                <w:sz w:val="22"/>
                <w:szCs w:val="22"/>
              </w:rPr>
              <w:t xml:space="preserve"> санитарно-химическим показателям, с 100 % в 2014 до 0% к 2023 году;</w:t>
            </w:r>
          </w:p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z w:val="22"/>
                <w:szCs w:val="22"/>
              </w:rPr>
              <w:t>2. Уменьшение доли уличной водопроводной сети, нуждающейся в замене, с 80 % в 2014 году до 50 % к 2023 году;</w:t>
            </w:r>
          </w:p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z w:val="22"/>
                <w:szCs w:val="22"/>
              </w:rPr>
              <w:t xml:space="preserve">3. Уменьшение доли тепловых сетей, нуждающихся в замене, с </w:t>
            </w:r>
            <w:r w:rsidRPr="00953B98">
              <w:rPr>
                <w:rFonts w:ascii="Times New Roman" w:hAnsi="Times New Roman"/>
                <w:sz w:val="22"/>
                <w:szCs w:val="22"/>
              </w:rPr>
              <w:br/>
              <w:t>50 % в 2014 году до 17,6% к 2023 году;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4. Снижение числа аварий на системах теплоснабжения, водоснабжения к 2023 году по сравнению с 2014 годом до 50 %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В рамках реализа</w:t>
            </w:r>
            <w:r w:rsidR="004C4260">
              <w:rPr>
                <w:rFonts w:ascii="Times New Roman" w:hAnsi="Times New Roman" w:cs="Times New Roman"/>
              </w:rPr>
              <w:t>ции программы за 2022</w:t>
            </w:r>
            <w:r w:rsidR="00A10520" w:rsidRPr="00953B98">
              <w:rPr>
                <w:rFonts w:ascii="Times New Roman" w:hAnsi="Times New Roman" w:cs="Times New Roman"/>
              </w:rPr>
              <w:t xml:space="preserve"> год</w:t>
            </w:r>
            <w:r w:rsidRPr="00953B98">
              <w:rPr>
                <w:rFonts w:ascii="Times New Roman" w:hAnsi="Times New Roman" w:cs="Times New Roman"/>
              </w:rPr>
              <w:t xml:space="preserve"> за счет средств</w:t>
            </w:r>
            <w:r w:rsidR="005771F2">
              <w:rPr>
                <w:rFonts w:ascii="Times New Roman" w:hAnsi="Times New Roman" w:cs="Times New Roman"/>
              </w:rPr>
              <w:t xml:space="preserve"> краевого и</w:t>
            </w:r>
            <w:r w:rsidRPr="00953B98">
              <w:rPr>
                <w:rFonts w:ascii="Times New Roman" w:hAnsi="Times New Roman" w:cs="Times New Roman"/>
              </w:rPr>
              <w:t xml:space="preserve"> районного бюджета выполнены следующие мероприятия:</w:t>
            </w:r>
          </w:p>
          <w:p w:rsidR="0076635E" w:rsidRDefault="0076635E" w:rsidP="0022084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1)Техническое перевооружение водозаборного узла, находящегося по адресу: с. Топчиха, ул. Мира, д.11 а.</w:t>
            </w:r>
          </w:p>
          <w:p w:rsidR="0076635E" w:rsidRPr="00953B98" w:rsidRDefault="0076635E" w:rsidP="0076635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2)Текущий ремонт водопроводных сетей с. </w:t>
            </w:r>
            <w:proofErr w:type="spellStart"/>
            <w:r>
              <w:rPr>
                <w:rFonts w:ascii="Times New Roman" w:hAnsi="Times New Roman" w:cs="Times New Roman"/>
              </w:rPr>
              <w:t>Парфёново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</w:rPr>
              <w:t>Топольный</w:t>
            </w:r>
            <w:proofErr w:type="spellEnd"/>
            <w:r>
              <w:rPr>
                <w:rFonts w:ascii="Times New Roman" w:hAnsi="Times New Roman" w:cs="Times New Roman"/>
              </w:rPr>
              <w:t>, п. Кировский</w:t>
            </w:r>
          </w:p>
          <w:p w:rsidR="00220847" w:rsidRDefault="00FB51E8" w:rsidP="00EE721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Продолжается </w:t>
            </w:r>
            <w:proofErr w:type="spellStart"/>
            <w:r>
              <w:rPr>
                <w:rFonts w:ascii="Times New Roman" w:hAnsi="Times New Roman" w:cs="Times New Roman"/>
              </w:rPr>
              <w:t>строительство</w:t>
            </w:r>
            <w:r w:rsidR="004C4260" w:rsidRPr="004C4260">
              <w:rPr>
                <w:rFonts w:ascii="Times New Roman" w:hAnsi="Times New Roman" w:cs="Times New Roman"/>
              </w:rPr>
              <w:t>автоматизированной</w:t>
            </w:r>
            <w:proofErr w:type="spellEnd"/>
            <w:r w:rsidR="004C4260" w:rsidRPr="004C4260">
              <w:rPr>
                <w:rFonts w:ascii="Times New Roman" w:hAnsi="Times New Roman" w:cs="Times New Roman"/>
              </w:rPr>
              <w:t xml:space="preserve"> угольной котельной.</w:t>
            </w:r>
          </w:p>
          <w:p w:rsidR="0076635E" w:rsidRPr="00953B98" w:rsidRDefault="0076635E" w:rsidP="00EE721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0847" w:rsidRPr="00856926" w:rsidTr="004C426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"Патриотическое воспитание граждан в Топчихинском районе" на 2016 - 2022 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</w:rPr>
            </w:pP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>1. Сохранение доли обучающихся, принимающих участие в мероприятиях по патриотическому воспитанию, на уровне 100%;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</w:rPr>
            </w:pP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>2. Сохранение количества подготовленных организаторов и специалистов патриотического воспитания до 3;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</w:rPr>
            </w:pP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 xml:space="preserve">3. </w:t>
            </w:r>
            <w:r w:rsidR="00AA4565" w:rsidRPr="00953B98">
              <w:rPr>
                <w:rStyle w:val="a6"/>
                <w:rFonts w:ascii="Times New Roman" w:hAnsi="Times New Roman" w:cs="Times New Roman"/>
                <w:i w:val="0"/>
              </w:rPr>
              <w:t>Сохранение количества</w:t>
            </w: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 xml:space="preserve"> действующих патриотических объединений, клубов, центров, кружков, в том числе детских и молодёжных до 9;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>4. Увеличение количества мероприятий военно-патриотической направленности, проводимых  в районе, до 20.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5E" w:rsidRDefault="0076635E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реализованы мероприятия: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>- Краевые соревнования по спортивному туризму «Гонк</w:t>
            </w:r>
            <w:r w:rsidR="00A37365">
              <w:rPr>
                <w:rFonts w:ascii="Times New Roman" w:hAnsi="Times New Roman" w:cs="Times New Roman"/>
              </w:rPr>
              <w:t xml:space="preserve">и молодых экипажей», </w:t>
            </w:r>
            <w:r w:rsidR="005771F2">
              <w:rPr>
                <w:rFonts w:ascii="Times New Roman" w:hAnsi="Times New Roman" w:cs="Times New Roman"/>
              </w:rPr>
              <w:t xml:space="preserve">посвященные </w:t>
            </w:r>
            <w:r w:rsidR="00A37365">
              <w:rPr>
                <w:rFonts w:ascii="Times New Roman" w:hAnsi="Times New Roman" w:cs="Times New Roman"/>
              </w:rPr>
              <w:t>Дню защитника Отечества;</w:t>
            </w:r>
          </w:p>
          <w:p w:rsidR="004C4260" w:rsidRPr="00BD26A3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>- Патр</w:t>
            </w:r>
            <w:r w:rsidR="00BD26A3">
              <w:rPr>
                <w:rFonts w:ascii="Times New Roman" w:hAnsi="Times New Roman" w:cs="Times New Roman"/>
              </w:rPr>
              <w:t>иотическая акция «Служу России»;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>- Открытое первенство Топчихинского района по военно-прикл</w:t>
            </w:r>
            <w:r w:rsidR="00BD26A3">
              <w:rPr>
                <w:rFonts w:ascii="Times New Roman" w:hAnsi="Times New Roman" w:cs="Times New Roman"/>
              </w:rPr>
              <w:t>адным видам спорта, посвященное Дню Защитника Отечества;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 xml:space="preserve">- Краевые соревнования </w:t>
            </w:r>
            <w:r w:rsidR="00BD26A3">
              <w:rPr>
                <w:rFonts w:ascii="Times New Roman" w:hAnsi="Times New Roman" w:cs="Times New Roman"/>
              </w:rPr>
              <w:t>по</w:t>
            </w:r>
            <w:r w:rsidRPr="004C4260">
              <w:rPr>
                <w:rFonts w:ascii="Times New Roman" w:hAnsi="Times New Roman" w:cs="Times New Roman"/>
              </w:rPr>
              <w:t xml:space="preserve"> военному пятиборью, посвященные Дню ракетных в</w:t>
            </w:r>
            <w:r w:rsidR="00BD26A3">
              <w:rPr>
                <w:rFonts w:ascii="Times New Roman" w:hAnsi="Times New Roman" w:cs="Times New Roman"/>
              </w:rPr>
              <w:t>ойск стратегического назначения;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>- Мероприятия в рамках проведения мес</w:t>
            </w:r>
            <w:r w:rsidR="00BD26A3">
              <w:rPr>
                <w:rFonts w:ascii="Times New Roman" w:hAnsi="Times New Roman" w:cs="Times New Roman"/>
              </w:rPr>
              <w:t>ячника оборонно-массовой работы;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>- Проведение молодежных акций по благоустройств</w:t>
            </w:r>
            <w:r w:rsidR="00BD26A3">
              <w:rPr>
                <w:rFonts w:ascii="Times New Roman" w:hAnsi="Times New Roman" w:cs="Times New Roman"/>
              </w:rPr>
              <w:t>у аллей, мемориалов, памятников;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>- Мероприятие, посвященное Дню Памяти и скорби 22.06.2022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>-  Мероприятие «Георгиевская ленточка»</w:t>
            </w:r>
            <w:r w:rsidR="00BD26A3">
              <w:rPr>
                <w:rFonts w:ascii="Times New Roman" w:hAnsi="Times New Roman" w:cs="Times New Roman"/>
              </w:rPr>
              <w:t>;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 xml:space="preserve">- Организация и проведение учебно-полевых сборов с юношами-учащихся 10-х классов </w:t>
            </w:r>
            <w:r w:rsidR="00BD26A3">
              <w:rPr>
                <w:rFonts w:ascii="Times New Roman" w:hAnsi="Times New Roman" w:cs="Times New Roman"/>
              </w:rPr>
              <w:t>на базе Топчихинского гарнизона;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>- Участие мотоклуба «Триал» в краевых соревнованиях по спортивному туризму, дист</w:t>
            </w:r>
            <w:r w:rsidR="00BD26A3">
              <w:rPr>
                <w:rFonts w:ascii="Times New Roman" w:hAnsi="Times New Roman" w:cs="Times New Roman"/>
              </w:rPr>
              <w:t>анция на средствах передвижения;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>-  Проведение торжественной церемонии вступления школьников в ряды военно-пат</w:t>
            </w:r>
            <w:r w:rsidR="00BD26A3">
              <w:rPr>
                <w:rFonts w:ascii="Times New Roman" w:hAnsi="Times New Roman" w:cs="Times New Roman"/>
              </w:rPr>
              <w:t>риотического движения «</w:t>
            </w:r>
            <w:proofErr w:type="spellStart"/>
            <w:r w:rsidR="00BD26A3">
              <w:rPr>
                <w:rFonts w:ascii="Times New Roman" w:hAnsi="Times New Roman" w:cs="Times New Roman"/>
              </w:rPr>
              <w:t>Юнармия</w:t>
            </w:r>
            <w:proofErr w:type="spellEnd"/>
            <w:r w:rsidR="00BD26A3">
              <w:rPr>
                <w:rFonts w:ascii="Times New Roman" w:hAnsi="Times New Roman" w:cs="Times New Roman"/>
              </w:rPr>
              <w:t>»;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 xml:space="preserve">- Мероприятие, посвященное Дню памяти </w:t>
            </w:r>
            <w:r w:rsidR="00BD26A3">
              <w:rPr>
                <w:rFonts w:ascii="Times New Roman" w:hAnsi="Times New Roman" w:cs="Times New Roman"/>
              </w:rPr>
              <w:t>катастрофы на Чернобыльской АЭС;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>- Проведение молодежных акций, праздников, посвяще</w:t>
            </w:r>
            <w:r w:rsidR="00BD26A3">
              <w:rPr>
                <w:rFonts w:ascii="Times New Roman" w:hAnsi="Times New Roman" w:cs="Times New Roman"/>
              </w:rPr>
              <w:t>нных Дню Государственного флага;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>- Мероприятие, посвященное Дню Памяти о россиянах, исполнявших служеб</w:t>
            </w:r>
            <w:r w:rsidR="00BD26A3">
              <w:rPr>
                <w:rFonts w:ascii="Times New Roman" w:hAnsi="Times New Roman" w:cs="Times New Roman"/>
              </w:rPr>
              <w:t>ный долг за пределами Отечества;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lastRenderedPageBreak/>
              <w:t>- Проведение «Дня открытых</w:t>
            </w:r>
            <w:r w:rsidR="00BD26A3">
              <w:rPr>
                <w:rFonts w:ascii="Times New Roman" w:hAnsi="Times New Roman" w:cs="Times New Roman"/>
              </w:rPr>
              <w:t xml:space="preserve"> дверей» в муниципальном архиве;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>-Уроки мужества во вс</w:t>
            </w:r>
            <w:r w:rsidR="00BD26A3">
              <w:rPr>
                <w:rFonts w:ascii="Times New Roman" w:hAnsi="Times New Roman" w:cs="Times New Roman"/>
              </w:rPr>
              <w:t>ех образовательных организациях;</w:t>
            </w:r>
          </w:p>
          <w:p w:rsidR="004C4260" w:rsidRPr="004C4260" w:rsidRDefault="004C4260" w:rsidP="004C42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60">
              <w:rPr>
                <w:rFonts w:ascii="Times New Roman" w:hAnsi="Times New Roman" w:cs="Times New Roman"/>
              </w:rPr>
              <w:t xml:space="preserve">- Открытие мемориальной доски в </w:t>
            </w:r>
            <w:proofErr w:type="spellStart"/>
            <w:r w:rsidRPr="004C4260">
              <w:rPr>
                <w:rFonts w:ascii="Times New Roman" w:hAnsi="Times New Roman" w:cs="Times New Roman"/>
              </w:rPr>
              <w:t>Песчановской</w:t>
            </w:r>
            <w:proofErr w:type="spellEnd"/>
            <w:r w:rsidRPr="004C4260">
              <w:rPr>
                <w:rFonts w:ascii="Times New Roman" w:hAnsi="Times New Roman" w:cs="Times New Roman"/>
              </w:rPr>
              <w:t xml:space="preserve"> СО</w:t>
            </w:r>
            <w:r w:rsidR="00BD26A3">
              <w:rPr>
                <w:rFonts w:ascii="Times New Roman" w:hAnsi="Times New Roman" w:cs="Times New Roman"/>
              </w:rPr>
              <w:t xml:space="preserve">Ш- филиале МКОУ </w:t>
            </w:r>
            <w:proofErr w:type="spellStart"/>
            <w:r w:rsidR="00BD26A3">
              <w:rPr>
                <w:rFonts w:ascii="Times New Roman" w:hAnsi="Times New Roman" w:cs="Times New Roman"/>
              </w:rPr>
              <w:t>Парфёновской</w:t>
            </w:r>
            <w:proofErr w:type="spellEnd"/>
            <w:r w:rsidR="00BD26A3">
              <w:rPr>
                <w:rFonts w:ascii="Times New Roman" w:hAnsi="Times New Roman" w:cs="Times New Roman"/>
              </w:rPr>
              <w:t xml:space="preserve"> СОШ;</w:t>
            </w:r>
          </w:p>
          <w:p w:rsidR="00220847" w:rsidRPr="00953B98" w:rsidRDefault="004C4260" w:rsidP="004C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42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20847" w:rsidRPr="00856926" w:rsidTr="004C426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"Повышение безопасности дорожного движения в Топчихинском районе на 2018-2022 годы"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1. Сокращение числа лиц, погибших в ДТП к 2023 году до 3 человек;</w:t>
            </w:r>
          </w:p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z w:val="22"/>
                <w:szCs w:val="22"/>
              </w:rPr>
              <w:t xml:space="preserve">2. Сокращение числа детей, пострадавших в ДТП к 2023 году до 0 человек; </w:t>
            </w:r>
          </w:p>
          <w:p w:rsidR="00220847" w:rsidRPr="00953B98" w:rsidRDefault="00220847" w:rsidP="0022084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3. Сокращение социального риска к 2023 году на 50% в сравнении с 2017 годом; </w:t>
            </w:r>
          </w:p>
          <w:p w:rsidR="00220847" w:rsidRPr="00953B98" w:rsidRDefault="00220847" w:rsidP="0022084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4. Сокращение транспортного риска к 2023 году на 50% в сравнении с 2017 годом;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5. Снижение тяжести последствий с 18% до 15% в сравнении с 2017 годом.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EF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Всего на терр</w:t>
            </w:r>
            <w:r w:rsidR="00EF06A0" w:rsidRPr="00953B98">
              <w:rPr>
                <w:rFonts w:ascii="Times New Roman" w:hAnsi="Times New Roman" w:cs="Times New Roman"/>
              </w:rPr>
              <w:t>итории района за 12 м</w:t>
            </w:r>
            <w:r w:rsidR="004C4260">
              <w:rPr>
                <w:rFonts w:ascii="Times New Roman" w:hAnsi="Times New Roman" w:cs="Times New Roman"/>
              </w:rPr>
              <w:t>есяцев 2022</w:t>
            </w:r>
            <w:r w:rsidR="00BD26A3">
              <w:rPr>
                <w:rFonts w:ascii="Times New Roman" w:hAnsi="Times New Roman" w:cs="Times New Roman"/>
              </w:rPr>
              <w:t xml:space="preserve"> года произошло 16 ДТП, погиб</w:t>
            </w:r>
            <w:r w:rsidR="002C582C">
              <w:rPr>
                <w:rFonts w:ascii="Times New Roman" w:hAnsi="Times New Roman" w:cs="Times New Roman"/>
              </w:rPr>
              <w:t xml:space="preserve"> 1 человек, ранено 19</w:t>
            </w:r>
            <w:r w:rsidRPr="00953B98">
              <w:rPr>
                <w:rFonts w:ascii="Times New Roman" w:hAnsi="Times New Roman" w:cs="Times New Roman"/>
              </w:rPr>
              <w:t xml:space="preserve"> человека, из них </w:t>
            </w:r>
            <w:r w:rsidR="002C582C">
              <w:rPr>
                <w:rFonts w:ascii="Times New Roman" w:hAnsi="Times New Roman" w:cs="Times New Roman"/>
              </w:rPr>
              <w:t>1</w:t>
            </w:r>
            <w:r w:rsidR="00BD26A3">
              <w:rPr>
                <w:rFonts w:ascii="Times New Roman" w:hAnsi="Times New Roman" w:cs="Times New Roman"/>
              </w:rPr>
              <w:t xml:space="preserve"> ребёнок. Проведено тематических бесед-</w:t>
            </w:r>
            <w:r w:rsidR="002C582C">
              <w:rPr>
                <w:rFonts w:ascii="Times New Roman" w:hAnsi="Times New Roman" w:cs="Times New Roman"/>
              </w:rPr>
              <w:t>150</w:t>
            </w:r>
            <w:r w:rsidRPr="00953B98">
              <w:rPr>
                <w:rFonts w:ascii="Times New Roman" w:hAnsi="Times New Roman" w:cs="Times New Roman"/>
              </w:rPr>
              <w:t>, в том числе в общ</w:t>
            </w:r>
            <w:r w:rsidR="002C582C">
              <w:rPr>
                <w:rFonts w:ascii="Times New Roman" w:hAnsi="Times New Roman" w:cs="Times New Roman"/>
              </w:rPr>
              <w:t>еобразовательных учр</w:t>
            </w:r>
            <w:r w:rsidR="00BD26A3">
              <w:rPr>
                <w:rFonts w:ascii="Times New Roman" w:hAnsi="Times New Roman" w:cs="Times New Roman"/>
              </w:rPr>
              <w:t>еждениях-</w:t>
            </w:r>
            <w:r w:rsidR="002C582C">
              <w:rPr>
                <w:rFonts w:ascii="Times New Roman" w:hAnsi="Times New Roman" w:cs="Times New Roman"/>
              </w:rPr>
              <w:t>115</w:t>
            </w:r>
            <w:r w:rsidRPr="00953B98">
              <w:rPr>
                <w:rFonts w:ascii="Times New Roman" w:hAnsi="Times New Roman" w:cs="Times New Roman"/>
              </w:rPr>
              <w:t xml:space="preserve">, в </w:t>
            </w:r>
            <w:r w:rsidR="00BD26A3">
              <w:rPr>
                <w:rFonts w:ascii="Times New Roman" w:hAnsi="Times New Roman" w:cs="Times New Roman"/>
              </w:rPr>
              <w:t>автотранспортных предприятиях-</w:t>
            </w:r>
            <w:r w:rsidR="00EF06A0" w:rsidRPr="00953B98">
              <w:rPr>
                <w:rFonts w:ascii="Times New Roman" w:hAnsi="Times New Roman" w:cs="Times New Roman"/>
              </w:rPr>
              <w:t>3</w:t>
            </w:r>
            <w:r w:rsidR="002C582C">
              <w:rPr>
                <w:rFonts w:ascii="Times New Roman" w:hAnsi="Times New Roman" w:cs="Times New Roman"/>
              </w:rPr>
              <w:t>5</w:t>
            </w:r>
            <w:r w:rsidR="00BD26A3">
              <w:rPr>
                <w:rFonts w:ascii="Times New Roman" w:hAnsi="Times New Roman" w:cs="Times New Roman"/>
              </w:rPr>
              <w:t>. Подготовлено материалов в СМИ-</w:t>
            </w:r>
            <w:r w:rsidR="002C582C">
              <w:rPr>
                <w:rFonts w:ascii="Times New Roman" w:hAnsi="Times New Roman" w:cs="Times New Roman"/>
              </w:rPr>
              <w:t>185</w:t>
            </w:r>
            <w:r w:rsidR="00BD26A3">
              <w:rPr>
                <w:rFonts w:ascii="Times New Roman" w:hAnsi="Times New Roman" w:cs="Times New Roman"/>
              </w:rPr>
              <w:t>, в информационных агентствах-</w:t>
            </w:r>
            <w:r w:rsidR="002C582C">
              <w:rPr>
                <w:rFonts w:ascii="Times New Roman" w:hAnsi="Times New Roman" w:cs="Times New Roman"/>
              </w:rPr>
              <w:t>178</w:t>
            </w:r>
            <w:r w:rsidR="00BD26A3">
              <w:rPr>
                <w:rFonts w:ascii="Times New Roman" w:hAnsi="Times New Roman" w:cs="Times New Roman"/>
              </w:rPr>
              <w:t>, телевидение 0, печать-</w:t>
            </w:r>
            <w:r w:rsidR="002C582C">
              <w:rPr>
                <w:rFonts w:ascii="Times New Roman" w:hAnsi="Times New Roman" w:cs="Times New Roman"/>
              </w:rPr>
              <w:t>7</w:t>
            </w:r>
            <w:r w:rsidRPr="00953B98">
              <w:rPr>
                <w:rFonts w:ascii="Times New Roman" w:hAnsi="Times New Roman" w:cs="Times New Roman"/>
              </w:rPr>
              <w:t>, оформлено информационных окон ГИБДД- 2.</w:t>
            </w:r>
          </w:p>
        </w:tc>
      </w:tr>
      <w:tr w:rsidR="00220847" w:rsidRPr="00856926" w:rsidTr="004C426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"Развитие малого и среднего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предпринимательст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>-</w:t>
            </w:r>
          </w:p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в Топчихинском районе" на 2015- 2022 годы.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>К концу 2022 года:</w:t>
            </w:r>
          </w:p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>1. Количество СМСП в расчете на 1 тысячу человек населения Топчихинского района достигнет показателя 22,0 единицы;</w:t>
            </w:r>
          </w:p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>2. Удельный вес занятых в малом и среднем бизнесе в общей численности занятых в экономике Топчихинского района составит 20,5%;</w:t>
            </w:r>
          </w:p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3. Объем инвестиций в основной капитал, привлеченных малыми и средними предприятиями (по отношению к уровню предыдущего </w:t>
            </w:r>
            <w:r w:rsidR="00486F59" w:rsidRPr="00953B98">
              <w:rPr>
                <w:rFonts w:ascii="Times New Roman" w:hAnsi="Times New Roman" w:cs="Times New Roman"/>
                <w:sz w:val="22"/>
                <w:szCs w:val="22"/>
              </w:rPr>
              <w:t>года) составит</w:t>
            </w: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 104,4%;</w:t>
            </w:r>
          </w:p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4. Уровень среднемесячной начисленной заработной платы одного работника на малых и средних предприятиях Топчихинского района (по отношению к уровню предыдущего </w:t>
            </w:r>
            <w:r w:rsidR="00486F59" w:rsidRPr="00953B98">
              <w:rPr>
                <w:rFonts w:ascii="Times New Roman" w:hAnsi="Times New Roman" w:cs="Times New Roman"/>
                <w:sz w:val="22"/>
                <w:szCs w:val="22"/>
              </w:rPr>
              <w:t>года) составит</w:t>
            </w: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 108,5 %;</w:t>
            </w:r>
          </w:p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>5. Количество СМСП, получивших муниципальную поддержку, составит не менее 285 ежегодно;</w:t>
            </w:r>
          </w:p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>6. Количество вновь созданных рабочих мест (включая вновь зарегистрированных индивидуальных предпринимателей), составит не менее 152 ежегодно;</w:t>
            </w:r>
          </w:p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7. Доля закупок товаров (работ, услуг) у СПМ,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</w:t>
            </w:r>
            <w:r w:rsidRPr="00953B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обеспечения государственных и муниципал</w:t>
            </w:r>
            <w:r w:rsidR="00BD26A3">
              <w:rPr>
                <w:rFonts w:ascii="Times New Roman" w:hAnsi="Times New Roman" w:cs="Times New Roman"/>
                <w:sz w:val="22"/>
                <w:szCs w:val="22"/>
              </w:rPr>
              <w:t>ьных нужд», составит не менее 25</w:t>
            </w: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CE0A0B" w:rsidRDefault="00CE0A0B" w:rsidP="002208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A0B">
              <w:rPr>
                <w:rFonts w:ascii="Times New Roman" w:hAnsi="Times New Roman" w:cs="Times New Roman"/>
              </w:rPr>
              <w:lastRenderedPageBreak/>
              <w:t xml:space="preserve">В 2022 году 80 субъектов МСП Топчихинского района воспользовались финансовыми мерами государственной поддержки на общую сумму 23,61 млн. </w:t>
            </w:r>
            <w:proofErr w:type="spellStart"/>
            <w:r w:rsidRPr="00CE0A0B">
              <w:rPr>
                <w:rFonts w:ascii="Times New Roman" w:hAnsi="Times New Roman" w:cs="Times New Roman"/>
              </w:rPr>
              <w:t>руб</w:t>
            </w:r>
            <w:proofErr w:type="spellEnd"/>
            <w:r w:rsidRPr="00CE0A0B">
              <w:rPr>
                <w:rFonts w:ascii="Times New Roman" w:hAnsi="Times New Roman" w:cs="Times New Roman"/>
              </w:rPr>
              <w:t xml:space="preserve">, из них 75 субъектов воспользовались поддержкой в виде субсидий и грантов Министерства сельского хозяйства Алтайского края на общую сумму 22,66 млн. </w:t>
            </w:r>
            <w:proofErr w:type="spellStart"/>
            <w:r w:rsidRPr="00CE0A0B">
              <w:rPr>
                <w:rFonts w:ascii="Times New Roman" w:hAnsi="Times New Roman" w:cs="Times New Roman"/>
              </w:rPr>
              <w:t>руб</w:t>
            </w:r>
            <w:proofErr w:type="spellEnd"/>
            <w:r w:rsidRPr="00CE0A0B">
              <w:rPr>
                <w:rFonts w:ascii="Times New Roman" w:hAnsi="Times New Roman" w:cs="Times New Roman"/>
              </w:rPr>
              <w:t xml:space="preserve">, 1 субъект </w:t>
            </w:r>
            <w:proofErr w:type="spellStart"/>
            <w:r w:rsidRPr="00CE0A0B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CE0A0B">
              <w:rPr>
                <w:rFonts w:ascii="Times New Roman" w:hAnsi="Times New Roman" w:cs="Times New Roman"/>
              </w:rPr>
              <w:t xml:space="preserve"> поддержкой управления Алтайского края по развитию предпринимательства и рыночной инфраструктуры на сумму 0,91 млн. руб.</w:t>
            </w:r>
            <w:r w:rsidR="00220847" w:rsidRPr="00CE0A0B">
              <w:rPr>
                <w:rFonts w:ascii="Times New Roman" w:hAnsi="Times New Roman" w:cs="Times New Roman"/>
              </w:rPr>
              <w:t xml:space="preserve"> ИКЦ предпринимателям и гражданам района предоставлено </w:t>
            </w:r>
            <w:r w:rsidRPr="00CE0A0B">
              <w:rPr>
                <w:rFonts w:ascii="Times New Roman" w:hAnsi="Times New Roman" w:cs="Times New Roman"/>
              </w:rPr>
              <w:t>292</w:t>
            </w:r>
            <w:r w:rsidR="00220847" w:rsidRPr="00CE0A0B">
              <w:rPr>
                <w:rFonts w:ascii="Times New Roman" w:hAnsi="Times New Roman" w:cs="Times New Roman"/>
              </w:rPr>
              <w:t xml:space="preserve"> информационно-консультационные услуги. В отчетном периоде продолжено проведение расширенных заседаний общественного совета, встреч и совещаний по насущным предпринимательским вопросам. Обеспечивалось функционирование на официальном сайте муниципального образования Топчихинский район специализированных страниц для субъектов предпринимательской и инвестиционной деятельности. 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0847" w:rsidRPr="00856926" w:rsidTr="004C426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41663E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663E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"Профилактика преступлений и иных правонарушений в Топчихинском районе" на 2016 - 2022 годы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z w:val="22"/>
                <w:szCs w:val="22"/>
              </w:rPr>
              <w:t>1. Снижение уровня преступности к 2022 году до 134 преступлений на 10 тыс. жителей;</w:t>
            </w:r>
          </w:p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z w:val="22"/>
                <w:szCs w:val="22"/>
              </w:rPr>
              <w:t xml:space="preserve">2. Снижение </w:t>
            </w:r>
            <w:r w:rsidRPr="00953B98">
              <w:rPr>
                <w:rFonts w:ascii="Times New Roman" w:hAnsi="Times New Roman"/>
                <w:spacing w:val="-4"/>
                <w:sz w:val="22"/>
                <w:szCs w:val="22"/>
              </w:rPr>
              <w:t>количества преступлений, совершенных в состоянии алкогольного опьянения до 49 на 10 тыс. жителей;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3. Снижение </w:t>
            </w:r>
            <w:r w:rsidRPr="00953B98">
              <w:rPr>
                <w:rFonts w:ascii="Times New Roman" w:hAnsi="Times New Roman" w:cs="Times New Roman"/>
                <w:spacing w:val="-4"/>
              </w:rPr>
              <w:t>количества преступлений, совершенных несовершеннолетними в возрасте от 14 до 18 лет до 13 фактов в год;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4. Снижение </w:t>
            </w:r>
            <w:r w:rsidRPr="00953B98">
              <w:rPr>
                <w:rFonts w:ascii="Times New Roman" w:hAnsi="Times New Roman" w:cs="Times New Roman"/>
                <w:spacing w:val="-4"/>
              </w:rPr>
              <w:t>уровня преступлений, совершенных на улицах и в других общественных местах до 39 на 10 тыс. жителей;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5. Снижение </w:t>
            </w:r>
            <w:r w:rsidRPr="00953B98">
              <w:rPr>
                <w:rFonts w:ascii="Times New Roman" w:hAnsi="Times New Roman" w:cs="Times New Roman"/>
                <w:spacing w:val="-4"/>
              </w:rPr>
              <w:t>количества преступлений, совершенных ранее судимыми лицами до 58 фактов в год;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  <w:spacing w:val="-4"/>
              </w:rPr>
              <w:t>6. Исключение фактов совершения террористических актов;</w:t>
            </w:r>
          </w:p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pacing w:val="-4"/>
                <w:sz w:val="22"/>
                <w:szCs w:val="22"/>
              </w:rPr>
              <w:t>7. Увеличение удельного веса преступлений, раскрытых с помощью общественности, от общего количества совершенных преступлений, до 50 %</w:t>
            </w:r>
          </w:p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pacing w:val="-4"/>
                <w:sz w:val="22"/>
                <w:szCs w:val="22"/>
              </w:rPr>
              <w:t>8. Исключение фактов совершения террористических актов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В рамках реализа</w:t>
            </w:r>
            <w:r w:rsidR="002C582C">
              <w:rPr>
                <w:rFonts w:ascii="Times New Roman" w:hAnsi="Times New Roman"/>
              </w:rPr>
              <w:t>ции программы за 12 месяцев 2022</w:t>
            </w:r>
            <w:r w:rsidRPr="00953B98">
              <w:rPr>
                <w:rFonts w:ascii="Times New Roman" w:hAnsi="Times New Roman"/>
              </w:rPr>
              <w:t xml:space="preserve"> года за счет средств районного</w:t>
            </w:r>
            <w:r w:rsidR="00BD26A3">
              <w:rPr>
                <w:rFonts w:ascii="Times New Roman" w:hAnsi="Times New Roman"/>
              </w:rPr>
              <w:t xml:space="preserve"> и краевого</w:t>
            </w:r>
            <w:r w:rsidRPr="00953B98">
              <w:rPr>
                <w:rFonts w:ascii="Times New Roman" w:hAnsi="Times New Roman"/>
              </w:rPr>
              <w:t xml:space="preserve"> бюджета выполнены следующие мероприятия:</w:t>
            </w:r>
          </w:p>
          <w:p w:rsidR="00220847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оплата расходов за пользование кнопками тревожной сигнализации, установленными в школах и дошкольных образовательных организациях, а также на объек</w:t>
            </w:r>
            <w:r w:rsidR="002C582C">
              <w:rPr>
                <w:rFonts w:ascii="Times New Roman" w:hAnsi="Times New Roman"/>
              </w:rPr>
              <w:t>тах дополнительного образования;</w:t>
            </w:r>
          </w:p>
          <w:p w:rsidR="002C582C" w:rsidRPr="00953B98" w:rsidRDefault="002C582C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оборудование системами охранного видеонаблюдения муниципальных </w:t>
            </w:r>
            <w:proofErr w:type="spellStart"/>
            <w:r>
              <w:rPr>
                <w:rFonts w:ascii="Times New Roman" w:hAnsi="Times New Roman"/>
              </w:rPr>
              <w:t>обьектов</w:t>
            </w:r>
            <w:proofErr w:type="spellEnd"/>
            <w:r>
              <w:rPr>
                <w:rFonts w:ascii="Times New Roman" w:hAnsi="Times New Roman"/>
              </w:rPr>
              <w:t xml:space="preserve"> и прилегающих к ним территорий, мест массового пребывания граждан, отведенных для проведения публичных мероприятий.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953B98">
              <w:rPr>
                <w:rFonts w:ascii="Times New Roman" w:hAnsi="Times New Roman"/>
              </w:rPr>
              <w:t>Всего в отчетном периоде на территории Топчихинс</w:t>
            </w:r>
            <w:r w:rsidR="005012E4" w:rsidRPr="00953B98">
              <w:rPr>
                <w:rFonts w:ascii="Times New Roman" w:hAnsi="Times New Roman"/>
              </w:rPr>
              <w:t>кого р</w:t>
            </w:r>
            <w:r w:rsidR="002C582C">
              <w:rPr>
                <w:rFonts w:ascii="Times New Roman" w:hAnsi="Times New Roman"/>
              </w:rPr>
              <w:t>айона зарегистрировано 299</w:t>
            </w:r>
            <w:r w:rsidRPr="00953B98">
              <w:rPr>
                <w:rFonts w:ascii="Times New Roman" w:hAnsi="Times New Roman"/>
              </w:rPr>
              <w:t xml:space="preserve"> </w:t>
            </w:r>
            <w:r w:rsidR="002C582C">
              <w:rPr>
                <w:rFonts w:ascii="Times New Roman" w:hAnsi="Times New Roman"/>
              </w:rPr>
              <w:t>преступлений (2021 – 28</w:t>
            </w:r>
            <w:r w:rsidR="005012E4" w:rsidRPr="00953B98">
              <w:rPr>
                <w:rFonts w:ascii="Times New Roman" w:hAnsi="Times New Roman"/>
              </w:rPr>
              <w:t>5</w:t>
            </w:r>
            <w:r w:rsidRPr="00953B98">
              <w:rPr>
                <w:rFonts w:ascii="Times New Roman" w:hAnsi="Times New Roman"/>
              </w:rPr>
              <w:t>). Уровень преступности в расчете</w:t>
            </w:r>
            <w:r w:rsidR="005012E4" w:rsidRPr="00953B98">
              <w:rPr>
                <w:rFonts w:ascii="Times New Roman" w:hAnsi="Times New Roman"/>
              </w:rPr>
              <w:t xml:space="preserve"> н</w:t>
            </w:r>
            <w:r w:rsidR="002C582C">
              <w:rPr>
                <w:rFonts w:ascii="Times New Roman" w:hAnsi="Times New Roman"/>
              </w:rPr>
              <w:t>а 10 тыс. жителей составил 140,5 фактов (2021</w:t>
            </w:r>
            <w:r w:rsidR="005012E4" w:rsidRPr="00953B98">
              <w:rPr>
                <w:rFonts w:ascii="Times New Roman" w:hAnsi="Times New Roman"/>
              </w:rPr>
              <w:t xml:space="preserve"> – </w:t>
            </w:r>
            <w:r w:rsidR="002C582C">
              <w:rPr>
                <w:rFonts w:ascii="Times New Roman" w:hAnsi="Times New Roman"/>
              </w:rPr>
              <w:t>132,6</w:t>
            </w:r>
            <w:r w:rsidRPr="00953B98">
              <w:rPr>
                <w:rFonts w:ascii="Times New Roman" w:hAnsi="Times New Roman"/>
              </w:rPr>
              <w:t>). Зафиксировано снижение числа преступлений, совершенных в состоя</w:t>
            </w:r>
            <w:r w:rsidR="005012E4" w:rsidRPr="00953B98">
              <w:rPr>
                <w:rFonts w:ascii="Times New Roman" w:hAnsi="Times New Roman"/>
              </w:rPr>
              <w:t xml:space="preserve">нии алкогольного опьянения до </w:t>
            </w:r>
            <w:r w:rsidR="002C582C">
              <w:rPr>
                <w:rFonts w:ascii="Times New Roman" w:hAnsi="Times New Roman"/>
              </w:rPr>
              <w:t>85 (2021</w:t>
            </w:r>
            <w:r w:rsidR="005012E4" w:rsidRPr="00953B98">
              <w:rPr>
                <w:rFonts w:ascii="Times New Roman" w:hAnsi="Times New Roman"/>
              </w:rPr>
              <w:t>–</w:t>
            </w:r>
            <w:r w:rsidR="002C582C">
              <w:rPr>
                <w:rFonts w:ascii="Times New Roman" w:hAnsi="Times New Roman"/>
              </w:rPr>
              <w:t>124</w:t>
            </w:r>
            <w:r w:rsidRPr="00953B98">
              <w:rPr>
                <w:rFonts w:ascii="Times New Roman" w:hAnsi="Times New Roman"/>
              </w:rPr>
              <w:t xml:space="preserve">). </w:t>
            </w:r>
            <w:r w:rsidR="002C582C">
              <w:rPr>
                <w:rFonts w:ascii="Times New Roman" w:hAnsi="Times New Roman"/>
              </w:rPr>
              <w:t>Сократилось</w:t>
            </w:r>
            <w:r w:rsidRPr="00953B98">
              <w:rPr>
                <w:rFonts w:ascii="Times New Roman" w:hAnsi="Times New Roman"/>
              </w:rPr>
              <w:t xml:space="preserve"> число преступлений, совершенных несовершеннолетними</w:t>
            </w:r>
            <w:r w:rsidR="002C582C">
              <w:rPr>
                <w:rFonts w:ascii="Times New Roman" w:hAnsi="Times New Roman"/>
              </w:rPr>
              <w:t xml:space="preserve"> в возрасте от 14 до 18 лет – (2021 – 21</w:t>
            </w:r>
            <w:r w:rsidRPr="00953B98">
              <w:rPr>
                <w:rFonts w:ascii="Times New Roman" w:hAnsi="Times New Roman"/>
              </w:rPr>
              <w:t xml:space="preserve">). </w:t>
            </w:r>
            <w:r w:rsidR="002C582C">
              <w:rPr>
                <w:rFonts w:ascii="Times New Roman" w:hAnsi="Times New Roman"/>
              </w:rPr>
              <w:t>Увеличился</w:t>
            </w:r>
            <w:r w:rsidRPr="00953B98">
              <w:rPr>
                <w:rFonts w:ascii="Times New Roman" w:hAnsi="Times New Roman"/>
              </w:rPr>
              <w:t xml:space="preserve"> </w:t>
            </w:r>
            <w:r w:rsidRPr="00953B98">
              <w:rPr>
                <w:rFonts w:ascii="Times New Roman" w:eastAsia="Calibri" w:hAnsi="Times New Roman"/>
                <w:spacing w:val="-4"/>
                <w:lang w:eastAsia="en-US"/>
              </w:rPr>
              <w:t xml:space="preserve">уровень преступлений, совершенных на улицах и в других общественных местах (количество зарегистрированных преступлений на 10 тыс. жителей) </w:t>
            </w:r>
            <w:r w:rsidR="002C582C">
              <w:rPr>
                <w:rFonts w:ascii="Times New Roman" w:eastAsia="Calibri" w:hAnsi="Times New Roman"/>
                <w:spacing w:val="-4"/>
                <w:lang w:eastAsia="en-US"/>
              </w:rPr>
              <w:t>20,7 (2021 – 11,6</w:t>
            </w:r>
            <w:r w:rsidRPr="00953B98">
              <w:rPr>
                <w:rFonts w:ascii="Times New Roman" w:eastAsia="Calibri" w:hAnsi="Times New Roman"/>
                <w:spacing w:val="-4"/>
                <w:lang w:eastAsia="en-US"/>
              </w:rPr>
              <w:t xml:space="preserve"> фактов</w:t>
            </w:r>
            <w:r w:rsidR="002C582C">
              <w:rPr>
                <w:rFonts w:ascii="Times New Roman" w:eastAsia="Calibri" w:hAnsi="Times New Roman"/>
                <w:spacing w:val="-4"/>
                <w:lang w:eastAsia="en-US"/>
              </w:rPr>
              <w:t>)</w:t>
            </w:r>
            <w:r w:rsidRPr="00953B98">
              <w:rPr>
                <w:rFonts w:ascii="Times New Roman" w:eastAsia="Calibri" w:hAnsi="Times New Roman"/>
                <w:spacing w:val="-4"/>
                <w:lang w:eastAsia="en-US"/>
              </w:rPr>
              <w:t>.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eastAsia="Calibri" w:hAnsi="Times New Roman"/>
                <w:spacing w:val="-4"/>
                <w:lang w:eastAsia="en-US"/>
              </w:rPr>
              <w:t xml:space="preserve">Одним из важных направлений деятельности </w:t>
            </w:r>
            <w:r w:rsidRPr="00953B98">
              <w:rPr>
                <w:rFonts w:ascii="Times New Roman" w:hAnsi="Times New Roman"/>
              </w:rPr>
              <w:t>является привлечение граждан к охране общественного порядка. Количество членов общественной организации «Народная дружина Топчихинског</w:t>
            </w:r>
            <w:r w:rsidR="000B63CC">
              <w:rPr>
                <w:rFonts w:ascii="Times New Roman" w:hAnsi="Times New Roman"/>
              </w:rPr>
              <w:t>о района Алтайского края» в 2022 году составило 165 человек. В 2022</w:t>
            </w:r>
            <w:r w:rsidRPr="00953B98">
              <w:rPr>
                <w:rFonts w:ascii="Times New Roman" w:hAnsi="Times New Roman"/>
              </w:rPr>
              <w:t xml:space="preserve"> году </w:t>
            </w:r>
            <w:r w:rsidR="00FB51E8">
              <w:rPr>
                <w:rFonts w:ascii="Times New Roman" w:hAnsi="Times New Roman"/>
              </w:rPr>
              <w:t>с участием народных дружинников</w:t>
            </w:r>
            <w:r w:rsidRPr="00953B98">
              <w:rPr>
                <w:rFonts w:ascii="Times New Roman" w:hAnsi="Times New Roman"/>
              </w:rPr>
              <w:t xml:space="preserve"> </w:t>
            </w:r>
            <w:r w:rsidR="000B63CC">
              <w:rPr>
                <w:rFonts w:ascii="Times New Roman" w:hAnsi="Times New Roman"/>
              </w:rPr>
              <w:t>выявлено 26</w:t>
            </w:r>
            <w:r w:rsidR="005012E4" w:rsidRPr="00953B98">
              <w:rPr>
                <w:rFonts w:ascii="Times New Roman" w:hAnsi="Times New Roman"/>
              </w:rPr>
              <w:t xml:space="preserve"> администрат</w:t>
            </w:r>
            <w:r w:rsidR="000B63CC">
              <w:rPr>
                <w:rFonts w:ascii="Times New Roman" w:hAnsi="Times New Roman"/>
              </w:rPr>
              <w:t>ивных правонарушений, раскрыто 1</w:t>
            </w:r>
            <w:r w:rsidR="00FB51E8">
              <w:rPr>
                <w:rFonts w:ascii="Times New Roman" w:hAnsi="Times New Roman"/>
              </w:rPr>
              <w:t xml:space="preserve"> преступление</w:t>
            </w:r>
            <w:r w:rsidRPr="00953B98">
              <w:rPr>
                <w:rFonts w:ascii="Times New Roman" w:hAnsi="Times New Roman"/>
              </w:rPr>
              <w:t xml:space="preserve">. 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Ежегодно Администрацией района осуществляется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порядка.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Изучение уголовного и административного законодательства, правил дорожного движения в образовател</w:t>
            </w:r>
            <w:r w:rsidR="000B63CC">
              <w:rPr>
                <w:rFonts w:ascii="Times New Roman" w:hAnsi="Times New Roman"/>
              </w:rPr>
              <w:t>ьных организациях в течение 2022</w:t>
            </w:r>
            <w:r w:rsidR="00FB51E8">
              <w:rPr>
                <w:rFonts w:ascii="Times New Roman" w:hAnsi="Times New Roman"/>
              </w:rPr>
              <w:t xml:space="preserve"> года проходили в форме</w:t>
            </w:r>
            <w:r w:rsidRPr="00953B98">
              <w:rPr>
                <w:rFonts w:ascii="Times New Roman" w:hAnsi="Times New Roman"/>
              </w:rPr>
              <w:t xml:space="preserve"> бесед с привлечением </w:t>
            </w:r>
            <w:r w:rsidRPr="00953B98">
              <w:rPr>
                <w:rFonts w:ascii="Times New Roman" w:hAnsi="Times New Roman"/>
              </w:rPr>
              <w:lastRenderedPageBreak/>
              <w:t>представителей органов внутренних д</w:t>
            </w:r>
            <w:r w:rsidR="00F94628" w:rsidRPr="00953B98">
              <w:rPr>
                <w:rFonts w:ascii="Times New Roman" w:hAnsi="Times New Roman"/>
              </w:rPr>
              <w:t xml:space="preserve">ел, </w:t>
            </w:r>
            <w:r w:rsidR="000B63CC">
              <w:rPr>
                <w:rFonts w:ascii="Times New Roman" w:hAnsi="Times New Roman"/>
              </w:rPr>
              <w:t>а</w:t>
            </w:r>
            <w:r w:rsidR="00F94628" w:rsidRPr="00953B98">
              <w:rPr>
                <w:rFonts w:ascii="Times New Roman" w:hAnsi="Times New Roman"/>
              </w:rPr>
              <w:t>нкетирования, игр, олимпиад, единых дней профилактики.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Организованы круглые столы по проблемам укрепления нравственного здоровья населения и профила</w:t>
            </w:r>
            <w:r w:rsidR="00FB51E8">
              <w:rPr>
                <w:rFonts w:ascii="Times New Roman" w:hAnsi="Times New Roman"/>
              </w:rPr>
              <w:t>ктики правонарушений в обществе</w:t>
            </w:r>
            <w:r w:rsidRPr="00953B98">
              <w:rPr>
                <w:rFonts w:ascii="Times New Roman" w:hAnsi="Times New Roman"/>
              </w:rPr>
              <w:t xml:space="preserve"> с приглашением представителей органов внутренних дел, профилактические беседы, организованные социальными педагогами, родительс</w:t>
            </w:r>
            <w:r w:rsidR="00F94628" w:rsidRPr="00953B98">
              <w:rPr>
                <w:rFonts w:ascii="Times New Roman" w:hAnsi="Times New Roman"/>
              </w:rPr>
              <w:t>кие собрания</w:t>
            </w:r>
            <w:r w:rsidRPr="00953B98">
              <w:rPr>
                <w:rFonts w:ascii="Times New Roman" w:hAnsi="Times New Roman"/>
              </w:rPr>
              <w:t>.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В рамках проведения разъяснительной работы с населением по профилактике преступлений, совершаемых в сфере информационных технологий</w:t>
            </w:r>
            <w:r w:rsidR="00FB51E8">
              <w:rPr>
                <w:rFonts w:ascii="Times New Roman" w:hAnsi="Times New Roman"/>
              </w:rPr>
              <w:t>,</w:t>
            </w:r>
            <w:r w:rsidRPr="00953B98">
              <w:rPr>
                <w:rFonts w:ascii="Times New Roman" w:hAnsi="Times New Roman"/>
              </w:rPr>
              <w:t xml:space="preserve"> в течение года </w:t>
            </w:r>
            <w:r w:rsidR="00827D39" w:rsidRPr="00953B98">
              <w:rPr>
                <w:rFonts w:ascii="Times New Roman" w:hAnsi="Times New Roman"/>
              </w:rPr>
              <w:t>размещены б</w:t>
            </w:r>
            <w:r w:rsidRPr="00953B98">
              <w:rPr>
                <w:rFonts w:ascii="Times New Roman" w:hAnsi="Times New Roman"/>
              </w:rPr>
              <w:t>уклеты, памятки, статьи по различн</w:t>
            </w:r>
            <w:r w:rsidR="00827D39" w:rsidRPr="00953B98">
              <w:rPr>
                <w:rFonts w:ascii="Times New Roman" w:hAnsi="Times New Roman"/>
              </w:rPr>
              <w:t>ым видам мошенничества</w:t>
            </w:r>
            <w:r w:rsidRPr="00953B98">
              <w:rPr>
                <w:rFonts w:ascii="Times New Roman" w:hAnsi="Times New Roman"/>
              </w:rPr>
              <w:t xml:space="preserve"> на официальном сайте муниципального образования, информационных стендах сельских поселений, в социальных организациях района. </w:t>
            </w:r>
          </w:p>
          <w:p w:rsidR="00220847" w:rsidRPr="00953B98" w:rsidRDefault="00827D39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В течение 202</w:t>
            </w:r>
            <w:r w:rsidR="000B63CC">
              <w:rPr>
                <w:rFonts w:ascii="Times New Roman" w:hAnsi="Times New Roman"/>
              </w:rPr>
              <w:t>2</w:t>
            </w:r>
            <w:r w:rsidR="00220847" w:rsidRPr="00953B98">
              <w:rPr>
                <w:rFonts w:ascii="Times New Roman" w:hAnsi="Times New Roman"/>
              </w:rPr>
              <w:t xml:space="preserve"> года органами си</w:t>
            </w:r>
            <w:r w:rsidRPr="00953B98">
              <w:rPr>
                <w:rFonts w:ascii="Times New Roman" w:hAnsi="Times New Roman"/>
              </w:rPr>
              <w:t xml:space="preserve">стемы профилактики проведено </w:t>
            </w:r>
            <w:r w:rsidR="000B63CC">
              <w:rPr>
                <w:rFonts w:ascii="Times New Roman" w:hAnsi="Times New Roman"/>
              </w:rPr>
              <w:t>412</w:t>
            </w:r>
            <w:r w:rsidR="00220847" w:rsidRPr="00953B98">
              <w:rPr>
                <w:rFonts w:ascii="Times New Roman" w:hAnsi="Times New Roman"/>
              </w:rPr>
              <w:t xml:space="preserve"> совместных рейдовых мероприятий по соблюдению закона Алтайского края от 07.12.2009 N 99-ЗС «Об ограничении пребывания несовершеннолетних в общественных местах на территории Алтайского края».  </w:t>
            </w:r>
          </w:p>
          <w:p w:rsidR="00220847" w:rsidRPr="00953B98" w:rsidRDefault="00220847" w:rsidP="00220847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Профилактическая работа осуществляется посредством размещения</w:t>
            </w:r>
            <w:r w:rsidR="00FB51E8">
              <w:rPr>
                <w:rFonts w:ascii="Times New Roman" w:hAnsi="Times New Roman"/>
              </w:rPr>
              <w:t xml:space="preserve"> информации</w:t>
            </w:r>
            <w:r w:rsidRPr="00953B98">
              <w:rPr>
                <w:rFonts w:ascii="Times New Roman" w:hAnsi="Times New Roman"/>
              </w:rPr>
              <w:t xml:space="preserve"> на официальном сайте муниципального образования, в районной газете «Наше слово», на сайте районной газеты </w:t>
            </w:r>
            <w:proofErr w:type="spellStart"/>
            <w:r w:rsidRPr="00953B98">
              <w:rPr>
                <w:rFonts w:ascii="Times New Roman" w:hAnsi="Times New Roman"/>
                <w:lang w:val="en-US"/>
              </w:rPr>
              <w:t>moyaokruga</w:t>
            </w:r>
            <w:proofErr w:type="spellEnd"/>
            <w:r w:rsidRPr="00953B98">
              <w:rPr>
                <w:rFonts w:ascii="Times New Roman" w:hAnsi="Times New Roman"/>
              </w:rPr>
              <w:t>.</w:t>
            </w:r>
            <w:proofErr w:type="spellStart"/>
            <w:r w:rsidRPr="00953B98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53B98">
              <w:rPr>
                <w:rFonts w:ascii="Times New Roman" w:hAnsi="Times New Roman"/>
              </w:rPr>
              <w:t xml:space="preserve">, на информационных стендах сельских поселений. В течение года размещено </w:t>
            </w:r>
            <w:r w:rsidR="00827D39" w:rsidRPr="00953B98">
              <w:rPr>
                <w:rFonts w:ascii="Times New Roman" w:hAnsi="Times New Roman"/>
              </w:rPr>
              <w:t>110</w:t>
            </w:r>
            <w:r w:rsidRPr="00953B98">
              <w:rPr>
                <w:rFonts w:ascii="Times New Roman" w:hAnsi="Times New Roman"/>
              </w:rPr>
              <w:t xml:space="preserve"> методических, информационных и пропагандистских материалов,</w:t>
            </w:r>
            <w:r w:rsidR="00FB51E8">
              <w:rPr>
                <w:rFonts w:ascii="Times New Roman" w:hAnsi="Times New Roman"/>
              </w:rPr>
              <w:t xml:space="preserve"> из них</w:t>
            </w:r>
            <w:r w:rsidRPr="00953B98">
              <w:rPr>
                <w:rFonts w:ascii="Times New Roman" w:hAnsi="Times New Roman"/>
              </w:rPr>
              <w:t xml:space="preserve"> 47 материалов размещено на официальном сайте МО.</w:t>
            </w:r>
          </w:p>
          <w:p w:rsidR="00220847" w:rsidRPr="00953B98" w:rsidRDefault="000B63CC" w:rsidP="00220847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по реализации Плана мероприятий по реализации Стратегии государственной антинаркотической политики Российской Федерации на период до 2030 года в Топчихинском районе (этап с 2021 по 2024 годы) и Плана мероприятий по профилактике экстремизма и терроризма в Топчихинском районе на 2021-2025 годы рассмотрены на заседании межведомственных комиссий в декабре 2022 года.</w:t>
            </w:r>
          </w:p>
          <w:p w:rsidR="00220847" w:rsidRPr="00953B98" w:rsidRDefault="00827D39" w:rsidP="000B63CC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/>
              </w:rPr>
              <w:t xml:space="preserve">В </w:t>
            </w:r>
            <w:r w:rsidR="000B63CC">
              <w:rPr>
                <w:rFonts w:ascii="Times New Roman" w:hAnsi="Times New Roman"/>
              </w:rPr>
              <w:t>2022</w:t>
            </w:r>
            <w:r w:rsidRPr="00953B98">
              <w:rPr>
                <w:rFonts w:ascii="Times New Roman" w:hAnsi="Times New Roman"/>
              </w:rPr>
              <w:t xml:space="preserve"> </w:t>
            </w:r>
            <w:r w:rsidR="000B63CC">
              <w:rPr>
                <w:rFonts w:ascii="Times New Roman" w:hAnsi="Times New Roman"/>
              </w:rPr>
              <w:t>четыре</w:t>
            </w:r>
            <w:r w:rsidRPr="00953B98">
              <w:rPr>
                <w:rFonts w:ascii="Times New Roman" w:hAnsi="Times New Roman"/>
              </w:rPr>
              <w:t xml:space="preserve"> специ</w:t>
            </w:r>
            <w:r w:rsidR="000B63CC">
              <w:rPr>
                <w:rFonts w:ascii="Times New Roman" w:hAnsi="Times New Roman"/>
              </w:rPr>
              <w:t>алиста</w:t>
            </w:r>
            <w:r w:rsidR="00220847" w:rsidRPr="00953B98">
              <w:rPr>
                <w:rFonts w:ascii="Times New Roman" w:hAnsi="Times New Roman"/>
              </w:rPr>
              <w:t xml:space="preserve"> приняли участие в краевом семинаре - совещании «Профилактика экстремизма и распространение радикальных идеологий, в том числе идеологии </w:t>
            </w:r>
            <w:r w:rsidR="00FB51E8">
              <w:rPr>
                <w:rFonts w:ascii="Times New Roman" w:hAnsi="Times New Roman"/>
              </w:rPr>
              <w:t xml:space="preserve">терроризма в молодежной среде» </w:t>
            </w:r>
            <w:r w:rsidR="00220847" w:rsidRPr="00953B98">
              <w:rPr>
                <w:rFonts w:ascii="Times New Roman" w:hAnsi="Times New Roman"/>
              </w:rPr>
              <w:t xml:space="preserve"> получили сертификаты.</w:t>
            </w:r>
          </w:p>
        </w:tc>
      </w:tr>
      <w:tr w:rsidR="00220847" w:rsidRPr="00856926" w:rsidTr="004C426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41663E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663E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"Развитие культуры Топчихинского района" на 2016 - 2022 годы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FB51E8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концу 2022 года </w:t>
            </w:r>
            <w:r w:rsidR="00220847" w:rsidRPr="00953B98">
              <w:rPr>
                <w:rFonts w:ascii="Times New Roman" w:hAnsi="Times New Roman" w:cs="Times New Roman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 до 73 %;</w:t>
            </w:r>
          </w:p>
          <w:p w:rsidR="00220847" w:rsidRPr="00953B98" w:rsidRDefault="00785F78" w:rsidP="00220847">
            <w:pPr>
              <w:spacing w:after="0" w:line="240" w:lineRule="auto"/>
              <w:ind w:left="176" w:hanging="250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число посещений Музея – 12,3 тыс. ед</w:t>
            </w:r>
            <w:r w:rsidR="00220847" w:rsidRPr="00953B98">
              <w:rPr>
                <w:rFonts w:ascii="Times New Roman" w:hAnsi="Times New Roman" w:cs="Times New Roman"/>
              </w:rPr>
              <w:t>.;</w:t>
            </w:r>
          </w:p>
          <w:p w:rsidR="00220847" w:rsidRPr="00953B98" w:rsidRDefault="00785F78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число</w:t>
            </w:r>
            <w:r w:rsidR="00220847" w:rsidRPr="00953B98">
              <w:rPr>
                <w:rFonts w:ascii="Times New Roman" w:hAnsi="Times New Roman" w:cs="Times New Roman"/>
              </w:rPr>
              <w:t xml:space="preserve"> посещений библиотек – </w:t>
            </w:r>
            <w:r w:rsidRPr="00953B98">
              <w:rPr>
                <w:rFonts w:ascii="Times New Roman" w:hAnsi="Times New Roman" w:cs="Times New Roman"/>
              </w:rPr>
              <w:t>233,17 тыс. ед.</w:t>
            </w:r>
            <w:r w:rsidR="00220847" w:rsidRPr="00953B98">
              <w:rPr>
                <w:rFonts w:ascii="Times New Roman" w:hAnsi="Times New Roman" w:cs="Times New Roman"/>
              </w:rPr>
              <w:t>;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количество посещений культурно-массовых мероприятий </w:t>
            </w:r>
            <w:r w:rsidR="00785F78" w:rsidRPr="00953B98">
              <w:rPr>
                <w:rFonts w:ascii="Times New Roman" w:hAnsi="Times New Roman" w:cs="Times New Roman"/>
              </w:rPr>
              <w:t>в культурно-досуговых учреждениях</w:t>
            </w:r>
            <w:r w:rsidRPr="00953B98">
              <w:rPr>
                <w:rFonts w:ascii="Times New Roman" w:hAnsi="Times New Roman" w:cs="Times New Roman"/>
              </w:rPr>
              <w:t xml:space="preserve"> – </w:t>
            </w:r>
            <w:r w:rsidR="00785F78" w:rsidRPr="00953B98">
              <w:rPr>
                <w:rFonts w:ascii="Times New Roman" w:hAnsi="Times New Roman" w:cs="Times New Roman"/>
              </w:rPr>
              <w:t>203,38 тыс. ед</w:t>
            </w:r>
            <w:r w:rsidRPr="00953B98">
              <w:rPr>
                <w:rFonts w:ascii="Times New Roman" w:hAnsi="Times New Roman" w:cs="Times New Roman"/>
              </w:rPr>
              <w:t>.;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количество участников клубных формирований –3,73 тыс. чел.;</w:t>
            </w:r>
          </w:p>
          <w:p w:rsidR="00785F78" w:rsidRPr="00953B98" w:rsidRDefault="00785F78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число посещений </w:t>
            </w:r>
            <w:r w:rsidR="00486F59" w:rsidRPr="00953B98">
              <w:rPr>
                <w:rFonts w:ascii="Times New Roman" w:hAnsi="Times New Roman" w:cs="Times New Roman"/>
              </w:rPr>
              <w:t>культурных мероприятий,</w:t>
            </w:r>
            <w:r w:rsidRPr="00953B98">
              <w:rPr>
                <w:rFonts w:ascii="Times New Roman" w:hAnsi="Times New Roman" w:cs="Times New Roman"/>
              </w:rPr>
              <w:t xml:space="preserve"> проводимых ДШИ-73 тыс. ед.;</w:t>
            </w:r>
          </w:p>
          <w:p w:rsidR="00785F78" w:rsidRPr="00953B98" w:rsidRDefault="00785F78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средняя численность участников клубных формирований на</w:t>
            </w:r>
            <w:r w:rsidR="007E43F6" w:rsidRPr="00953B98">
              <w:rPr>
                <w:rFonts w:ascii="Times New Roman" w:hAnsi="Times New Roman" w:cs="Times New Roman"/>
              </w:rPr>
              <w:t xml:space="preserve"> </w:t>
            </w:r>
            <w:r w:rsidRPr="00953B98">
              <w:rPr>
                <w:rFonts w:ascii="Times New Roman" w:hAnsi="Times New Roman" w:cs="Times New Roman"/>
              </w:rPr>
              <w:t xml:space="preserve">1 тыс. чел. </w:t>
            </w:r>
            <w:r w:rsidR="007E43F6" w:rsidRPr="00953B98">
              <w:rPr>
                <w:rFonts w:ascii="Times New Roman" w:hAnsi="Times New Roman" w:cs="Times New Roman"/>
              </w:rPr>
              <w:t>н</w:t>
            </w:r>
            <w:r w:rsidRPr="00953B98">
              <w:rPr>
                <w:rFonts w:ascii="Times New Roman" w:hAnsi="Times New Roman" w:cs="Times New Roman"/>
              </w:rPr>
              <w:t>а</w:t>
            </w:r>
            <w:r w:rsidR="007E43F6" w:rsidRPr="00953B98">
              <w:rPr>
                <w:rFonts w:ascii="Times New Roman" w:hAnsi="Times New Roman" w:cs="Times New Roman"/>
              </w:rPr>
              <w:t>селения - 168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увеличение количества посещений организаций культуры по отношению к уровню 2010 года до 123 %;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увеличение доли представленных (во всех формах) зрителю музейных предметов в общем количестве музейных предметов ос</w:t>
            </w:r>
            <w:r w:rsidR="007E43F6" w:rsidRPr="00953B98">
              <w:rPr>
                <w:rFonts w:ascii="Times New Roman" w:hAnsi="Times New Roman" w:cs="Times New Roman"/>
              </w:rPr>
              <w:t xml:space="preserve">новного фонда Музея до </w:t>
            </w:r>
            <w:r w:rsidRPr="00953B98">
              <w:rPr>
                <w:rFonts w:ascii="Times New Roman" w:hAnsi="Times New Roman" w:cs="Times New Roman"/>
              </w:rPr>
              <w:t>30 %;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повышение средней заработной платы работников учреждений культуры Топчихинского района до уровня средней заработной платы в Алтайском крае до 100 %;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увеличение уровня удовлетворенности жителей Топчихинского района качеством предоставления муниципальных услуг в сфере культуры до 90 %;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 в 202</w:t>
            </w:r>
            <w:r w:rsidR="00FB51E8">
              <w:rPr>
                <w:rFonts w:ascii="Times New Roman" w:hAnsi="Times New Roman" w:cs="Times New Roman"/>
              </w:rPr>
              <w:t>2</w:t>
            </w:r>
            <w:r w:rsidRPr="00953B98">
              <w:rPr>
                <w:rFonts w:ascii="Times New Roman" w:hAnsi="Times New Roman" w:cs="Times New Roman"/>
              </w:rPr>
              <w:t xml:space="preserve"> году составит 3 единицы; 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уменьшение доли зданий учреждений культуры находящихся в аварийном состоянии или требующих капитального ремонта, в общем количестве зданий учреждений культуры (Домов культуры) до 25 %.</w:t>
            </w:r>
          </w:p>
          <w:p w:rsidR="00220847" w:rsidRPr="00953B98" w:rsidRDefault="00220847" w:rsidP="00220847">
            <w:pPr>
              <w:spacing w:after="0" w:line="240" w:lineRule="auto"/>
              <w:ind w:left="176" w:hanging="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FB" w:rsidRPr="00913AFB" w:rsidRDefault="00F84D8E" w:rsidP="00FB5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3AFB">
              <w:rPr>
                <w:rFonts w:ascii="Times New Roman" w:eastAsia="Times New Roman" w:hAnsi="Times New Roman" w:cs="Times New Roman"/>
              </w:rPr>
              <w:t>За отчетный период 202</w:t>
            </w:r>
            <w:r w:rsidR="00CE0A0B" w:rsidRPr="00913AFB">
              <w:rPr>
                <w:rFonts w:ascii="Times New Roman" w:eastAsia="Times New Roman" w:hAnsi="Times New Roman" w:cs="Times New Roman"/>
              </w:rPr>
              <w:t>2</w:t>
            </w:r>
            <w:r w:rsidRPr="00913AFB">
              <w:rPr>
                <w:rFonts w:ascii="Times New Roman" w:eastAsia="Times New Roman" w:hAnsi="Times New Roman" w:cs="Times New Roman"/>
              </w:rPr>
              <w:t xml:space="preserve"> года были проведены мероприятия:</w:t>
            </w:r>
          </w:p>
          <w:p w:rsid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1. </w:t>
            </w:r>
            <w:r w:rsidRPr="00913AF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Торжественное мероприятие «Героям Чернобыля –вечная память»</w:t>
            </w:r>
            <w:r w:rsidR="00FB51E8">
              <w:rPr>
                <w:rFonts w:ascii="Times New Roman" w:eastAsia="Calibri" w:hAnsi="Times New Roman" w:cs="Times New Roman"/>
                <w:color w:val="000000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2.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>Всероссийская патриотическая акция «Георгиевская ленточка» (апрель-май)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3.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>Дискотека в Международный день солидарности молодежи «Возьмемся за руки друзья»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3.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>«Библионочь-2022», «</w:t>
            </w:r>
            <w:proofErr w:type="spellStart"/>
            <w:r w:rsidRPr="00913AFB">
              <w:rPr>
                <w:rFonts w:ascii="Times New Roman" w:eastAsia="Calibri" w:hAnsi="Times New Roman" w:cs="Times New Roman"/>
                <w:lang w:eastAsia="en-US"/>
              </w:rPr>
              <w:t>Библиосумерки</w:t>
            </w:r>
            <w:proofErr w:type="spellEnd"/>
            <w:r w:rsidRPr="00913AFB">
              <w:rPr>
                <w:rFonts w:ascii="Times New Roman" w:eastAsia="Calibri" w:hAnsi="Times New Roman" w:cs="Times New Roman"/>
                <w:lang w:eastAsia="en-US"/>
              </w:rPr>
              <w:t>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4.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Участие в краевом фестивале «Я решусь 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на все не известное» посвящённом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 90-летию со дня рождения «Р.И Рождественского»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5. </w:t>
            </w:r>
            <w:r w:rsidRPr="00913AF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Акция «Цветы и песни ветерану» поздравления ВОВ и тружеников тыла на дому в преддверии Дня Победы</w:t>
            </w:r>
            <w:r w:rsidR="00FB51E8">
              <w:rPr>
                <w:rFonts w:ascii="Times New Roman" w:eastAsia="Calibri" w:hAnsi="Times New Roman" w:cs="Times New Roman"/>
                <w:color w:val="000000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6.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Участие в краевом патриотическом </w:t>
            </w:r>
            <w:proofErr w:type="spellStart"/>
            <w:r w:rsidRPr="00913AFB">
              <w:rPr>
                <w:rFonts w:ascii="Times New Roman" w:eastAsia="Calibri" w:hAnsi="Times New Roman" w:cs="Times New Roman"/>
                <w:lang w:eastAsia="en-US"/>
              </w:rPr>
              <w:t>флешмобе</w:t>
            </w:r>
            <w:proofErr w:type="spellEnd"/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 «Связь поколений не прервется! «Ленинград и Сталинград –бессмертные символы героизма»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7.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>Театрализованный митинг в день 77-летия Победы в ВОВ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8.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>Участие в краевой акции для детей «Путешествие в Российскую историю»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9.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>Всероссийская акция «Георгиевская лента»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10. 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День семьи, любви и верности;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11.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>Митинг, посвященный Дню военного братства «Такая нами выбрана дорога»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12.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XX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 районные Дельфийские игры творческой молодежи «Вместе лучше»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13.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>Праздничный концерт в День России «Мой дом Россия»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14.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>Народные гулянья в День молодежи России «Мы молодость твоя Алтай»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15.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Час информации «Российский </w:t>
            </w:r>
            <w:proofErr w:type="spellStart"/>
            <w:r w:rsidRPr="00913AFB">
              <w:rPr>
                <w:rFonts w:ascii="Times New Roman" w:eastAsia="Calibri" w:hAnsi="Times New Roman" w:cs="Times New Roman"/>
                <w:lang w:eastAsia="en-US"/>
              </w:rPr>
              <w:t>триколор</w:t>
            </w:r>
            <w:proofErr w:type="spellEnd"/>
            <w:r w:rsidRPr="00913AFB">
              <w:rPr>
                <w:rFonts w:ascii="Times New Roman" w:eastAsia="Calibri" w:hAnsi="Times New Roman" w:cs="Times New Roman"/>
                <w:lang w:eastAsia="en-US"/>
              </w:rPr>
              <w:t>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16. </w:t>
            </w:r>
            <w:r w:rsidR="008C6B46" w:rsidRPr="00913AFB">
              <w:rPr>
                <w:rFonts w:ascii="Times New Roman" w:eastAsia="Calibri" w:hAnsi="Times New Roman" w:cs="Times New Roman"/>
                <w:lang w:eastAsia="en-US"/>
              </w:rPr>
              <w:t>Мероприятия,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 посвященные 90-летию Топчихинского района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17.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>Экскурсии по выставке художника земляка В.И. Говорова «Я в Сибири рожденный»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18.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Цикл детских мероприятий «Познавай-ка» праздник в подготовительной группе: «День знаний с Мери </w:t>
            </w:r>
            <w:proofErr w:type="spellStart"/>
            <w:r w:rsidRPr="00913AFB">
              <w:rPr>
                <w:rFonts w:ascii="Times New Roman" w:eastAsia="Calibri" w:hAnsi="Times New Roman" w:cs="Times New Roman"/>
                <w:lang w:eastAsia="en-US"/>
              </w:rPr>
              <w:t>Поппинс</w:t>
            </w:r>
            <w:proofErr w:type="spellEnd"/>
            <w:r w:rsidRPr="00913AFB">
              <w:rPr>
                <w:rFonts w:ascii="Times New Roman" w:eastAsia="Calibri" w:hAnsi="Times New Roman" w:cs="Times New Roman"/>
                <w:lang w:eastAsia="en-US"/>
              </w:rPr>
              <w:t>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19.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Мероприятие, посвященное политическим репрессиям в Топчихинском районе, а также истории </w:t>
            </w:r>
            <w:proofErr w:type="spellStart"/>
            <w:r w:rsidRPr="00913AFB">
              <w:rPr>
                <w:rFonts w:ascii="Times New Roman" w:eastAsia="Calibri" w:hAnsi="Times New Roman" w:cs="Times New Roman"/>
                <w:lang w:eastAsia="en-US"/>
              </w:rPr>
              <w:t>Чистюньского</w:t>
            </w:r>
            <w:proofErr w:type="spellEnd"/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 ОЛП </w:t>
            </w:r>
            <w:proofErr w:type="spellStart"/>
            <w:r w:rsidRPr="00913AFB">
              <w:rPr>
                <w:rFonts w:ascii="Times New Roman" w:eastAsia="Calibri" w:hAnsi="Times New Roman" w:cs="Times New Roman"/>
                <w:lang w:eastAsia="en-US"/>
              </w:rPr>
              <w:t>Си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блага</w:t>
            </w:r>
            <w:proofErr w:type="spellEnd"/>
            <w:r w:rsidR="00FB51E8">
              <w:rPr>
                <w:rFonts w:ascii="Times New Roman" w:eastAsia="Calibri" w:hAnsi="Times New Roman" w:cs="Times New Roman"/>
                <w:lang w:eastAsia="en-US"/>
              </w:rPr>
              <w:t xml:space="preserve"> «Забыть нельзя, помнить!»;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20. 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Открытие па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мятной доски Д.В. </w:t>
            </w:r>
            <w:proofErr w:type="spellStart"/>
            <w:r w:rsidRPr="00913AFB">
              <w:rPr>
                <w:rFonts w:ascii="Times New Roman" w:eastAsia="Calibri" w:hAnsi="Times New Roman" w:cs="Times New Roman"/>
                <w:lang w:eastAsia="en-US"/>
              </w:rPr>
              <w:t>Сатушко</w:t>
            </w:r>
            <w:proofErr w:type="spellEnd"/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913AFB">
              <w:rPr>
                <w:rFonts w:ascii="Times New Roman" w:eastAsia="Calibri" w:hAnsi="Times New Roman" w:cs="Times New Roman"/>
                <w:lang w:eastAsia="en-US"/>
              </w:rPr>
              <w:t>с.Песчаное</w:t>
            </w:r>
            <w:proofErr w:type="spellEnd"/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21.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>Праздничный концерт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, посвященный Дню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 матери: «Прекрасен мир любовью материнской»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22.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>Праздничный концерт, посвящённый Дню народного един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ства,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 «Возрождайся Россия!»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3AFB" w:rsidRPr="00913AFB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23.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>Информационный час «Конституция-основной закон государства»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467D62" w:rsidRPr="00433BF6" w:rsidRDefault="00913AFB" w:rsidP="00FB5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24. </w:t>
            </w:r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Показ новогоднего спектакля по сказке О.  </w:t>
            </w:r>
            <w:proofErr w:type="spellStart"/>
            <w:r w:rsidRPr="00913AFB">
              <w:rPr>
                <w:rFonts w:ascii="Times New Roman" w:eastAsia="Calibri" w:hAnsi="Times New Roman" w:cs="Times New Roman"/>
                <w:lang w:eastAsia="en-US"/>
              </w:rPr>
              <w:t>Пичурина</w:t>
            </w:r>
            <w:proofErr w:type="spellEnd"/>
            <w:r w:rsidRPr="00913AFB">
              <w:rPr>
                <w:rFonts w:ascii="Times New Roman" w:eastAsia="Calibri" w:hAnsi="Times New Roman" w:cs="Times New Roman"/>
                <w:lang w:eastAsia="en-US"/>
              </w:rPr>
              <w:t xml:space="preserve">  «Как в Новый год Баба Яга готовила пакости!»</w:t>
            </w:r>
            <w:r w:rsidR="00FB51E8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220847" w:rsidRPr="00856926" w:rsidTr="004C426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"Развитие образования в Топчихинском районе" на 2020 - 2024 годы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FB51E8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концу 2024 года в</w:t>
            </w:r>
            <w:r w:rsidR="00220847" w:rsidRPr="00953B98">
              <w:rPr>
                <w:rFonts w:ascii="Times New Roman" w:eastAsia="Times New Roman" w:hAnsi="Times New Roman" w:cs="Times New Roman"/>
              </w:rPr>
              <w:t xml:space="preserve"> сфере дошкольного образования: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95%;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Сохранение 100% доступности дошкольного образования для детей в возрасте от 3 до 7 лет.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«Поддержка семей, имеющих детей»:</w:t>
            </w:r>
          </w:p>
          <w:p w:rsidR="00220847" w:rsidRPr="00953B98" w:rsidRDefault="00D036AF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20847" w:rsidRPr="00953B98">
              <w:rPr>
                <w:rFonts w:ascii="Times New Roman" w:eastAsia="Times New Roman" w:hAnsi="Times New Roman" w:cs="Times New Roman"/>
              </w:rPr>
              <w:t>. 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года, до 6 единиц.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сфере общего образования: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доли обучающихся ООО по новым федеральным государственным образовательным стандартам общего образования, до 100%;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образования, до 54%.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«Современная школа»: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lastRenderedPageBreak/>
              <w:t>1. Увеличение числа ООО,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4 единиц;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профилей, до 1995 человек.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«Успех каждого ребенка»: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количества ООО, в которых обновлена материально-техническая база для занятий физической культурой и спортом, до 5 единиц.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«Цифровая образовательная среда»: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количества ООО, в которых внедрена целевая модель цифровой образовательной среды, до 9.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сфере дополнительного образования детей и взрослых и сфере отдыха и оздоровления детей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71,6%;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Увеличение доли детей в возрасте от 5 до 18 лет, получивших дополнительное образование, с использованием сертификата дополнительного образования, в общей численности детей, получивших дополнительное образование за счет средств районного бюджета, до 76%;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3. Увеличение доли детей, в возрасте от 5 до 18 лет, использующих сертификаты дополнительного образования в статусе </w:t>
            </w:r>
            <w:r w:rsidR="008D2C2E" w:rsidRPr="00953B98">
              <w:rPr>
                <w:rFonts w:ascii="Times New Roman" w:eastAsia="Times New Roman" w:hAnsi="Times New Roman" w:cs="Times New Roman"/>
              </w:rPr>
              <w:t>сертификатов персонифицированного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 образования, до 5,6%. 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«Успех каждого ребенка»: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1. Увеличение числа детей, охваченных проектами, направленными на обеспечение доступности дополнительных </w:t>
            </w:r>
            <w:r w:rsidRPr="00953B98">
              <w:rPr>
                <w:rFonts w:ascii="Times New Roman" w:eastAsia="Times New Roman" w:hAnsi="Times New Roman" w:cs="Times New Roman"/>
              </w:rPr>
              <w:lastRenderedPageBreak/>
              <w:t>общеобразовательных программ естественнонаучной и технической направленностей, до 1995 чел.;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>», до 2140 чел.;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3. 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35%;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4. Сохранение доли детей, привлекаемых к участию в творческих мероприятиях, проводимых учреждениями культуры, в общем числе детей Топчихинского района на уровне 8%.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сфере профессиональной подготовки, переподготовки, повышения квалификации и развития кадрового потенциала: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 1. Увеличение удельного веса численности учителей ООО в возрасте до 35 лет в общей численности учителей общеобразовательных организаций до 22,8 %.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«Учитель будущего»: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численности педагогических работников, прошедших добровольную независимую оценку квалификации, до 17 чел.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«Цифровая образовательная среда»: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численности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до 80 чел.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сфере совершенствования управления системой образования Топчихинского района: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 1. Увеличение доли ОО,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89%.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lastRenderedPageBreak/>
              <w:t>В рамках реализации регионального проекта «Цифровая образовательная среда»: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до 80%;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Увеличение доли ОО,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ОО, до 68%.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В сфере создания новых мест в ОО, приведения инфраструктуры </w:t>
            </w:r>
            <w:r w:rsidR="008D2C2E" w:rsidRPr="00953B98">
              <w:rPr>
                <w:rFonts w:ascii="Times New Roman" w:eastAsia="Times New Roman" w:hAnsi="Times New Roman" w:cs="Times New Roman"/>
              </w:rPr>
              <w:t>в соответствие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 современным требованиям в Топчихинском районе: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Создание 85 дополнительных мест для детей в возрасте от 1,5 до 3 лет в ОО, осуществляющих образовательную деятельность по образовательным программам дошкольного образования;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Увеличение доли ОО, соответствующих нормативным требованиям, в том числе за счёт капитального ремонта, до 89%.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сфере защиты прав и интересов детей-сирот и детей, оставшихся без попечения родителей: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20%.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506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lastRenderedPageBreak/>
              <w:t xml:space="preserve">Услугами дошкольного образования охвачено </w:t>
            </w:r>
            <w:r w:rsidR="000B63CC">
              <w:rPr>
                <w:rFonts w:ascii="Times New Roman" w:hAnsi="Times New Roman" w:cs="Times New Roman"/>
              </w:rPr>
              <w:t>685</w:t>
            </w:r>
            <w:r w:rsidRPr="00953B98">
              <w:rPr>
                <w:rFonts w:ascii="Times New Roman" w:hAnsi="Times New Roman" w:cs="Times New Roman"/>
              </w:rPr>
              <w:t xml:space="preserve"> детей. В 3 общеобразовательных организациях открыты группы кратковременного пребывания, реализующие программы дошкольного образования. На базе </w:t>
            </w:r>
            <w:r w:rsidR="000B63CC">
              <w:rPr>
                <w:rFonts w:ascii="Times New Roman" w:hAnsi="Times New Roman" w:cs="Times New Roman"/>
              </w:rPr>
              <w:t>7</w:t>
            </w:r>
            <w:r w:rsidRPr="00953B98">
              <w:rPr>
                <w:rFonts w:ascii="Times New Roman" w:hAnsi="Times New Roman" w:cs="Times New Roman"/>
              </w:rPr>
              <w:t xml:space="preserve"> общеобразовательных организаций работают детские сады. Работает группа раннего развития «Росток» (ДЮЦ). Администрацией района реализованы мероприятия по ликвидации дефицита мест в дошкольных образовательных организациях. Охват детей </w:t>
            </w:r>
            <w:proofErr w:type="spellStart"/>
            <w:r w:rsidRPr="00953B98">
              <w:rPr>
                <w:rFonts w:ascii="Times New Roman" w:hAnsi="Times New Roman" w:cs="Times New Roman"/>
              </w:rPr>
              <w:t>предшкольного</w:t>
            </w:r>
            <w:proofErr w:type="spellEnd"/>
            <w:r w:rsidRPr="00953B98">
              <w:rPr>
                <w:rFonts w:ascii="Times New Roman" w:hAnsi="Times New Roman" w:cs="Times New Roman"/>
              </w:rPr>
              <w:t xml:space="preserve"> возраста услугами дошкольного образования с 3 до 7 лет составляет 100 %. </w:t>
            </w:r>
            <w:r w:rsidR="00434D62" w:rsidRPr="00953B98">
              <w:rPr>
                <w:rFonts w:ascii="Times New Roman" w:hAnsi="Times New Roman" w:cs="Times New Roman"/>
              </w:rPr>
              <w:t>В системе работает 174 человек, из них 73 педагогических работника.</w:t>
            </w:r>
          </w:p>
          <w:p w:rsidR="00220847" w:rsidRPr="00953B98" w:rsidRDefault="00220847" w:rsidP="00220847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Родителям на воспитание и обучение детей-инвалидов (детей с ОВЗ, дошкольников и обучающихся) на дому выпл</w:t>
            </w:r>
            <w:r w:rsidR="00434D62" w:rsidRPr="00953B98">
              <w:rPr>
                <w:rFonts w:ascii="Times New Roman" w:hAnsi="Times New Roman" w:cs="Times New Roman"/>
              </w:rPr>
              <w:t>ачивается компенсация (в ДОУ - 3, в ОУ – 7</w:t>
            </w:r>
            <w:r w:rsidRPr="00953B98">
              <w:rPr>
                <w:rFonts w:ascii="Times New Roman" w:hAnsi="Times New Roman" w:cs="Times New Roman"/>
              </w:rPr>
              <w:t>).</w:t>
            </w:r>
          </w:p>
          <w:p w:rsidR="00220847" w:rsidRPr="00953B98" w:rsidRDefault="00220847" w:rsidP="00220847">
            <w:pPr>
              <w:pStyle w:val="a5"/>
              <w:ind w:left="0" w:firstLine="323"/>
              <w:jc w:val="both"/>
              <w:rPr>
                <w:sz w:val="22"/>
                <w:szCs w:val="22"/>
              </w:rPr>
            </w:pPr>
            <w:r w:rsidRPr="00953B98">
              <w:rPr>
                <w:sz w:val="22"/>
                <w:szCs w:val="22"/>
              </w:rPr>
              <w:t>Количество обучающихся стабильно</w:t>
            </w:r>
            <w:r w:rsidRPr="00953B98">
              <w:rPr>
                <w:i/>
                <w:sz w:val="22"/>
                <w:szCs w:val="22"/>
              </w:rPr>
              <w:t>.</w:t>
            </w:r>
            <w:r w:rsidRPr="00953B98">
              <w:rPr>
                <w:sz w:val="22"/>
                <w:szCs w:val="22"/>
              </w:rPr>
              <w:t xml:space="preserve"> С целью получения объективной оценки качества знаний выпускников </w:t>
            </w:r>
            <w:r w:rsidR="00434D62" w:rsidRPr="00953B98">
              <w:rPr>
                <w:sz w:val="22"/>
                <w:szCs w:val="22"/>
              </w:rPr>
              <w:t>9-11 классов, проводится</w:t>
            </w:r>
            <w:r w:rsidRPr="00953B98">
              <w:rPr>
                <w:sz w:val="22"/>
                <w:szCs w:val="22"/>
              </w:rPr>
              <w:t xml:space="preserve"> государственная итоговая аттестация (далее ГИА). Для проведения ГИА (</w:t>
            </w:r>
            <w:r w:rsidR="00434D62" w:rsidRPr="00953B98">
              <w:rPr>
                <w:sz w:val="22"/>
                <w:szCs w:val="22"/>
              </w:rPr>
              <w:t>ЕГЭ) организовано работа</w:t>
            </w:r>
            <w:r w:rsidRPr="00953B98">
              <w:rPr>
                <w:sz w:val="22"/>
                <w:szCs w:val="22"/>
              </w:rPr>
              <w:t xml:space="preserve"> пункта проведения экзамена на </w:t>
            </w:r>
            <w:r w:rsidR="00434D62" w:rsidRPr="00953B98">
              <w:rPr>
                <w:sz w:val="22"/>
                <w:szCs w:val="22"/>
              </w:rPr>
              <w:t xml:space="preserve">базе МКОУ </w:t>
            </w:r>
            <w:proofErr w:type="spellStart"/>
            <w:r w:rsidRPr="00953B98">
              <w:rPr>
                <w:sz w:val="22"/>
                <w:szCs w:val="22"/>
              </w:rPr>
              <w:t>Топчихинской</w:t>
            </w:r>
            <w:proofErr w:type="spellEnd"/>
            <w:r w:rsidRPr="00953B98">
              <w:rPr>
                <w:sz w:val="22"/>
                <w:szCs w:val="22"/>
              </w:rPr>
              <w:t xml:space="preserve"> СОШ № 1 им. Героя России Дмитрия Ерофеева. Нарушений при проведении экзам</w:t>
            </w:r>
            <w:r w:rsidR="00434D62" w:rsidRPr="00953B98">
              <w:rPr>
                <w:sz w:val="22"/>
                <w:szCs w:val="22"/>
              </w:rPr>
              <w:t>енов не выявлено.</w:t>
            </w:r>
          </w:p>
          <w:p w:rsidR="00434D62" w:rsidRPr="00953B98" w:rsidRDefault="00434D62" w:rsidP="00220847">
            <w:pPr>
              <w:pStyle w:val="a5"/>
              <w:ind w:left="0" w:firstLine="323"/>
              <w:jc w:val="both"/>
              <w:rPr>
                <w:sz w:val="22"/>
                <w:szCs w:val="22"/>
              </w:rPr>
            </w:pPr>
            <w:r w:rsidRPr="00953B98">
              <w:rPr>
                <w:sz w:val="22"/>
                <w:szCs w:val="22"/>
              </w:rPr>
              <w:t xml:space="preserve">Сдали ОГЭ и получили аттестат об основном общем образовании- </w:t>
            </w:r>
            <w:r w:rsidR="000B63CC">
              <w:rPr>
                <w:sz w:val="22"/>
                <w:szCs w:val="22"/>
              </w:rPr>
              <w:t>84,54</w:t>
            </w:r>
            <w:r w:rsidRPr="00953B98">
              <w:rPr>
                <w:sz w:val="22"/>
                <w:szCs w:val="22"/>
              </w:rPr>
              <w:t xml:space="preserve">% обучающихся 9-х классов. </w:t>
            </w:r>
            <w:r w:rsidR="000B63CC">
              <w:rPr>
                <w:sz w:val="22"/>
                <w:szCs w:val="22"/>
              </w:rPr>
              <w:t xml:space="preserve">Прошли ЕГЭ и получили аттестат о среднем </w:t>
            </w:r>
            <w:r w:rsidR="00040EA6">
              <w:rPr>
                <w:sz w:val="22"/>
                <w:szCs w:val="22"/>
              </w:rPr>
              <w:t>общем образований 87 человек (98,9%). Все выпускники сдали ЕГЭ по русскому языку (88-100%), математику (профиль) сдали 29 из 30 (96,7%), математику (база) сдали 58 из 59 учеников (98,3%). Предметы по выбору: литературу, географию, историю, физику, информатику-сдали 100% учащихся. Выше краевых показатели по информатике и ИКТ.</w:t>
            </w:r>
          </w:p>
          <w:p w:rsidR="00220847" w:rsidRPr="00953B98" w:rsidRDefault="003351D1" w:rsidP="00220847">
            <w:pPr>
              <w:tabs>
                <w:tab w:val="left" w:pos="709"/>
              </w:tabs>
              <w:spacing w:after="0" w:line="240" w:lineRule="auto"/>
              <w:ind w:firstLine="323"/>
              <w:jc w:val="both"/>
              <w:rPr>
                <w:rStyle w:val="a6"/>
                <w:rFonts w:ascii="Times New Roman" w:hAnsi="Times New Roman" w:cs="Times New Roman"/>
                <w:i w:val="0"/>
              </w:rPr>
            </w:pP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 xml:space="preserve">Кадровый потенциал системы общего образования района составляет 445 чел., из них </w:t>
            </w:r>
            <w:r w:rsidR="00040EA6">
              <w:rPr>
                <w:rStyle w:val="a6"/>
                <w:rFonts w:ascii="Times New Roman" w:hAnsi="Times New Roman" w:cs="Times New Roman"/>
                <w:i w:val="0"/>
              </w:rPr>
              <w:t>247</w:t>
            </w: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 xml:space="preserve"> педагогических работ</w:t>
            </w:r>
            <w:r w:rsidR="00D036AF">
              <w:rPr>
                <w:rStyle w:val="a6"/>
                <w:rFonts w:ascii="Times New Roman" w:hAnsi="Times New Roman" w:cs="Times New Roman"/>
                <w:i w:val="0"/>
              </w:rPr>
              <w:t>ников</w:t>
            </w: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>. Количество молодых педагогов, работающих в школе -</w:t>
            </w:r>
            <w:r w:rsidR="00040EA6">
              <w:rPr>
                <w:rStyle w:val="a6"/>
                <w:rFonts w:ascii="Times New Roman" w:hAnsi="Times New Roman" w:cs="Times New Roman"/>
                <w:i w:val="0"/>
              </w:rPr>
              <w:t>52</w:t>
            </w: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 xml:space="preserve">, это </w:t>
            </w:r>
            <w:r w:rsidR="00D036AF">
              <w:rPr>
                <w:rStyle w:val="a6"/>
                <w:rFonts w:ascii="Times New Roman" w:hAnsi="Times New Roman" w:cs="Times New Roman"/>
                <w:i w:val="0"/>
              </w:rPr>
              <w:lastRenderedPageBreak/>
              <w:t>19,3</w:t>
            </w:r>
            <w:r w:rsidR="00040EA6">
              <w:rPr>
                <w:rStyle w:val="a6"/>
                <w:rFonts w:ascii="Times New Roman" w:hAnsi="Times New Roman" w:cs="Times New Roman"/>
                <w:i w:val="0"/>
              </w:rPr>
              <w:t>% от общего числа педагогов, 5 педагогов</w:t>
            </w: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 xml:space="preserve"> получили единовременное пособие из краевого </w:t>
            </w:r>
            <w:r w:rsidR="002300BD" w:rsidRPr="00953B98">
              <w:rPr>
                <w:rStyle w:val="a6"/>
                <w:rFonts w:ascii="Times New Roman" w:hAnsi="Times New Roman" w:cs="Times New Roman"/>
                <w:i w:val="0"/>
              </w:rPr>
              <w:t>бюджета в</w:t>
            </w:r>
            <w:r w:rsidR="00040EA6">
              <w:rPr>
                <w:rStyle w:val="a6"/>
                <w:rFonts w:ascii="Times New Roman" w:hAnsi="Times New Roman" w:cs="Times New Roman"/>
                <w:i w:val="0"/>
              </w:rPr>
              <w:t xml:space="preserve"> размере 300 тыс. руб. каждый, 1 педагог </w:t>
            </w:r>
            <w:r w:rsidR="002300BD" w:rsidRPr="00953B98">
              <w:rPr>
                <w:rStyle w:val="a6"/>
                <w:rFonts w:ascii="Times New Roman" w:hAnsi="Times New Roman" w:cs="Times New Roman"/>
                <w:i w:val="0"/>
              </w:rPr>
              <w:t>в размере 200 тыс. руб.</w:t>
            </w:r>
            <w:r w:rsidR="00162830">
              <w:rPr>
                <w:rStyle w:val="a6"/>
                <w:rFonts w:ascii="Times New Roman" w:hAnsi="Times New Roman" w:cs="Times New Roman"/>
                <w:i w:val="0"/>
              </w:rPr>
              <w:t>,</w:t>
            </w:r>
            <w:r w:rsidR="002300BD" w:rsidRPr="00953B98">
              <w:rPr>
                <w:rStyle w:val="a6"/>
                <w:rFonts w:ascii="Times New Roman" w:hAnsi="Times New Roman" w:cs="Times New Roman"/>
                <w:i w:val="0"/>
              </w:rPr>
              <w:t xml:space="preserve"> </w:t>
            </w:r>
            <w:r w:rsidR="00040EA6">
              <w:rPr>
                <w:rStyle w:val="a6"/>
                <w:rFonts w:ascii="Times New Roman" w:hAnsi="Times New Roman" w:cs="Times New Roman"/>
                <w:i w:val="0"/>
              </w:rPr>
              <w:t>9 педагогов</w:t>
            </w:r>
            <w:r w:rsidR="002300BD" w:rsidRPr="00953B98">
              <w:rPr>
                <w:rStyle w:val="a6"/>
                <w:rFonts w:ascii="Times New Roman" w:hAnsi="Times New Roman" w:cs="Times New Roman"/>
                <w:i w:val="0"/>
              </w:rPr>
              <w:t xml:space="preserve"> получили муниципальные подъемные по 20 тыс. руб.</w:t>
            </w:r>
          </w:p>
          <w:p w:rsidR="00220847" w:rsidRPr="00953B98" w:rsidRDefault="00220847" w:rsidP="00220847">
            <w:pPr>
              <w:shd w:val="clear" w:color="auto" w:fill="FFFFFF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Проведены муниципальные конкурсы «Учитель </w:t>
            </w:r>
            <w:r w:rsidR="002300BD" w:rsidRPr="00953B98">
              <w:rPr>
                <w:rFonts w:ascii="Times New Roman" w:hAnsi="Times New Roman" w:cs="Times New Roman"/>
              </w:rPr>
              <w:t>года»</w:t>
            </w:r>
            <w:r w:rsidRPr="00953B98">
              <w:rPr>
                <w:rFonts w:ascii="Times New Roman" w:hAnsi="Times New Roman" w:cs="Times New Roman"/>
              </w:rPr>
              <w:t>, «Педагогический дебют».</w:t>
            </w:r>
          </w:p>
          <w:p w:rsidR="002300BD" w:rsidRPr="00953B98" w:rsidRDefault="002300BD" w:rsidP="00220847">
            <w:pPr>
              <w:shd w:val="clear" w:color="auto" w:fill="FFFFFF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На летний отдых, оздоровление и трудоустройство из муниципального бюджета направлено более </w:t>
            </w:r>
            <w:r w:rsidR="00040EA6">
              <w:rPr>
                <w:rFonts w:ascii="Times New Roman" w:hAnsi="Times New Roman" w:cs="Times New Roman"/>
              </w:rPr>
              <w:t xml:space="preserve">683 </w:t>
            </w:r>
            <w:proofErr w:type="spellStart"/>
            <w:r w:rsidR="00040EA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53B98">
              <w:rPr>
                <w:rFonts w:ascii="Times New Roman" w:hAnsi="Times New Roman" w:cs="Times New Roman"/>
              </w:rPr>
              <w:t>. Доля детей, охваченных отдыхом и оздоровлением, со</w:t>
            </w:r>
            <w:r w:rsidR="00B612ED">
              <w:rPr>
                <w:rFonts w:ascii="Times New Roman" w:hAnsi="Times New Roman" w:cs="Times New Roman"/>
              </w:rPr>
              <w:t>ставила 99,7%. Летом работали 6</w:t>
            </w:r>
            <w:r w:rsidRPr="00953B98">
              <w:rPr>
                <w:rFonts w:ascii="Times New Roman" w:hAnsi="Times New Roman" w:cs="Times New Roman"/>
              </w:rPr>
              <w:t xml:space="preserve"> лагерей с дневным пребыванием, в которых отдохнули </w:t>
            </w:r>
            <w:r w:rsidR="00B612ED">
              <w:rPr>
                <w:rFonts w:ascii="Times New Roman" w:hAnsi="Times New Roman" w:cs="Times New Roman"/>
              </w:rPr>
              <w:t>255</w:t>
            </w:r>
            <w:r w:rsidRPr="00953B98">
              <w:rPr>
                <w:rFonts w:ascii="Times New Roman" w:hAnsi="Times New Roman" w:cs="Times New Roman"/>
              </w:rPr>
              <w:t xml:space="preserve"> обучающихся, из них 100 детей за счет муниципального бюджета, трудоустроено через центр занятости </w:t>
            </w:r>
            <w:r w:rsidR="00B612ED">
              <w:rPr>
                <w:rFonts w:ascii="Times New Roman" w:hAnsi="Times New Roman" w:cs="Times New Roman"/>
              </w:rPr>
              <w:t xml:space="preserve">60 </w:t>
            </w:r>
            <w:r w:rsidRPr="00953B98">
              <w:rPr>
                <w:rFonts w:ascii="Times New Roman" w:hAnsi="Times New Roman" w:cs="Times New Roman"/>
              </w:rPr>
              <w:t>обучающихся.</w:t>
            </w:r>
          </w:p>
          <w:p w:rsidR="00220847" w:rsidRPr="00953B98" w:rsidRDefault="00220847" w:rsidP="00220847">
            <w:pPr>
              <w:shd w:val="clear" w:color="auto" w:fill="FFFFFF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Уделяется внимание здоровью подрастающего</w:t>
            </w:r>
            <w:r w:rsidR="00B612ED">
              <w:rPr>
                <w:rFonts w:ascii="Times New Roman" w:hAnsi="Times New Roman" w:cs="Times New Roman"/>
              </w:rPr>
              <w:t xml:space="preserve"> поколения. Питанием охвачено 90</w:t>
            </w:r>
            <w:r w:rsidRPr="00953B98">
              <w:rPr>
                <w:rFonts w:ascii="Times New Roman" w:hAnsi="Times New Roman" w:cs="Times New Roman"/>
              </w:rPr>
              <w:t>% обучающихся.</w:t>
            </w:r>
            <w:r w:rsidR="002300BD" w:rsidRPr="00953B98">
              <w:rPr>
                <w:rFonts w:ascii="Times New Roman" w:hAnsi="Times New Roman" w:cs="Times New Roman"/>
              </w:rPr>
              <w:t xml:space="preserve"> Обучающиеся с 5 по 11 класс получили компенсацию за горячее питание из районного бюджета. Всего на эти цели направлено из федерального бюджета более 10</w:t>
            </w:r>
            <w:r w:rsidR="00B612ED">
              <w:rPr>
                <w:rFonts w:ascii="Times New Roman" w:hAnsi="Times New Roman" w:cs="Times New Roman"/>
              </w:rPr>
              <w:t xml:space="preserve">,8 млн. руб., из краевого бюджета- более 3 </w:t>
            </w:r>
            <w:proofErr w:type="spellStart"/>
            <w:r w:rsidR="00B612ED">
              <w:rPr>
                <w:rFonts w:ascii="Times New Roman" w:hAnsi="Times New Roman" w:cs="Times New Roman"/>
              </w:rPr>
              <w:t>млн.</w:t>
            </w:r>
            <w:r w:rsidR="002300BD" w:rsidRPr="00953B98">
              <w:rPr>
                <w:rFonts w:ascii="Times New Roman" w:hAnsi="Times New Roman" w:cs="Times New Roman"/>
              </w:rPr>
              <w:t>руб</w:t>
            </w:r>
            <w:proofErr w:type="spellEnd"/>
            <w:r w:rsidR="002300BD" w:rsidRPr="00953B98">
              <w:rPr>
                <w:rFonts w:ascii="Times New Roman" w:hAnsi="Times New Roman" w:cs="Times New Roman"/>
              </w:rPr>
              <w:t>.</w:t>
            </w:r>
            <w:r w:rsidR="007905A9">
              <w:rPr>
                <w:rFonts w:ascii="Times New Roman" w:hAnsi="Times New Roman" w:cs="Times New Roman"/>
              </w:rPr>
              <w:t>, из районного бюджета – более 82 тыс. руб.</w:t>
            </w:r>
          </w:p>
          <w:p w:rsidR="00220847" w:rsidRPr="00953B98" w:rsidRDefault="00220847" w:rsidP="00220847">
            <w:pPr>
              <w:shd w:val="clear" w:color="auto" w:fill="FFFFFF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 Новогодние подарки за счет районного бюджета получили 178 обучающихся из малооб</w:t>
            </w:r>
            <w:r w:rsidR="00ED5ED9" w:rsidRPr="00953B98">
              <w:rPr>
                <w:rFonts w:ascii="Times New Roman" w:hAnsi="Times New Roman" w:cs="Times New Roman"/>
              </w:rPr>
              <w:t xml:space="preserve">еспеченных семей с 5 по 6 класс на сумму </w:t>
            </w:r>
            <w:r w:rsidR="007905A9">
              <w:rPr>
                <w:rFonts w:ascii="Times New Roman" w:hAnsi="Times New Roman" w:cs="Times New Roman"/>
              </w:rPr>
              <w:t>45034</w:t>
            </w:r>
            <w:r w:rsidR="00ED5ED9" w:rsidRPr="00953B98">
              <w:rPr>
                <w:rFonts w:ascii="Times New Roman" w:hAnsi="Times New Roman" w:cs="Times New Roman"/>
              </w:rPr>
              <w:t xml:space="preserve"> тыс. руб. Доля детей, охваченных дополнительным образованием составила </w:t>
            </w:r>
            <w:r w:rsidR="007905A9">
              <w:rPr>
                <w:rFonts w:ascii="Times New Roman" w:hAnsi="Times New Roman" w:cs="Times New Roman"/>
              </w:rPr>
              <w:t>74,19</w:t>
            </w:r>
            <w:r w:rsidR="00ED5ED9" w:rsidRPr="00953B98">
              <w:rPr>
                <w:rFonts w:ascii="Times New Roman" w:hAnsi="Times New Roman" w:cs="Times New Roman"/>
              </w:rPr>
              <w:t>%.</w:t>
            </w:r>
          </w:p>
          <w:p w:rsidR="008D2C2E" w:rsidRPr="00953B98" w:rsidRDefault="00220847" w:rsidP="002208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Дополнительное образование</w:t>
            </w:r>
            <w:r w:rsidRPr="00953B98">
              <w:rPr>
                <w:rFonts w:ascii="Times New Roman" w:hAnsi="Times New Roman" w:cs="Times New Roman"/>
                <w:b/>
              </w:rPr>
              <w:t xml:space="preserve"> </w:t>
            </w:r>
            <w:r w:rsidRPr="00953B98">
              <w:rPr>
                <w:rFonts w:ascii="Times New Roman" w:hAnsi="Times New Roman" w:cs="Times New Roman"/>
              </w:rPr>
              <w:t xml:space="preserve">в районе является одним из звеньев воспитания подрастающего поколения района. Это направление достаточно успешно реализуют ДЮЦ, ДЮСШ, ДШИ. </w:t>
            </w:r>
            <w:r w:rsidR="00ED5ED9" w:rsidRPr="00953B98">
              <w:rPr>
                <w:rFonts w:ascii="Times New Roman" w:hAnsi="Times New Roman" w:cs="Times New Roman"/>
              </w:rPr>
              <w:t xml:space="preserve"> В детских объединениях различно</w:t>
            </w:r>
            <w:r w:rsidR="007905A9">
              <w:rPr>
                <w:rFonts w:ascii="Times New Roman" w:hAnsi="Times New Roman" w:cs="Times New Roman"/>
              </w:rPr>
              <w:t>й направленности занимается 2394</w:t>
            </w:r>
            <w:r w:rsidR="00ED5ED9" w:rsidRPr="00953B98">
              <w:rPr>
                <w:rFonts w:ascii="Times New Roman" w:hAnsi="Times New Roman" w:cs="Times New Roman"/>
              </w:rPr>
              <w:t xml:space="preserve"> чел., что соответствует уровню прошлого года. Доля детей, занимающихся в детских объединениях различной направленности-75%.</w:t>
            </w:r>
          </w:p>
          <w:p w:rsidR="00220847" w:rsidRPr="00953B98" w:rsidRDefault="00220847" w:rsidP="002208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Педагогические работники проходят курсы в АКИПКРО, АГУ, также повышают квалификацию через дистанционные курсы.</w:t>
            </w:r>
          </w:p>
          <w:p w:rsidR="00220847" w:rsidRPr="00953B98" w:rsidRDefault="00220847" w:rsidP="00220847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Все работники ОО ежегодно проходят профилактические осмотры, гигиеническую аттестацию.</w:t>
            </w:r>
          </w:p>
          <w:p w:rsidR="00220847" w:rsidRPr="00953B98" w:rsidRDefault="00220847" w:rsidP="00220847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В течение года проводилась оплата услуг связи, транспортных расходов, содержания зданий, коммунальных услуг, налогов, сборов ОО.  </w:t>
            </w:r>
          </w:p>
          <w:p w:rsidR="00220847" w:rsidRPr="00953B98" w:rsidRDefault="00220847" w:rsidP="007905A9">
            <w:pPr>
              <w:pStyle w:val="a5"/>
              <w:ind w:left="0" w:firstLine="323"/>
              <w:jc w:val="both"/>
            </w:pPr>
            <w:r w:rsidRPr="00953B98">
              <w:rPr>
                <w:sz w:val="22"/>
                <w:szCs w:val="22"/>
              </w:rPr>
              <w:lastRenderedPageBreak/>
              <w:t xml:space="preserve">За отчетный </w:t>
            </w:r>
            <w:r w:rsidR="007905A9">
              <w:rPr>
                <w:sz w:val="22"/>
                <w:szCs w:val="22"/>
              </w:rPr>
              <w:t xml:space="preserve">период в рамках мероприятий муниципальной программы на условиях </w:t>
            </w:r>
            <w:proofErr w:type="spellStart"/>
            <w:r w:rsidR="007905A9">
              <w:rPr>
                <w:sz w:val="22"/>
                <w:szCs w:val="22"/>
              </w:rPr>
              <w:t>софинансирования</w:t>
            </w:r>
            <w:proofErr w:type="spellEnd"/>
            <w:r w:rsidR="007905A9">
              <w:rPr>
                <w:sz w:val="22"/>
                <w:szCs w:val="22"/>
              </w:rPr>
              <w:t xml:space="preserve"> проведен капитальный ремонт в </w:t>
            </w:r>
            <w:proofErr w:type="spellStart"/>
            <w:r w:rsidR="007905A9">
              <w:rPr>
                <w:sz w:val="22"/>
                <w:szCs w:val="22"/>
              </w:rPr>
              <w:t>Хабазинской</w:t>
            </w:r>
            <w:proofErr w:type="spellEnd"/>
            <w:r w:rsidR="007905A9">
              <w:rPr>
                <w:sz w:val="22"/>
                <w:szCs w:val="22"/>
              </w:rPr>
              <w:t xml:space="preserve"> СОШ, </w:t>
            </w:r>
            <w:proofErr w:type="spellStart"/>
            <w:r w:rsidR="007905A9">
              <w:rPr>
                <w:sz w:val="22"/>
                <w:szCs w:val="22"/>
              </w:rPr>
              <w:t>Тополинской</w:t>
            </w:r>
            <w:proofErr w:type="spellEnd"/>
            <w:r w:rsidR="007905A9">
              <w:rPr>
                <w:sz w:val="22"/>
                <w:szCs w:val="22"/>
              </w:rPr>
              <w:t xml:space="preserve"> ООШ.</w:t>
            </w:r>
            <w:r w:rsidR="008D2C2E" w:rsidRPr="00953B98">
              <w:rPr>
                <w:sz w:val="22"/>
                <w:szCs w:val="22"/>
              </w:rPr>
              <w:t>.</w:t>
            </w:r>
          </w:p>
        </w:tc>
      </w:tr>
      <w:tr w:rsidR="00220847" w:rsidRPr="00856926" w:rsidTr="004C426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"Комплексное  развитие сельских территорий Топчихинского   района Алтайского края"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pStyle w:val="ConsPlusCell"/>
              <w:widowControl/>
              <w:ind w:right="-70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eastAsia="Lucida Sans Unicode" w:hAnsi="Times New Roman" w:cs="Times New Roman"/>
                <w:sz w:val="22"/>
                <w:szCs w:val="22"/>
              </w:rPr>
              <w:t>К концу 2025 года:</w:t>
            </w:r>
          </w:p>
          <w:p w:rsidR="00220847" w:rsidRPr="00953B98" w:rsidRDefault="00220847" w:rsidP="00220847">
            <w:pPr>
              <w:pStyle w:val="ConsPlusCell"/>
              <w:widowControl/>
              <w:ind w:right="-70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eastAsia="Lucida Sans Unicode" w:hAnsi="Times New Roman" w:cs="Times New Roman"/>
                <w:sz w:val="22"/>
                <w:szCs w:val="22"/>
              </w:rPr>
              <w:t>1. Улучшение жилищных условий не менее 12 сельских семей, которые построят (приобретут) жилье с ис</w:t>
            </w:r>
            <w:r w:rsidR="00162830">
              <w:rPr>
                <w:rFonts w:ascii="Times New Roman" w:eastAsia="Lucida Sans Unicode" w:hAnsi="Times New Roman" w:cs="Times New Roman"/>
                <w:sz w:val="22"/>
                <w:szCs w:val="22"/>
              </w:rPr>
              <w:t>пользованием социальных выплат;</w:t>
            </w:r>
          </w:p>
          <w:p w:rsidR="00220847" w:rsidRPr="00953B98" w:rsidRDefault="00220847" w:rsidP="00220847">
            <w:pPr>
              <w:pStyle w:val="ConsPlusCell"/>
              <w:widowControl/>
              <w:ind w:right="-70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eastAsia="Lucida Sans Unicode" w:hAnsi="Times New Roman" w:cs="Times New Roman"/>
                <w:sz w:val="22"/>
                <w:szCs w:val="22"/>
              </w:rPr>
              <w:t>2. Ввод в действие ежегодно не менее 1 проекта по благоустройству, реализо</w:t>
            </w:r>
            <w:r w:rsidR="00162830">
              <w:rPr>
                <w:rFonts w:ascii="Times New Roman" w:eastAsia="Lucida Sans Unicode" w:hAnsi="Times New Roman" w:cs="Times New Roman"/>
                <w:sz w:val="22"/>
                <w:szCs w:val="22"/>
              </w:rPr>
              <w:t>ванного на сельских территориях;</w:t>
            </w:r>
          </w:p>
          <w:p w:rsidR="00162830" w:rsidRDefault="00220847" w:rsidP="00220847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Lucida Sans Unicode" w:hAnsi="Times New Roman" w:cs="Times New Roman"/>
              </w:rPr>
            </w:pPr>
            <w:r w:rsidRPr="00953B98">
              <w:rPr>
                <w:rFonts w:ascii="Times New Roman" w:eastAsia="Lucida Sans Unicode" w:hAnsi="Times New Roman" w:cs="Times New Roman"/>
              </w:rPr>
              <w:t xml:space="preserve">3. Ввод в действие 0,8 </w:t>
            </w:r>
            <w:r w:rsidR="00162830">
              <w:rPr>
                <w:rFonts w:ascii="Times New Roman" w:eastAsia="Lucida Sans Unicode" w:hAnsi="Times New Roman" w:cs="Times New Roman"/>
              </w:rPr>
              <w:t>км локальных водопроводов;</w:t>
            </w:r>
          </w:p>
          <w:p w:rsidR="00220847" w:rsidRPr="00953B98" w:rsidRDefault="00220847" w:rsidP="00220847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Lucida Sans Unicode" w:hAnsi="Times New Roman" w:cs="Times New Roman"/>
              </w:rPr>
              <w:lastRenderedPageBreak/>
              <w:t>4. Ввод в действие 0,4 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30" w:rsidRDefault="009D7763" w:rsidP="00437B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480">
              <w:rPr>
                <w:rFonts w:ascii="Times New Roman" w:hAnsi="Times New Roman" w:cs="Times New Roman"/>
              </w:rPr>
              <w:lastRenderedPageBreak/>
              <w:t>Всего на реали</w:t>
            </w:r>
            <w:r w:rsidR="007905A9" w:rsidRPr="00D00480">
              <w:rPr>
                <w:rFonts w:ascii="Times New Roman" w:hAnsi="Times New Roman" w:cs="Times New Roman"/>
              </w:rPr>
              <w:t>зацию Программы за 2022</w:t>
            </w:r>
            <w:r w:rsidRPr="00D00480">
              <w:rPr>
                <w:rFonts w:ascii="Times New Roman" w:hAnsi="Times New Roman" w:cs="Times New Roman"/>
              </w:rPr>
              <w:t xml:space="preserve"> год израсходовано </w:t>
            </w:r>
            <w:r w:rsidR="007905A9" w:rsidRPr="00D00480">
              <w:rPr>
                <w:rFonts w:ascii="Times New Roman" w:hAnsi="Times New Roman" w:cs="Times New Roman"/>
              </w:rPr>
              <w:t>84728,4</w:t>
            </w:r>
            <w:r w:rsidRPr="00D00480">
              <w:rPr>
                <w:rFonts w:ascii="Times New Roman" w:hAnsi="Times New Roman" w:cs="Times New Roman"/>
              </w:rPr>
              <w:t xml:space="preserve"> тыс. руб. бюджетных средств, в </w:t>
            </w:r>
            <w:proofErr w:type="spellStart"/>
            <w:r w:rsidRPr="00D00480">
              <w:rPr>
                <w:rFonts w:ascii="Times New Roman" w:hAnsi="Times New Roman" w:cs="Times New Roman"/>
              </w:rPr>
              <w:t>т.ч</w:t>
            </w:r>
            <w:proofErr w:type="spellEnd"/>
            <w:r w:rsidRPr="00D00480">
              <w:rPr>
                <w:rFonts w:ascii="Times New Roman" w:hAnsi="Times New Roman" w:cs="Times New Roman"/>
              </w:rPr>
              <w:t>.</w:t>
            </w:r>
            <w:r w:rsidR="007905A9" w:rsidRPr="00D00480">
              <w:rPr>
                <w:rFonts w:ascii="Times New Roman" w:hAnsi="Times New Roman" w:cs="Times New Roman"/>
              </w:rPr>
              <w:t xml:space="preserve"> ФБ – 57477,4 </w:t>
            </w:r>
            <w:proofErr w:type="spellStart"/>
            <w:r w:rsidR="007905A9" w:rsidRPr="00D00480">
              <w:rPr>
                <w:rFonts w:ascii="Times New Roman" w:hAnsi="Times New Roman" w:cs="Times New Roman"/>
              </w:rPr>
              <w:t>тыс</w:t>
            </w:r>
            <w:proofErr w:type="spellEnd"/>
            <w:r w:rsidR="007905A9" w:rsidRPr="00D00480">
              <w:rPr>
                <w:rFonts w:ascii="Times New Roman" w:hAnsi="Times New Roman" w:cs="Times New Roman"/>
              </w:rPr>
              <w:t xml:space="preserve"> руб.,</w:t>
            </w:r>
            <w:r w:rsidRPr="00D00480">
              <w:rPr>
                <w:rFonts w:ascii="Times New Roman" w:hAnsi="Times New Roman" w:cs="Times New Roman"/>
              </w:rPr>
              <w:t xml:space="preserve"> КБ – </w:t>
            </w:r>
            <w:r w:rsidR="007905A9" w:rsidRPr="00D00480">
              <w:rPr>
                <w:rFonts w:ascii="Times New Roman" w:hAnsi="Times New Roman" w:cs="Times New Roman"/>
              </w:rPr>
              <w:t>14191,8</w:t>
            </w:r>
            <w:r w:rsidRPr="00D00480">
              <w:rPr>
                <w:rFonts w:ascii="Times New Roman" w:hAnsi="Times New Roman" w:cs="Times New Roman"/>
              </w:rPr>
              <w:t xml:space="preserve"> тыс. руб., РБ – </w:t>
            </w:r>
            <w:r w:rsidR="007905A9" w:rsidRPr="00D00480">
              <w:rPr>
                <w:rFonts w:ascii="Times New Roman" w:hAnsi="Times New Roman" w:cs="Times New Roman"/>
              </w:rPr>
              <w:t>2236,345</w:t>
            </w:r>
            <w:r w:rsidRPr="00D00480">
              <w:rPr>
                <w:rFonts w:ascii="Times New Roman" w:hAnsi="Times New Roman" w:cs="Times New Roman"/>
              </w:rPr>
              <w:t xml:space="preserve"> тыс. руб., а также ВИ – </w:t>
            </w:r>
            <w:r w:rsidR="007905A9" w:rsidRPr="00D00480">
              <w:rPr>
                <w:rFonts w:ascii="Times New Roman" w:hAnsi="Times New Roman" w:cs="Times New Roman"/>
              </w:rPr>
              <w:t>10822,855</w:t>
            </w:r>
            <w:r w:rsidRPr="00D00480">
              <w:rPr>
                <w:rFonts w:ascii="Times New Roman" w:hAnsi="Times New Roman" w:cs="Times New Roman"/>
              </w:rPr>
              <w:t xml:space="preserve"> тыс. руб.</w:t>
            </w:r>
          </w:p>
          <w:p w:rsidR="00D00480" w:rsidRPr="00D00480" w:rsidRDefault="00437B40" w:rsidP="00437B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D7763" w:rsidRPr="00D00480">
              <w:rPr>
                <w:rFonts w:ascii="Times New Roman" w:hAnsi="Times New Roman" w:cs="Times New Roman"/>
              </w:rPr>
              <w:t>Для решения задачи Программы «Создание условий для обеспечения доступным и комфортным жильем сельского населения» в отчётном периоде реализованы за счет средств районного бюджетов, внебюджетных источников социально-</w:t>
            </w:r>
            <w:r w:rsidR="009D7763" w:rsidRPr="00D00480">
              <w:rPr>
                <w:rFonts w:ascii="Times New Roman" w:hAnsi="Times New Roman" w:cs="Times New Roman"/>
              </w:rPr>
              <w:lastRenderedPageBreak/>
              <w:t xml:space="preserve">значимые для района </w:t>
            </w:r>
            <w:r w:rsidR="00DF2110" w:rsidRPr="00D00480">
              <w:rPr>
                <w:rFonts w:ascii="Times New Roman" w:hAnsi="Times New Roman" w:cs="Times New Roman"/>
              </w:rPr>
              <w:t>мероприятие (проект) «Улучшение жилищных условий проживающих на сельских территориях граждан путем строительства (приобретения) жилья с использованием</w:t>
            </w:r>
            <w:r w:rsidR="00D00480" w:rsidRPr="00D00480">
              <w:rPr>
                <w:rFonts w:ascii="Times New Roman" w:hAnsi="Times New Roman" w:cs="Times New Roman"/>
              </w:rPr>
              <w:t xml:space="preserve"> социальных выплат. </w:t>
            </w:r>
          </w:p>
          <w:p w:rsidR="009D7763" w:rsidRPr="00D00480" w:rsidRDefault="00437B40" w:rsidP="00437B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00480" w:rsidRPr="00D00480">
              <w:rPr>
                <w:rFonts w:ascii="Times New Roman" w:hAnsi="Times New Roman" w:cs="Times New Roman"/>
              </w:rPr>
              <w:t>В рамках мероприятий 1 семья получила социальную выплату, освоено всего 1690,0 тыс. руб., в том числе средства краевого бюджета-1300,0 тыс. руб., средства внебюджетных источников-390,0 тыс. руб.</w:t>
            </w:r>
          </w:p>
          <w:p w:rsidR="00D00480" w:rsidRPr="00D00480" w:rsidRDefault="00437B40" w:rsidP="008C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="00D00480" w:rsidRPr="00D00480">
              <w:rPr>
                <w:rFonts w:ascii="Times New Roman" w:eastAsia="Times New Roman" w:hAnsi="Times New Roman" w:cs="Times New Roman"/>
                <w:bCs/>
              </w:rPr>
              <w:t>Для решения задачи Программы «</w:t>
            </w:r>
            <w:r w:rsidR="00D00480" w:rsidRPr="00D00480">
              <w:rPr>
                <w:rFonts w:ascii="Times New Roman" w:eastAsia="Times New Roman" w:hAnsi="Times New Roman" w:cs="Times New Roman"/>
              </w:rPr>
              <w:t>Придание современного облика сельским территориям</w:t>
            </w:r>
            <w:r w:rsidR="00D00480" w:rsidRPr="00D00480">
              <w:rPr>
                <w:rFonts w:ascii="Times New Roman" w:eastAsia="Times New Roman" w:hAnsi="Times New Roman" w:cs="Times New Roman"/>
                <w:bCs/>
              </w:rPr>
              <w:t>» в отчётном периоде реализованы за счет средств федерального, краевого, районного бюджетов, внебюджетных источников социально-значимые для района мероприятия:</w:t>
            </w:r>
          </w:p>
          <w:p w:rsidR="00D00480" w:rsidRPr="00D00480" w:rsidRDefault="00D00480" w:rsidP="008C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00480">
              <w:rPr>
                <w:rFonts w:ascii="Times New Roman" w:eastAsia="Times New Roman" w:hAnsi="Times New Roman" w:cs="Times New Roman"/>
                <w:bCs/>
              </w:rPr>
              <w:t xml:space="preserve">- «Благоустройство кладбища в с. </w:t>
            </w:r>
            <w:proofErr w:type="spellStart"/>
            <w:r w:rsidRPr="00D00480">
              <w:rPr>
                <w:rFonts w:ascii="Times New Roman" w:eastAsia="Times New Roman" w:hAnsi="Times New Roman" w:cs="Times New Roman"/>
                <w:bCs/>
              </w:rPr>
              <w:t>Макарьевка</w:t>
            </w:r>
            <w:proofErr w:type="spellEnd"/>
            <w:r w:rsidRPr="00D0048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00480">
              <w:rPr>
                <w:rFonts w:ascii="Times New Roman" w:eastAsia="Times New Roman" w:hAnsi="Times New Roman" w:cs="Times New Roman"/>
                <w:bCs/>
              </w:rPr>
              <w:t>Макарьевского</w:t>
            </w:r>
            <w:proofErr w:type="spellEnd"/>
            <w:r w:rsidRPr="00D00480">
              <w:rPr>
                <w:rFonts w:ascii="Times New Roman" w:eastAsia="Times New Roman" w:hAnsi="Times New Roman" w:cs="Times New Roman"/>
                <w:bCs/>
              </w:rPr>
              <w:t xml:space="preserve"> сельсовета Топчихинского района», освоено всего 1984,283 тыс. руб., в том числе средства краевого бюджета - 1254,705 тыс. руб., средства районного бюджета - 610,578 тыс. руб., средства внебюджетных источников - 119,0 тыс. руб.;</w:t>
            </w:r>
          </w:p>
          <w:p w:rsidR="00D00480" w:rsidRPr="00D00480" w:rsidRDefault="00D00480" w:rsidP="008C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 xml:space="preserve">- «Благоустройство кладбища в пос. Ульяновский </w:t>
            </w:r>
            <w:proofErr w:type="spellStart"/>
            <w:r w:rsidRPr="00D00480">
              <w:rPr>
                <w:rFonts w:ascii="Times New Roman" w:eastAsia="Times New Roman" w:hAnsi="Times New Roman" w:cs="Times New Roman"/>
              </w:rPr>
              <w:t>Парфёновского</w:t>
            </w:r>
            <w:proofErr w:type="spellEnd"/>
            <w:r w:rsidRPr="00D00480">
              <w:rPr>
                <w:rFonts w:ascii="Times New Roman" w:eastAsia="Times New Roman" w:hAnsi="Times New Roman" w:cs="Times New Roman"/>
              </w:rPr>
              <w:t xml:space="preserve"> сельсовета Топчихинского района», освоено всего 1897,105 тыс. руб., в том числе средства краевого бюджета - 1300,0 тыс. руб., средства районного бюджета - 482,25 тыс. руб., средства внебюджетных источников - 114,855 тыс. руб.;</w:t>
            </w:r>
          </w:p>
          <w:p w:rsidR="00D00480" w:rsidRPr="00D00480" w:rsidRDefault="00D00480" w:rsidP="008C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>- «Благоустройство кладбища в с. Покровка Покровского сельсовета Топчихинского района», освоено всего 1670,021 тыс. руб., в том числе средства краевого бюджета - 1240,329 тыс. руб., средства районного бюджета - 280,692 тыс. руб., средства внебюджетных источников - 149 тыс. руб.</w:t>
            </w:r>
          </w:p>
          <w:p w:rsidR="00D00480" w:rsidRPr="00D00480" w:rsidRDefault="008C6B46" w:rsidP="008C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="00D00480" w:rsidRPr="00D00480">
              <w:rPr>
                <w:rFonts w:ascii="Times New Roman" w:eastAsia="Times New Roman" w:hAnsi="Times New Roman" w:cs="Times New Roman"/>
                <w:bCs/>
              </w:rPr>
              <w:t xml:space="preserve">Для решения задачи Программы «Повышение уровня обустройства населенных пунктов, расположенных в сельской местности объектами социальной и инженерной инфраструктуры» в отчётном периоде реализованы за счет средств федерального, краевого, районного бюджетов, внебюджетных источников социально-значимые проекты: </w:t>
            </w:r>
          </w:p>
          <w:p w:rsidR="00D00480" w:rsidRPr="00D00480" w:rsidRDefault="00D00480" w:rsidP="008C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  <w:bCs/>
              </w:rPr>
              <w:t>- «</w:t>
            </w:r>
            <w:r w:rsidRPr="00D00480">
              <w:rPr>
                <w:rFonts w:ascii="Times New Roman" w:eastAsia="Times New Roman" w:hAnsi="Times New Roman" w:cs="Times New Roman"/>
              </w:rPr>
              <w:t xml:space="preserve">Реконструкция водопроводных сетей и сооружений с. </w:t>
            </w:r>
            <w:proofErr w:type="spellStart"/>
            <w:r w:rsidRPr="00D00480">
              <w:rPr>
                <w:rFonts w:ascii="Times New Roman" w:eastAsia="Times New Roman" w:hAnsi="Times New Roman" w:cs="Times New Roman"/>
              </w:rPr>
              <w:t>Парфёново</w:t>
            </w:r>
            <w:proofErr w:type="spellEnd"/>
            <w:r w:rsidRPr="00D00480">
              <w:rPr>
                <w:rFonts w:ascii="Times New Roman" w:eastAsia="Times New Roman" w:hAnsi="Times New Roman" w:cs="Times New Roman"/>
              </w:rPr>
              <w:t xml:space="preserve"> по улицам Садовая, Тихая Поляна, Советская, Короленко, Школьная, Майская, </w:t>
            </w:r>
            <w:proofErr w:type="spellStart"/>
            <w:r w:rsidRPr="00D00480">
              <w:rPr>
                <w:rFonts w:ascii="Times New Roman" w:eastAsia="Times New Roman" w:hAnsi="Times New Roman" w:cs="Times New Roman"/>
              </w:rPr>
              <w:t>Францева</w:t>
            </w:r>
            <w:proofErr w:type="spellEnd"/>
            <w:r w:rsidRPr="00D00480">
              <w:rPr>
                <w:rFonts w:ascii="Times New Roman" w:eastAsia="Times New Roman" w:hAnsi="Times New Roman" w:cs="Times New Roman"/>
              </w:rPr>
              <w:t xml:space="preserve">, Комсомольская, Садовая, 40 лет Октября, Партизанская, Береговая», освоено всего 30566,26 тыс. руб., в том числе средства федерального </w:t>
            </w:r>
            <w:r w:rsidRPr="00D00480">
              <w:rPr>
                <w:rFonts w:ascii="Times New Roman" w:eastAsia="Times New Roman" w:hAnsi="Times New Roman" w:cs="Times New Roman"/>
              </w:rPr>
              <w:lastRenderedPageBreak/>
              <w:t>бюджета - 20338,0 тыс. руб., краевого бюджета -205,434 тыс. руб., средства районного бюджета - 22,826 тыс. руб., средства внебюджетных источников -10000,0 тыс. руб.;</w:t>
            </w:r>
          </w:p>
          <w:p w:rsidR="00D00480" w:rsidRPr="00D00480" w:rsidRDefault="00D00480" w:rsidP="008C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 xml:space="preserve">- «Капитальный ремонт </w:t>
            </w:r>
            <w:proofErr w:type="spellStart"/>
            <w:r w:rsidRPr="00D00480">
              <w:rPr>
                <w:rFonts w:ascii="Times New Roman" w:eastAsia="Times New Roman" w:hAnsi="Times New Roman" w:cs="Times New Roman"/>
              </w:rPr>
              <w:t>Парфёновского</w:t>
            </w:r>
            <w:proofErr w:type="spellEnd"/>
            <w:r w:rsidRPr="00D00480">
              <w:rPr>
                <w:rFonts w:ascii="Times New Roman" w:eastAsia="Times New Roman" w:hAnsi="Times New Roman" w:cs="Times New Roman"/>
              </w:rPr>
              <w:t xml:space="preserve"> сельского Дома культуры структурного подразделения МБУК «</w:t>
            </w:r>
            <w:proofErr w:type="spellStart"/>
            <w:r w:rsidRPr="00D00480">
              <w:rPr>
                <w:rFonts w:ascii="Times New Roman" w:eastAsia="Times New Roman" w:hAnsi="Times New Roman" w:cs="Times New Roman"/>
              </w:rPr>
              <w:t>Топчихинский</w:t>
            </w:r>
            <w:proofErr w:type="spellEnd"/>
            <w:r w:rsidRPr="00D00480">
              <w:rPr>
                <w:rFonts w:ascii="Times New Roman" w:eastAsia="Times New Roman" w:hAnsi="Times New Roman" w:cs="Times New Roman"/>
              </w:rPr>
              <w:t xml:space="preserve"> ЦДК», расположенного по адресу: с. </w:t>
            </w:r>
            <w:proofErr w:type="spellStart"/>
            <w:r w:rsidRPr="00D00480">
              <w:rPr>
                <w:rFonts w:ascii="Times New Roman" w:eastAsia="Times New Roman" w:hAnsi="Times New Roman" w:cs="Times New Roman"/>
              </w:rPr>
              <w:t>Парфёново</w:t>
            </w:r>
            <w:proofErr w:type="spellEnd"/>
            <w:r w:rsidRPr="00D00480">
              <w:rPr>
                <w:rFonts w:ascii="Times New Roman" w:eastAsia="Times New Roman" w:hAnsi="Times New Roman" w:cs="Times New Roman"/>
              </w:rPr>
              <w:t>, ул. Кирова, д.6», освоено всего 37606,2 тыс. руб., в том числе средства федерального бюджета - 37139,4 тыс. руб., средства краевого бюджета - 375,1 тыс. руб., средства районного бюджета - 41,7 тыс. руб., средства внебюджетных источников - 50,0 тыс. руб.;</w:t>
            </w:r>
          </w:p>
          <w:p w:rsidR="00D00480" w:rsidRPr="00D00480" w:rsidRDefault="00D00480" w:rsidP="008C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D00480">
              <w:rPr>
                <w:rFonts w:ascii="Times New Roman" w:eastAsia="Times New Roman" w:hAnsi="Times New Roman" w:cs="Times New Roman"/>
              </w:rPr>
              <w:t>«Проектные и изыскательские работы по реконструкции водопроводных сетей и сооружений в с. Топчиха, 33 км», освоено всего 9314,5 тыс. руб., в том числе средства краевого бюджета - 8516,22 тыс. руб., средства районного бюджета - 798,3 тыс. руб., средства внебюджетных источников - 0 тыс. руб.</w:t>
            </w:r>
          </w:p>
          <w:p w:rsidR="00220847" w:rsidRPr="00D00480" w:rsidRDefault="00220847" w:rsidP="009D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20847" w:rsidRPr="00856926" w:rsidTr="004C4260">
        <w:trPr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748A9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8A9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«Развитие физической культуры и спорта на территории Топчихинского района» на 2016-2022 годы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30" w:rsidRDefault="00162830" w:rsidP="00162830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концу 2022 года:</w:t>
            </w:r>
          </w:p>
          <w:p w:rsidR="00220847" w:rsidRPr="00953B98" w:rsidRDefault="00220847" w:rsidP="00162830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1. Доля населения, систематически занимающегося физической культурой и спортом, в общей численности населения в возрасте 3 - 79 лет, до 53 %;</w:t>
            </w:r>
          </w:p>
          <w:p w:rsidR="00220847" w:rsidRPr="00953B98" w:rsidRDefault="00220847" w:rsidP="00162830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2.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спортом, до 23.3 %;</w:t>
            </w:r>
          </w:p>
          <w:p w:rsidR="00220847" w:rsidRPr="00953B98" w:rsidRDefault="00220847" w:rsidP="00162830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3. Доля населения, выполнившего нормативы испытаний (тестов) Всероссийского физкультурно-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51 %;</w:t>
            </w:r>
          </w:p>
          <w:p w:rsidR="00220847" w:rsidRPr="00953B98" w:rsidRDefault="00220847" w:rsidP="00162830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4. Доля детей и молодежи (возраст 3 - 29 лет), систематически занимающихся физической культурой и спортом, в общей численности детей и молодежи, до 93,5 %;</w:t>
            </w:r>
          </w:p>
          <w:p w:rsidR="00220847" w:rsidRPr="00953B98" w:rsidRDefault="00220847" w:rsidP="00162830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5. Доля населения среднего возраста (женщины: 30-54 года; мужчины: 30-59 лет), систематически занимающихся физической культурой и спортом, в общей численности населения среднего возраста, до 45 %;</w:t>
            </w:r>
          </w:p>
          <w:p w:rsidR="00220847" w:rsidRPr="00953B98" w:rsidRDefault="00220847" w:rsidP="00162830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lastRenderedPageBreak/>
              <w:t>6. Доля населения старшего возраста (женщины: 55-79 лет; мужчины: 60- 79 лет), систематически занимающихся физической культурой и спортом, в общей численности населения старшего возраста, до 17 %;</w:t>
            </w:r>
          </w:p>
          <w:p w:rsidR="00220847" w:rsidRPr="00953B98" w:rsidRDefault="00220847" w:rsidP="00162830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7. Уровень обеспеченности населения района спортивными сооружениями исходя из единовременной пропускной способности объектов спорта, до 57 %;</w:t>
            </w:r>
          </w:p>
          <w:p w:rsidR="00220847" w:rsidRPr="00953B98" w:rsidRDefault="00220847" w:rsidP="0016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8. Доля лиц, занимающихся по программам спортивной подготовки в организациях ведомственной принадлежности физической культуры и спорта, до 78,4 %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8E" w:rsidRPr="00D00480" w:rsidRDefault="00FB018E" w:rsidP="00FB0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lastRenderedPageBreak/>
              <w:t>Из бюджета района на реализа</w:t>
            </w:r>
            <w:r w:rsidR="00437B40">
              <w:rPr>
                <w:rFonts w:ascii="Times New Roman" w:eastAsia="Times New Roman" w:hAnsi="Times New Roman" w:cs="Times New Roman"/>
              </w:rPr>
              <w:t>цию мероприятий программы в 2022</w:t>
            </w:r>
            <w:r w:rsidRPr="00D00480">
              <w:rPr>
                <w:rFonts w:ascii="Times New Roman" w:eastAsia="Times New Roman" w:hAnsi="Times New Roman" w:cs="Times New Roman"/>
              </w:rPr>
              <w:t xml:space="preserve"> году предусмотрено финансирование в размере </w:t>
            </w:r>
            <w:r w:rsidR="00451EA1">
              <w:rPr>
                <w:rFonts w:ascii="Times New Roman" w:eastAsia="Times New Roman" w:hAnsi="Times New Roman" w:cs="Times New Roman"/>
              </w:rPr>
              <w:t>740,8</w:t>
            </w:r>
            <w:r w:rsidRPr="00D00480">
              <w:rPr>
                <w:rFonts w:ascii="Times New Roman" w:eastAsia="Times New Roman" w:hAnsi="Times New Roman" w:cs="Times New Roman"/>
              </w:rPr>
              <w:t xml:space="preserve"> тыс. руб. По </w:t>
            </w:r>
            <w:r w:rsidR="00622F14" w:rsidRPr="00D00480">
              <w:rPr>
                <w:rFonts w:ascii="Times New Roman" w:eastAsia="Times New Roman" w:hAnsi="Times New Roman" w:cs="Times New Roman"/>
              </w:rPr>
              <w:t xml:space="preserve">итогам года освоено </w:t>
            </w:r>
            <w:r w:rsidR="00451EA1">
              <w:rPr>
                <w:rFonts w:ascii="Times New Roman" w:eastAsia="Times New Roman" w:hAnsi="Times New Roman" w:cs="Times New Roman"/>
              </w:rPr>
              <w:t>721,2</w:t>
            </w:r>
            <w:r w:rsidR="00622F14" w:rsidRPr="00D00480">
              <w:rPr>
                <w:rFonts w:ascii="Times New Roman" w:eastAsia="Times New Roman" w:hAnsi="Times New Roman" w:cs="Times New Roman"/>
              </w:rPr>
              <w:t xml:space="preserve"> тыс. руб</w:t>
            </w:r>
            <w:r w:rsidRPr="00D00480">
              <w:rPr>
                <w:rFonts w:ascii="Times New Roman" w:eastAsia="Times New Roman" w:hAnsi="Times New Roman" w:cs="Times New Roman"/>
              </w:rPr>
              <w:t xml:space="preserve">. Из </w:t>
            </w:r>
            <w:r w:rsidR="00451EA1">
              <w:rPr>
                <w:rFonts w:ascii="Times New Roman" w:eastAsia="Times New Roman" w:hAnsi="Times New Roman" w:cs="Times New Roman"/>
              </w:rPr>
              <w:t>КБ</w:t>
            </w:r>
            <w:r w:rsidRPr="00D00480">
              <w:rPr>
                <w:rFonts w:ascii="Times New Roman" w:eastAsia="Times New Roman" w:hAnsi="Times New Roman" w:cs="Times New Roman"/>
              </w:rPr>
              <w:t xml:space="preserve"> выделено на исполнение </w:t>
            </w:r>
            <w:r w:rsidR="00622F14" w:rsidRPr="00D00480">
              <w:rPr>
                <w:rFonts w:ascii="Times New Roman" w:eastAsia="Times New Roman" w:hAnsi="Times New Roman" w:cs="Times New Roman"/>
              </w:rPr>
              <w:t xml:space="preserve">мероприятий </w:t>
            </w:r>
            <w:r w:rsidR="00451EA1">
              <w:rPr>
                <w:rFonts w:ascii="Times New Roman" w:eastAsia="Times New Roman" w:hAnsi="Times New Roman" w:cs="Times New Roman"/>
              </w:rPr>
              <w:t>11,3</w:t>
            </w:r>
            <w:r w:rsidRPr="00D004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480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00480">
              <w:rPr>
                <w:rFonts w:ascii="Times New Roman" w:eastAsia="Times New Roman" w:hAnsi="Times New Roman" w:cs="Times New Roman"/>
              </w:rPr>
              <w:t>.</w:t>
            </w:r>
            <w:r w:rsidR="00451EA1">
              <w:rPr>
                <w:rFonts w:ascii="Times New Roman" w:eastAsia="Times New Roman" w:hAnsi="Times New Roman" w:cs="Times New Roman"/>
              </w:rPr>
              <w:t>, РБ- 709,9 тыс. руб.</w:t>
            </w:r>
            <w:r w:rsidRPr="00D0048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1EA1" w:rsidRDefault="00FB018E" w:rsidP="00FB0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>Програ</w:t>
            </w:r>
            <w:r w:rsidR="00451EA1">
              <w:rPr>
                <w:rFonts w:ascii="Times New Roman" w:eastAsia="Times New Roman" w:hAnsi="Times New Roman" w:cs="Times New Roman"/>
              </w:rPr>
              <w:t>ммой предусмотрена реализация 14</w:t>
            </w:r>
            <w:r w:rsidRPr="00D00480">
              <w:rPr>
                <w:rFonts w:ascii="Times New Roman" w:eastAsia="Times New Roman" w:hAnsi="Times New Roman" w:cs="Times New Roman"/>
              </w:rPr>
              <w:t xml:space="preserve"> мероприятий. Из пре</w:t>
            </w:r>
            <w:r w:rsidR="00451EA1">
              <w:rPr>
                <w:rFonts w:ascii="Times New Roman" w:eastAsia="Times New Roman" w:hAnsi="Times New Roman" w:cs="Times New Roman"/>
              </w:rPr>
              <w:t>дусмотренных к реализации в 2022</w:t>
            </w:r>
            <w:r w:rsidRPr="00D00480">
              <w:rPr>
                <w:rFonts w:ascii="Times New Roman" w:eastAsia="Times New Roman" w:hAnsi="Times New Roman" w:cs="Times New Roman"/>
              </w:rPr>
              <w:t xml:space="preserve"> году, выполнено в полном объеме 1</w:t>
            </w:r>
            <w:r w:rsidR="00451EA1">
              <w:rPr>
                <w:rFonts w:ascii="Times New Roman" w:eastAsia="Times New Roman" w:hAnsi="Times New Roman" w:cs="Times New Roman"/>
              </w:rPr>
              <w:t>2 мероприятий, что составляет 85,7</w:t>
            </w:r>
            <w:r w:rsidRPr="00D00480">
              <w:rPr>
                <w:rFonts w:ascii="Times New Roman" w:eastAsia="Times New Roman" w:hAnsi="Times New Roman" w:cs="Times New Roman"/>
              </w:rPr>
              <w:t xml:space="preserve"> % исполнения запланированных мероприятий.</w:t>
            </w:r>
            <w:r w:rsidR="00451E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20847" w:rsidRPr="00D00480" w:rsidRDefault="00451EA1" w:rsidP="00FB0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2022 году проведены мероприятия: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>- Краевые соревнования ШБЛ «КЭС-</w:t>
            </w:r>
            <w:proofErr w:type="spellStart"/>
            <w:r w:rsidRPr="00D00480">
              <w:rPr>
                <w:rFonts w:ascii="Times New Roman" w:eastAsia="Times New Roman" w:hAnsi="Times New Roman" w:cs="Times New Roman"/>
              </w:rPr>
              <w:t>Баскет</w:t>
            </w:r>
            <w:proofErr w:type="spellEnd"/>
            <w:r w:rsidRPr="00D00480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00480" w:rsidRPr="00D00480" w:rsidRDefault="0016283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</w:t>
            </w:r>
            <w:r w:rsidR="00D00480" w:rsidRPr="00D00480">
              <w:rPr>
                <w:rFonts w:ascii="Times New Roman" w:eastAsia="Times New Roman" w:hAnsi="Times New Roman" w:cs="Times New Roman"/>
              </w:rPr>
              <w:t>тборочные соревнования ХХХVI зимней Олимпиады сельских спортс</w:t>
            </w:r>
            <w:r>
              <w:rPr>
                <w:rFonts w:ascii="Times New Roman" w:eastAsia="Times New Roman" w:hAnsi="Times New Roman" w:cs="Times New Roman"/>
              </w:rPr>
              <w:t>менов Алтайского края по хоккею с. Фунтики;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 xml:space="preserve"> - Рыболовный спорт - финал XXXVI зимней Олимпиады сельс</w:t>
            </w:r>
            <w:r w:rsidR="00162830">
              <w:rPr>
                <w:rFonts w:ascii="Times New Roman" w:eastAsia="Times New Roman" w:hAnsi="Times New Roman" w:cs="Times New Roman"/>
              </w:rPr>
              <w:t>ких спортсменов Алтайского края;</w:t>
            </w:r>
          </w:p>
          <w:p w:rsidR="00D00480" w:rsidRPr="00D00480" w:rsidRDefault="000A73F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="00D00480" w:rsidRPr="00D00480">
              <w:rPr>
                <w:rFonts w:ascii="Times New Roman" w:eastAsia="Times New Roman" w:hAnsi="Times New Roman" w:cs="Times New Roman"/>
              </w:rPr>
              <w:t xml:space="preserve">ервенство Алтайского края по волейболу среди девушек </w:t>
            </w:r>
            <w:r>
              <w:rPr>
                <w:rFonts w:ascii="Times New Roman" w:eastAsia="Times New Roman" w:hAnsi="Times New Roman" w:cs="Times New Roman"/>
              </w:rPr>
              <w:t>2008−2009 годов рождения. Финал г. Заринск;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>- Первенство Алтайского края по пауэр</w:t>
            </w:r>
            <w:r w:rsidR="000A73F0">
              <w:rPr>
                <w:rFonts w:ascii="Times New Roman" w:eastAsia="Times New Roman" w:hAnsi="Times New Roman" w:cs="Times New Roman"/>
              </w:rPr>
              <w:t>лифтингу среди юношей и девушек;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 xml:space="preserve"> - "Жен</w:t>
            </w:r>
            <w:r w:rsidR="000A73F0">
              <w:rPr>
                <w:rFonts w:ascii="Times New Roman" w:eastAsia="Times New Roman" w:hAnsi="Times New Roman" w:cs="Times New Roman"/>
              </w:rPr>
              <w:t>ская волейбольная Лига-2021/22";</w:t>
            </w:r>
          </w:p>
          <w:p w:rsidR="00D00480" w:rsidRPr="00D00480" w:rsidRDefault="000A73F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</w:t>
            </w:r>
            <w:r w:rsidR="00D00480" w:rsidRPr="00D00480">
              <w:rPr>
                <w:rFonts w:ascii="Times New Roman" w:eastAsia="Times New Roman" w:hAnsi="Times New Roman" w:cs="Times New Roman"/>
              </w:rPr>
              <w:t xml:space="preserve">инальный этап в ДЮФЛ "СОЮЗ" по мини-футболу среди юношей 2006-2007 г.р. </w:t>
            </w:r>
            <w:r>
              <w:rPr>
                <w:rFonts w:ascii="Times New Roman" w:eastAsia="Times New Roman" w:hAnsi="Times New Roman" w:cs="Times New Roman"/>
              </w:rPr>
              <w:t>г. Барнаул;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>-</w:t>
            </w:r>
            <w:r w:rsidR="000A73F0">
              <w:rPr>
                <w:rFonts w:ascii="Times New Roman" w:eastAsia="Times New Roman" w:hAnsi="Times New Roman" w:cs="Times New Roman"/>
              </w:rPr>
              <w:t xml:space="preserve"> Олимпиада</w:t>
            </w:r>
            <w:r w:rsidRPr="00D00480">
              <w:rPr>
                <w:rFonts w:ascii="Times New Roman" w:eastAsia="Times New Roman" w:hAnsi="Times New Roman" w:cs="Times New Roman"/>
              </w:rPr>
              <w:t xml:space="preserve"> школьников в рамках проекта «Шахматы в школах»</w:t>
            </w:r>
            <w:r w:rsidR="000A73F0">
              <w:rPr>
                <w:rFonts w:ascii="Times New Roman" w:eastAsia="Times New Roman" w:hAnsi="Times New Roman" w:cs="Times New Roman"/>
              </w:rPr>
              <w:t>;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lastRenderedPageBreak/>
              <w:t>- Отборочные соревнования по пляжному волейболу ХХХVIII летн</w:t>
            </w:r>
            <w:r w:rsidR="000A73F0">
              <w:rPr>
                <w:rFonts w:ascii="Times New Roman" w:eastAsia="Times New Roman" w:hAnsi="Times New Roman" w:cs="Times New Roman"/>
              </w:rPr>
              <w:t>ей Олимпиады спортсменов района;</w:t>
            </w:r>
            <w:r w:rsidRPr="00D00480">
              <w:rPr>
                <w:rFonts w:ascii="Times New Roman" w:eastAsia="Times New Roman" w:hAnsi="Times New Roman" w:cs="Times New Roman"/>
              </w:rPr>
              <w:tab/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>- ХХХVIII летняя Олимпиада спортсменов Топчихинского района</w:t>
            </w:r>
            <w:r w:rsidR="000A73F0">
              <w:rPr>
                <w:rFonts w:ascii="Times New Roman" w:eastAsia="Times New Roman" w:hAnsi="Times New Roman" w:cs="Times New Roman"/>
              </w:rPr>
              <w:t>;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 xml:space="preserve">- Чемпионат Алтайского края по футболу – 2022. Вторая лига. </w:t>
            </w:r>
            <w:proofErr w:type="spellStart"/>
            <w:r w:rsidRPr="00D00480">
              <w:rPr>
                <w:rFonts w:ascii="Times New Roman" w:eastAsia="Times New Roman" w:hAnsi="Times New Roman" w:cs="Times New Roman"/>
              </w:rPr>
              <w:t>Р</w:t>
            </w:r>
            <w:r w:rsidR="000A73F0">
              <w:rPr>
                <w:rFonts w:ascii="Times New Roman" w:eastAsia="Times New Roman" w:hAnsi="Times New Roman" w:cs="Times New Roman"/>
              </w:rPr>
              <w:t>убцовский</w:t>
            </w:r>
            <w:proofErr w:type="spellEnd"/>
            <w:r w:rsidR="000A73F0">
              <w:rPr>
                <w:rFonts w:ascii="Times New Roman" w:eastAsia="Times New Roman" w:hAnsi="Times New Roman" w:cs="Times New Roman"/>
              </w:rPr>
              <w:t xml:space="preserve"> дивизион.</w:t>
            </w:r>
            <w:r w:rsidR="000A73F0">
              <w:rPr>
                <w:rFonts w:ascii="Times New Roman" w:eastAsia="Times New Roman" w:hAnsi="Times New Roman" w:cs="Times New Roman"/>
              </w:rPr>
              <w:tab/>
              <w:t>с. Топчиха;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>Спортивные мероприятия среди детского населения района</w:t>
            </w:r>
            <w:r w:rsidR="000A73F0">
              <w:rPr>
                <w:rFonts w:ascii="Times New Roman" w:eastAsia="Times New Roman" w:hAnsi="Times New Roman" w:cs="Times New Roman"/>
              </w:rPr>
              <w:t>;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 xml:space="preserve"> - Межрайонный турнир по мини-футболу среди юно</w:t>
            </w:r>
            <w:r w:rsidR="000A73F0">
              <w:rPr>
                <w:rFonts w:ascii="Times New Roman" w:eastAsia="Times New Roman" w:hAnsi="Times New Roman" w:cs="Times New Roman"/>
              </w:rPr>
              <w:t xml:space="preserve">шей 2007-2008 г.р. с. </w:t>
            </w:r>
            <w:proofErr w:type="spellStart"/>
            <w:r w:rsidR="000A73F0">
              <w:rPr>
                <w:rFonts w:ascii="Times New Roman" w:eastAsia="Times New Roman" w:hAnsi="Times New Roman" w:cs="Times New Roman"/>
              </w:rPr>
              <w:t>Мамонтово</w:t>
            </w:r>
            <w:proofErr w:type="spellEnd"/>
            <w:r w:rsidR="000A73F0">
              <w:rPr>
                <w:rFonts w:ascii="Times New Roman" w:eastAsia="Times New Roman" w:hAnsi="Times New Roman" w:cs="Times New Roman"/>
              </w:rPr>
              <w:t>;</w:t>
            </w:r>
            <w:r w:rsidRPr="00D00480">
              <w:rPr>
                <w:rFonts w:ascii="Times New Roman" w:eastAsia="Times New Roman" w:hAnsi="Times New Roman" w:cs="Times New Roman"/>
              </w:rPr>
              <w:tab/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>- Краевой турнир по пляжному волейболу среди девушек 2004-2005, 2006-2</w:t>
            </w:r>
            <w:r w:rsidR="000A73F0">
              <w:rPr>
                <w:rFonts w:ascii="Times New Roman" w:eastAsia="Times New Roman" w:hAnsi="Times New Roman" w:cs="Times New Roman"/>
              </w:rPr>
              <w:t>007, 2008-2009 г.р. с. Топчиха;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>- Зональные соревнования по футболу ХLII Спартакиады СШ Алтайского края среди ю</w:t>
            </w:r>
            <w:r w:rsidR="000A73F0">
              <w:rPr>
                <w:rFonts w:ascii="Times New Roman" w:eastAsia="Times New Roman" w:hAnsi="Times New Roman" w:cs="Times New Roman"/>
              </w:rPr>
              <w:t>ношей 2009-2010 г.р.</w:t>
            </w:r>
            <w:r w:rsidR="000A73F0">
              <w:rPr>
                <w:rFonts w:ascii="Times New Roman" w:eastAsia="Times New Roman" w:hAnsi="Times New Roman" w:cs="Times New Roman"/>
              </w:rPr>
              <w:tab/>
              <w:t>с. Ребриха;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>- Президентские состязания. ХII спортивные игры школьников А</w:t>
            </w:r>
            <w:r w:rsidR="000A73F0">
              <w:rPr>
                <w:rFonts w:ascii="Times New Roman" w:eastAsia="Times New Roman" w:hAnsi="Times New Roman" w:cs="Times New Roman"/>
              </w:rPr>
              <w:t>лтайского края. с. Поспелиха;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>- Первенство Алтайского края по пляжному волейболу среди юношей и девушек 2004-2005, 2005-2006, 20</w:t>
            </w:r>
            <w:r w:rsidR="000A73F0">
              <w:rPr>
                <w:rFonts w:ascii="Times New Roman" w:eastAsia="Times New Roman" w:hAnsi="Times New Roman" w:cs="Times New Roman"/>
              </w:rPr>
              <w:t>06-2007, 2008-2009.  г. Заринск;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 xml:space="preserve">-ДЮФЛ «СОЮЗ». Лига Чемпионов </w:t>
            </w:r>
            <w:r w:rsidR="000A73F0">
              <w:rPr>
                <w:rFonts w:ascii="Times New Roman" w:eastAsia="Times New Roman" w:hAnsi="Times New Roman" w:cs="Times New Roman"/>
              </w:rPr>
              <w:t>среди юношей 2004 г.р. и моложе;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>-Краевые соревнования по шахматам XLII Спартакиады спортивных школ Алтайского края среди юношей и девуше</w:t>
            </w:r>
            <w:r w:rsidR="000A73F0">
              <w:rPr>
                <w:rFonts w:ascii="Times New Roman" w:eastAsia="Times New Roman" w:hAnsi="Times New Roman" w:cs="Times New Roman"/>
              </w:rPr>
              <w:t xml:space="preserve">к до 17 лет (2006 </w:t>
            </w:r>
            <w:proofErr w:type="spellStart"/>
            <w:r w:rsidR="000A73F0">
              <w:rPr>
                <w:rFonts w:ascii="Times New Roman" w:eastAsia="Times New Roman" w:hAnsi="Times New Roman" w:cs="Times New Roman"/>
              </w:rPr>
              <w:t>г.р</w:t>
            </w:r>
            <w:proofErr w:type="spellEnd"/>
            <w:r w:rsidR="000A73F0">
              <w:rPr>
                <w:rFonts w:ascii="Times New Roman" w:eastAsia="Times New Roman" w:hAnsi="Times New Roman" w:cs="Times New Roman"/>
              </w:rPr>
              <w:t xml:space="preserve"> и моложе);</w:t>
            </w:r>
          </w:p>
          <w:p w:rsidR="00D00480" w:rsidRPr="00D00480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 xml:space="preserve">-Краевые соревнования по волейболу среди девушек до 17 лет (2007-2008 г.р. и моложе) XLII Спартакиады </w:t>
            </w:r>
            <w:r w:rsidR="000A73F0">
              <w:rPr>
                <w:rFonts w:ascii="Times New Roman" w:eastAsia="Times New Roman" w:hAnsi="Times New Roman" w:cs="Times New Roman"/>
              </w:rPr>
              <w:t>спортивных школ Алтайского края;</w:t>
            </w:r>
          </w:p>
          <w:p w:rsidR="00622F14" w:rsidRDefault="00D00480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0480">
              <w:rPr>
                <w:rFonts w:ascii="Times New Roman" w:eastAsia="Times New Roman" w:hAnsi="Times New Roman" w:cs="Times New Roman"/>
              </w:rPr>
              <w:t>-Краевой турнир по футболу среди юношей 2009-2010 г.р., 2011</w:t>
            </w:r>
            <w:r w:rsidR="000A73F0">
              <w:rPr>
                <w:rFonts w:ascii="Times New Roman" w:eastAsia="Times New Roman" w:hAnsi="Times New Roman" w:cs="Times New Roman"/>
              </w:rPr>
              <w:t>-2012 г.р., памяти В.А. Иванова;</w:t>
            </w:r>
          </w:p>
          <w:p w:rsidR="00451EA1" w:rsidRPr="00451EA1" w:rsidRDefault="00451EA1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1EA1">
              <w:rPr>
                <w:rFonts w:ascii="Times New Roman" w:eastAsia="Times New Roman" w:hAnsi="Times New Roman" w:cs="Times New Roman"/>
              </w:rPr>
              <w:t>-Зональные соревнования по волейболу среди девушек до 15 лет (2009-2010 г.р.) "XLII Спартакиады с</w:t>
            </w:r>
            <w:r w:rsidR="000A73F0">
              <w:rPr>
                <w:rFonts w:ascii="Times New Roman" w:eastAsia="Times New Roman" w:hAnsi="Times New Roman" w:cs="Times New Roman"/>
              </w:rPr>
              <w:t>портивных школ Алтайского края";</w:t>
            </w:r>
          </w:p>
          <w:p w:rsidR="00451EA1" w:rsidRPr="00451EA1" w:rsidRDefault="00451EA1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1EA1">
              <w:rPr>
                <w:rFonts w:ascii="Times New Roman" w:eastAsia="Times New Roman" w:hAnsi="Times New Roman" w:cs="Times New Roman"/>
              </w:rPr>
              <w:t>-IX традиционный краевой турнир по мини-футболу среди мужских команд, памяти Г</w:t>
            </w:r>
            <w:r w:rsidR="000A73F0">
              <w:rPr>
                <w:rFonts w:ascii="Times New Roman" w:eastAsia="Times New Roman" w:hAnsi="Times New Roman" w:cs="Times New Roman"/>
              </w:rPr>
              <w:t xml:space="preserve">ероя России М.В. </w:t>
            </w:r>
            <w:proofErr w:type="spellStart"/>
            <w:r w:rsidR="000A73F0">
              <w:rPr>
                <w:rFonts w:ascii="Times New Roman" w:eastAsia="Times New Roman" w:hAnsi="Times New Roman" w:cs="Times New Roman"/>
              </w:rPr>
              <w:t>Григоревского</w:t>
            </w:r>
            <w:proofErr w:type="spellEnd"/>
            <w:r w:rsidR="000A73F0">
              <w:rPr>
                <w:rFonts w:ascii="Times New Roman" w:eastAsia="Times New Roman" w:hAnsi="Times New Roman" w:cs="Times New Roman"/>
              </w:rPr>
              <w:t>";</w:t>
            </w:r>
          </w:p>
          <w:p w:rsidR="00451EA1" w:rsidRPr="00451EA1" w:rsidRDefault="00451EA1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1EA1">
              <w:rPr>
                <w:rFonts w:ascii="Times New Roman" w:eastAsia="Times New Roman" w:hAnsi="Times New Roman" w:cs="Times New Roman"/>
              </w:rPr>
              <w:t xml:space="preserve">-Финальные соревнования по волейболу среди девушек до 17 лет (2007-2008 г.р. и моложе) XLII Спартакиады </w:t>
            </w:r>
            <w:r w:rsidR="000A73F0">
              <w:rPr>
                <w:rFonts w:ascii="Times New Roman" w:eastAsia="Times New Roman" w:hAnsi="Times New Roman" w:cs="Times New Roman"/>
              </w:rPr>
              <w:t>спортивных школ Алтайского края;</w:t>
            </w:r>
          </w:p>
          <w:p w:rsidR="00451EA1" w:rsidRPr="00451EA1" w:rsidRDefault="00451EA1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1EA1">
              <w:rPr>
                <w:rFonts w:ascii="Times New Roman" w:eastAsia="Times New Roman" w:hAnsi="Times New Roman" w:cs="Times New Roman"/>
              </w:rPr>
              <w:t>-Межрайонный турнир по мини-футболу среди ветеранов (35+) в поддержку СВО</w:t>
            </w:r>
            <w:r w:rsidR="000A73F0">
              <w:rPr>
                <w:rFonts w:ascii="Times New Roman" w:eastAsia="Times New Roman" w:hAnsi="Times New Roman" w:cs="Times New Roman"/>
              </w:rPr>
              <w:t>;</w:t>
            </w:r>
          </w:p>
          <w:p w:rsidR="00451EA1" w:rsidRPr="00451EA1" w:rsidRDefault="00451EA1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1EA1">
              <w:rPr>
                <w:rFonts w:ascii="Times New Roman" w:eastAsia="Times New Roman" w:hAnsi="Times New Roman" w:cs="Times New Roman"/>
              </w:rPr>
              <w:lastRenderedPageBreak/>
              <w:t>-"Межмуниципальный турнир по мини-футболу среди юношей 2011-2012 г.р. "Золотая Осень", посвященный "Дню Народного Единства"</w:t>
            </w:r>
            <w:r w:rsidR="000A73F0">
              <w:rPr>
                <w:rFonts w:ascii="Times New Roman" w:eastAsia="Times New Roman" w:hAnsi="Times New Roman" w:cs="Times New Roman"/>
              </w:rPr>
              <w:t>;</w:t>
            </w:r>
          </w:p>
          <w:p w:rsidR="00451EA1" w:rsidRPr="00451EA1" w:rsidRDefault="00451EA1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1EA1">
              <w:rPr>
                <w:rFonts w:ascii="Times New Roman" w:eastAsia="Times New Roman" w:hAnsi="Times New Roman" w:cs="Times New Roman"/>
              </w:rPr>
              <w:t xml:space="preserve">-Турнир по волейболу среди женских команд, на кубок комитета по спорту и делам молодежи Администрации </w:t>
            </w:r>
            <w:proofErr w:type="spellStart"/>
            <w:r w:rsidRPr="00451EA1">
              <w:rPr>
                <w:rFonts w:ascii="Times New Roman" w:eastAsia="Times New Roman" w:hAnsi="Times New Roman" w:cs="Times New Roman"/>
              </w:rPr>
              <w:t>Алейского</w:t>
            </w:r>
            <w:proofErr w:type="spellEnd"/>
            <w:r w:rsidRPr="00451EA1">
              <w:rPr>
                <w:rFonts w:ascii="Times New Roman" w:eastAsia="Times New Roman" w:hAnsi="Times New Roman" w:cs="Times New Roman"/>
              </w:rPr>
              <w:t xml:space="preserve"> р</w:t>
            </w:r>
            <w:r w:rsidR="000A73F0">
              <w:rPr>
                <w:rFonts w:ascii="Times New Roman" w:eastAsia="Times New Roman" w:hAnsi="Times New Roman" w:cs="Times New Roman"/>
              </w:rPr>
              <w:t>айона;</w:t>
            </w:r>
          </w:p>
          <w:p w:rsidR="00451EA1" w:rsidRPr="00451EA1" w:rsidRDefault="00451EA1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1EA1">
              <w:rPr>
                <w:rFonts w:ascii="Times New Roman" w:eastAsia="Times New Roman" w:hAnsi="Times New Roman" w:cs="Times New Roman"/>
              </w:rPr>
              <w:t>-Первенство Алтайского края по пауэр</w:t>
            </w:r>
            <w:r w:rsidR="000A73F0">
              <w:rPr>
                <w:rFonts w:ascii="Times New Roman" w:eastAsia="Times New Roman" w:hAnsi="Times New Roman" w:cs="Times New Roman"/>
              </w:rPr>
              <w:t>лифтингу среди юношей и девушек;</w:t>
            </w:r>
          </w:p>
          <w:p w:rsidR="00451EA1" w:rsidRPr="00451EA1" w:rsidRDefault="00451EA1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1EA1">
              <w:rPr>
                <w:rFonts w:ascii="Times New Roman" w:eastAsia="Times New Roman" w:hAnsi="Times New Roman" w:cs="Times New Roman"/>
              </w:rPr>
              <w:t>-Краевые соревнования по шахматам среди юношей и девушек до 15 лет (2008 г.р. и моложе) в зачет "XLII Спартакиады с</w:t>
            </w:r>
            <w:r w:rsidR="000A73F0">
              <w:rPr>
                <w:rFonts w:ascii="Times New Roman" w:eastAsia="Times New Roman" w:hAnsi="Times New Roman" w:cs="Times New Roman"/>
              </w:rPr>
              <w:t>портивных школ Алтайского края";</w:t>
            </w:r>
          </w:p>
          <w:p w:rsidR="00451EA1" w:rsidRPr="00451EA1" w:rsidRDefault="00451EA1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1EA1">
              <w:rPr>
                <w:rFonts w:ascii="Times New Roman" w:eastAsia="Times New Roman" w:hAnsi="Times New Roman" w:cs="Times New Roman"/>
              </w:rPr>
              <w:t xml:space="preserve">-Краевой турнир по мини-футболу среди юношей 2010-2011, 2012-2013 </w:t>
            </w:r>
            <w:proofErr w:type="spellStart"/>
            <w:r w:rsidRPr="00451EA1">
              <w:rPr>
                <w:rFonts w:ascii="Times New Roman" w:eastAsia="Times New Roman" w:hAnsi="Times New Roman" w:cs="Times New Roman"/>
              </w:rPr>
              <w:t>гг.р</w:t>
            </w:r>
            <w:proofErr w:type="spellEnd"/>
            <w:r w:rsidRPr="00451EA1">
              <w:rPr>
                <w:rFonts w:ascii="Times New Roman" w:eastAsia="Times New Roman" w:hAnsi="Times New Roman" w:cs="Times New Roman"/>
              </w:rPr>
              <w:t>., в рамках профилактик</w:t>
            </w:r>
            <w:r w:rsidR="000A73F0">
              <w:rPr>
                <w:rFonts w:ascii="Times New Roman" w:eastAsia="Times New Roman" w:hAnsi="Times New Roman" w:cs="Times New Roman"/>
              </w:rPr>
              <w:t>и преступлений и правонарушений4</w:t>
            </w:r>
          </w:p>
          <w:p w:rsidR="00451EA1" w:rsidRPr="00451EA1" w:rsidRDefault="00451EA1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1EA1">
              <w:rPr>
                <w:rFonts w:ascii="Times New Roman" w:eastAsia="Times New Roman" w:hAnsi="Times New Roman" w:cs="Times New Roman"/>
              </w:rPr>
              <w:t>-ДЮФЛ «СОЮЗ» (</w:t>
            </w:r>
            <w:proofErr w:type="spellStart"/>
            <w:r w:rsidRPr="00451EA1">
              <w:rPr>
                <w:rFonts w:ascii="Times New Roman" w:eastAsia="Times New Roman" w:hAnsi="Times New Roman" w:cs="Times New Roman"/>
              </w:rPr>
              <w:t>Алейский</w:t>
            </w:r>
            <w:proofErr w:type="spellEnd"/>
            <w:r w:rsidRPr="00451EA1">
              <w:rPr>
                <w:rFonts w:ascii="Times New Roman" w:eastAsia="Times New Roman" w:hAnsi="Times New Roman" w:cs="Times New Roman"/>
              </w:rPr>
              <w:t xml:space="preserve"> дивизион). Соревнования по мини-футболу среди юношей 2011-2012 </w:t>
            </w:r>
            <w:proofErr w:type="spellStart"/>
            <w:r w:rsidRPr="00451EA1">
              <w:rPr>
                <w:rFonts w:ascii="Times New Roman" w:eastAsia="Times New Roman" w:hAnsi="Times New Roman" w:cs="Times New Roman"/>
              </w:rPr>
              <w:t>г.р</w:t>
            </w:r>
            <w:proofErr w:type="spellEnd"/>
            <w:r w:rsidR="000A73F0">
              <w:rPr>
                <w:rFonts w:ascii="Times New Roman" w:eastAsia="Times New Roman" w:hAnsi="Times New Roman" w:cs="Times New Roman"/>
              </w:rPr>
              <w:t>;</w:t>
            </w:r>
          </w:p>
          <w:p w:rsidR="00451EA1" w:rsidRPr="00451EA1" w:rsidRDefault="00451EA1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1EA1">
              <w:rPr>
                <w:rFonts w:ascii="Times New Roman" w:eastAsia="Times New Roman" w:hAnsi="Times New Roman" w:cs="Times New Roman"/>
              </w:rPr>
              <w:t>-Межмуниципальный турнир по хоккею с шайбой среди мужских команд, в связи с открытие хо</w:t>
            </w:r>
            <w:r w:rsidR="000A73F0">
              <w:rPr>
                <w:rFonts w:ascii="Times New Roman" w:eastAsia="Times New Roman" w:hAnsi="Times New Roman" w:cs="Times New Roman"/>
              </w:rPr>
              <w:t>ккейной коробки и нового сезона;</w:t>
            </w:r>
          </w:p>
          <w:p w:rsidR="00451EA1" w:rsidRPr="00D00480" w:rsidRDefault="00451EA1" w:rsidP="00D004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51EA1">
              <w:rPr>
                <w:rFonts w:ascii="Times New Roman" w:eastAsia="Times New Roman" w:hAnsi="Times New Roman" w:cs="Times New Roman"/>
              </w:rPr>
              <w:t xml:space="preserve">-Межрайонный турнир по волейболу посвященный «Дню </w:t>
            </w:r>
            <w:proofErr w:type="spellStart"/>
            <w:r w:rsidRPr="00451EA1">
              <w:rPr>
                <w:rFonts w:ascii="Times New Roman" w:eastAsia="Times New Roman" w:hAnsi="Times New Roman" w:cs="Times New Roman"/>
              </w:rPr>
              <w:t>Героеев</w:t>
            </w:r>
            <w:proofErr w:type="spellEnd"/>
            <w:r w:rsidRPr="00451EA1">
              <w:rPr>
                <w:rFonts w:ascii="Times New Roman" w:eastAsia="Times New Roman" w:hAnsi="Times New Roman" w:cs="Times New Roman"/>
              </w:rPr>
              <w:t xml:space="preserve"> Отечества» среди девушек 2005 г.р. и моложе.</w:t>
            </w:r>
          </w:p>
        </w:tc>
      </w:tr>
      <w:tr w:rsidR="00220847" w:rsidRPr="00214FED" w:rsidTr="004C4260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214FED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4FED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"Молодёжь Топчихинского района" на 2020-2022 годы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F0" w:rsidRDefault="000A73F0" w:rsidP="0022084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концу 2022 года:</w:t>
            </w:r>
          </w:p>
          <w:p w:rsidR="00220847" w:rsidRPr="00953B98" w:rsidRDefault="00F8554F" w:rsidP="0022084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</w:t>
            </w:r>
            <w:r w:rsidR="00220847" w:rsidRPr="00953B98">
              <w:rPr>
                <w:rFonts w:ascii="Times New Roman" w:eastAsia="Times New Roman" w:hAnsi="Times New Roman" w:cs="Times New Roman"/>
              </w:rPr>
              <w:t>1. У</w:t>
            </w:r>
            <w:r w:rsidR="00220847" w:rsidRPr="00953B98">
              <w:rPr>
                <w:rFonts w:ascii="Times New Roman" w:hAnsi="Times New Roman" w:cs="Times New Roman"/>
              </w:rPr>
              <w:t>величение численности молодежи, принимающей участие в добровольческой (волонтерской) деятельности от общей численности молодежи, проживающей в Топчихинском районе, до 18 %;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2. Увеличение доли молодежи, участвующей в молодежных мероприятиях всех уровней (форумах, слетах и т.д.), до 72 %;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3. Увеличение доли молодежи, вовлеченной в проводимые профилактические мероприятия, от общей численности молодежи, проживающей в Топчихинском районе, до 66%;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4. Увеличение доли молодежи, задействованной в мероприятиях по вовлечению в творческую деятельность от общей численности молодежи, проживающей в Топчихинском районе по годам: 2020 году – 33 %,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2021 году – 36 %,</w:t>
            </w:r>
          </w:p>
          <w:p w:rsidR="00220847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2022 году – 39 %.</w:t>
            </w:r>
          </w:p>
          <w:p w:rsidR="00F8554F" w:rsidRPr="00953B98" w:rsidRDefault="00F8554F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индикаторы к концу 2022 года достигнуты.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0C2F7E" w:rsidRDefault="00220847" w:rsidP="003D67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2F7E">
              <w:rPr>
                <w:rFonts w:ascii="Times New Roman" w:eastAsia="Times New Roman" w:hAnsi="Times New Roman" w:cs="Times New Roman"/>
              </w:rPr>
              <w:t>На реализаци</w:t>
            </w:r>
            <w:r w:rsidR="003D67E6" w:rsidRPr="000C2F7E">
              <w:rPr>
                <w:rFonts w:ascii="Times New Roman" w:eastAsia="Times New Roman" w:hAnsi="Times New Roman" w:cs="Times New Roman"/>
              </w:rPr>
              <w:t>ю муниципальной программы в 2022</w:t>
            </w:r>
            <w:r w:rsidRPr="000C2F7E">
              <w:rPr>
                <w:rFonts w:ascii="Times New Roman" w:eastAsia="Times New Roman" w:hAnsi="Times New Roman" w:cs="Times New Roman"/>
              </w:rPr>
              <w:t xml:space="preserve"> году было предусмотрено финансирование из бюджета муниципального образования Топчихинский район в размере </w:t>
            </w:r>
            <w:r w:rsidR="003D67E6" w:rsidRPr="000C2F7E">
              <w:rPr>
                <w:rFonts w:ascii="Times New Roman" w:eastAsia="Times New Roman" w:hAnsi="Times New Roman" w:cs="Times New Roman"/>
              </w:rPr>
              <w:t>250</w:t>
            </w:r>
            <w:r w:rsidRPr="000C2F7E">
              <w:rPr>
                <w:rFonts w:ascii="Times New Roman" w:eastAsia="Times New Roman" w:hAnsi="Times New Roman" w:cs="Times New Roman"/>
              </w:rPr>
              <w:t xml:space="preserve"> тыс. руб</w:t>
            </w:r>
            <w:r w:rsidR="003D67E6" w:rsidRPr="000C2F7E">
              <w:rPr>
                <w:rFonts w:ascii="Times New Roman" w:eastAsia="Times New Roman" w:hAnsi="Times New Roman" w:cs="Times New Roman"/>
              </w:rPr>
              <w:t>., по итогам 12 месяцев 2022</w:t>
            </w:r>
            <w:r w:rsidRPr="000C2F7E">
              <w:rPr>
                <w:rFonts w:ascii="Times New Roman" w:eastAsia="Times New Roman" w:hAnsi="Times New Roman" w:cs="Times New Roman"/>
              </w:rPr>
              <w:t xml:space="preserve"> года освоено </w:t>
            </w:r>
            <w:r w:rsidR="003D67E6" w:rsidRPr="000C2F7E">
              <w:rPr>
                <w:rFonts w:ascii="Times New Roman" w:eastAsia="Times New Roman" w:hAnsi="Times New Roman" w:cs="Times New Roman"/>
              </w:rPr>
              <w:t>5,6</w:t>
            </w:r>
            <w:r w:rsidRPr="000C2F7E">
              <w:rPr>
                <w:rFonts w:ascii="Times New Roman" w:eastAsia="Times New Roman" w:hAnsi="Times New Roman" w:cs="Times New Roman"/>
              </w:rPr>
              <w:t xml:space="preserve"> тыс. руб., освоение составило </w:t>
            </w:r>
            <w:r w:rsidR="003D67E6" w:rsidRPr="000C2F7E">
              <w:rPr>
                <w:rFonts w:ascii="Times New Roman" w:eastAsia="Times New Roman" w:hAnsi="Times New Roman" w:cs="Times New Roman"/>
              </w:rPr>
              <w:t>2,24</w:t>
            </w:r>
            <w:r w:rsidR="00012986" w:rsidRPr="000C2F7E">
              <w:rPr>
                <w:rFonts w:ascii="Times New Roman" w:eastAsia="Times New Roman" w:hAnsi="Times New Roman" w:cs="Times New Roman"/>
              </w:rPr>
              <w:t>%</w:t>
            </w:r>
            <w:r w:rsidRPr="000C2F7E">
              <w:rPr>
                <w:rFonts w:ascii="Times New Roman" w:eastAsia="Times New Roman" w:hAnsi="Times New Roman" w:cs="Times New Roman"/>
              </w:rPr>
              <w:t>.</w:t>
            </w:r>
            <w:r w:rsidR="003D67E6" w:rsidRPr="000C2F7E">
              <w:rPr>
                <w:rFonts w:ascii="Times New Roman" w:eastAsia="Times New Roman" w:hAnsi="Times New Roman" w:cs="Times New Roman"/>
              </w:rPr>
              <w:t xml:space="preserve">  </w:t>
            </w:r>
            <w:r w:rsidR="0011024D" w:rsidRPr="000C2F7E">
              <w:rPr>
                <w:rFonts w:ascii="Times New Roman" w:eastAsia="Times New Roman" w:hAnsi="Times New Roman" w:cs="Times New Roman"/>
              </w:rPr>
              <w:t>В рамках программы за отчетный период проведены мероприятия:</w:t>
            </w:r>
          </w:p>
          <w:p w:rsidR="003D67E6" w:rsidRPr="003D67E6" w:rsidRDefault="003D67E6" w:rsidP="003D67E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3D67E6">
              <w:rPr>
                <w:rFonts w:ascii="Times New Roman" w:eastAsia="Calibri" w:hAnsi="Times New Roman" w:cs="Times New Roman"/>
                <w:lang w:eastAsia="en-US"/>
              </w:rPr>
              <w:t xml:space="preserve">Сессия </w:t>
            </w:r>
            <w:proofErr w:type="spellStart"/>
            <w:r w:rsidRPr="003D67E6">
              <w:rPr>
                <w:rFonts w:ascii="Times New Roman" w:eastAsia="Calibri" w:hAnsi="Times New Roman" w:cs="Times New Roman"/>
                <w:lang w:eastAsia="en-US"/>
              </w:rPr>
              <w:t>Топчих</w:t>
            </w:r>
            <w:r>
              <w:rPr>
                <w:rFonts w:ascii="Times New Roman" w:eastAsia="Calibri" w:hAnsi="Times New Roman" w:cs="Times New Roman"/>
                <w:lang w:eastAsia="en-US"/>
              </w:rPr>
              <w:t>инской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районной молодежной Думы одиннадцатого</w:t>
            </w:r>
            <w:r w:rsidRPr="003D67E6">
              <w:rPr>
                <w:rFonts w:ascii="Times New Roman" w:eastAsia="Calibri" w:hAnsi="Times New Roman" w:cs="Times New Roman"/>
                <w:lang w:eastAsia="en-US"/>
              </w:rPr>
              <w:t xml:space="preserve"> созыва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3D67E6" w:rsidRPr="003D67E6" w:rsidRDefault="003D67E6" w:rsidP="003D67E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- </w:t>
            </w:r>
            <w:r w:rsidRPr="003D67E6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Регистрация молодежи в АИС «Молодежь России»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;</w:t>
            </w:r>
          </w:p>
          <w:p w:rsidR="003D67E6" w:rsidRPr="003D67E6" w:rsidRDefault="003D67E6" w:rsidP="003D67E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3D67E6">
              <w:rPr>
                <w:rFonts w:ascii="Times New Roman" w:eastAsia="Calibri" w:hAnsi="Times New Roman" w:cs="Times New Roman"/>
                <w:lang w:eastAsia="en-US"/>
              </w:rPr>
              <w:t>Участие в онлайн-семинаре для руководителей и специалистов, ответственных за реализацию молодежной политики в муниципальных образованиях Алтайского края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3D67E6" w:rsidRPr="003D67E6" w:rsidRDefault="003D67E6" w:rsidP="003D67E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3D67E6">
              <w:rPr>
                <w:rFonts w:ascii="Times New Roman" w:eastAsia="Calibri" w:hAnsi="Times New Roman" w:cs="Times New Roman"/>
                <w:lang w:eastAsia="en-US"/>
              </w:rPr>
              <w:t>Участие представителя молодежи района в организационной сессии Молодежного Парламента Алтайского края шестого созыва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3D67E6" w:rsidRPr="003D67E6" w:rsidRDefault="003D67E6" w:rsidP="003D67E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3D67E6">
              <w:rPr>
                <w:rFonts w:ascii="Times New Roman" w:eastAsia="Calibri" w:hAnsi="Times New Roman" w:cs="Times New Roman"/>
                <w:lang w:eastAsia="en-US"/>
              </w:rPr>
              <w:t>Участие волонтерских объединений Топчихинского района в онлайн-академии Сибирского федерального округа «Я-доброволец»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3D67E6" w:rsidRPr="003D67E6" w:rsidRDefault="003D67E6" w:rsidP="003D67E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 </w:t>
            </w:r>
            <w:r w:rsidRPr="003D67E6">
              <w:rPr>
                <w:rFonts w:ascii="Times New Roman" w:eastAsia="Calibri" w:hAnsi="Times New Roman" w:cs="Times New Roman"/>
                <w:lang w:eastAsia="en-US"/>
              </w:rPr>
              <w:t>Дискотека в Международный день солидарности молодежи «Возьмемся за руки друзья»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3D67E6" w:rsidRPr="003D67E6" w:rsidRDefault="000C2F7E" w:rsidP="003D67E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3D67E6" w:rsidRPr="003D67E6">
              <w:rPr>
                <w:rFonts w:ascii="Times New Roman" w:eastAsia="Calibri" w:hAnsi="Times New Roman" w:cs="Times New Roman"/>
                <w:lang w:eastAsia="en-US"/>
              </w:rPr>
              <w:t xml:space="preserve">Открытие летней </w:t>
            </w:r>
            <w:r w:rsidR="003D67E6" w:rsidRPr="003D67E6">
              <w:rPr>
                <w:rFonts w:ascii="Times New Roman" w:eastAsia="Calibri" w:hAnsi="Times New Roman" w:cs="Times New Roman"/>
                <w:lang w:val="en-US" w:eastAsia="en-US"/>
              </w:rPr>
              <w:t>XXXVIII</w:t>
            </w:r>
            <w:r w:rsidR="003D67E6" w:rsidRPr="003D67E6">
              <w:rPr>
                <w:rFonts w:ascii="Times New Roman" w:eastAsia="Calibri" w:hAnsi="Times New Roman" w:cs="Times New Roman"/>
                <w:lang w:eastAsia="en-US"/>
              </w:rPr>
              <w:t xml:space="preserve"> Олимпиады спортсменов Топчихинского р</w:t>
            </w:r>
            <w:r>
              <w:rPr>
                <w:rFonts w:ascii="Times New Roman" w:eastAsia="Calibri" w:hAnsi="Times New Roman" w:cs="Times New Roman"/>
                <w:lang w:eastAsia="en-US"/>
              </w:rPr>
              <w:t>айона;</w:t>
            </w:r>
          </w:p>
          <w:p w:rsidR="003D67E6" w:rsidRPr="003D67E6" w:rsidRDefault="000C2F7E" w:rsidP="003D67E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3D67E6" w:rsidRPr="003D67E6">
              <w:rPr>
                <w:rFonts w:ascii="Times New Roman" w:eastAsia="Calibri" w:hAnsi="Times New Roman" w:cs="Times New Roman"/>
                <w:lang w:eastAsia="en-US"/>
              </w:rPr>
              <w:t>20 районные Дельфийские игры творческой молодежи «Вместе лучше»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3D67E6" w:rsidRPr="003D67E6" w:rsidRDefault="000C2F7E" w:rsidP="003D67E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3D67E6" w:rsidRPr="003D67E6">
              <w:rPr>
                <w:rFonts w:ascii="Times New Roman" w:eastAsia="Calibri" w:hAnsi="Times New Roman" w:cs="Times New Roman"/>
                <w:lang w:eastAsia="en-US"/>
              </w:rPr>
              <w:t>Районные чествование лучшей молодеж</w:t>
            </w:r>
            <w:r>
              <w:rPr>
                <w:rFonts w:ascii="Times New Roman" w:eastAsia="Calibri" w:hAnsi="Times New Roman" w:cs="Times New Roman"/>
                <w:lang w:eastAsia="en-US"/>
              </w:rPr>
              <w:t>и Топчихинского района-2022года;</w:t>
            </w:r>
          </w:p>
          <w:p w:rsidR="003D67E6" w:rsidRPr="003D67E6" w:rsidRDefault="000C2F7E" w:rsidP="003D67E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3D67E6" w:rsidRPr="003D67E6">
              <w:rPr>
                <w:rFonts w:ascii="Times New Roman" w:eastAsia="Calibri" w:hAnsi="Times New Roman" w:cs="Times New Roman"/>
                <w:lang w:eastAsia="en-US"/>
              </w:rPr>
              <w:t>Народные гулянья в День молодежи России «Мы молодость твоя Алтай»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3D67E6" w:rsidRPr="003D67E6" w:rsidRDefault="000C2F7E" w:rsidP="003D67E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3D67E6" w:rsidRPr="003D67E6">
              <w:rPr>
                <w:rFonts w:ascii="Times New Roman" w:eastAsia="Calibri" w:hAnsi="Times New Roman" w:cs="Times New Roman"/>
                <w:lang w:eastAsia="en-US"/>
              </w:rPr>
              <w:t>Торжественная церемония вручения аттестатов выпускникам 11 классов «Алым парусам плыть!»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3D67E6" w:rsidRPr="003D67E6" w:rsidRDefault="00F8554F" w:rsidP="003D67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Запланированные к реализации на 2022 год</w:t>
            </w:r>
            <w:r w:rsidR="003D67E6" w:rsidRPr="000C2F7E">
              <w:rPr>
                <w:rFonts w:ascii="Times New Roman" w:eastAsia="Times New Roman" w:hAnsi="Times New Roman" w:cs="Times New Roman"/>
              </w:rPr>
              <w:t xml:space="preserve"> мероприятия выполнены не в полном объеме</w:t>
            </w:r>
          </w:p>
        </w:tc>
      </w:tr>
      <w:tr w:rsidR="00220847" w:rsidRPr="00214FED" w:rsidTr="004C4260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214FED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4FED"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949A0" w:rsidRDefault="00220847" w:rsidP="00220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9A0">
              <w:rPr>
                <w:rFonts w:ascii="Times New Roman" w:hAnsi="Times New Roman" w:cs="Times New Roman"/>
              </w:rPr>
              <w:t>"Профилактика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края" на 2019-2022 годы</w:t>
            </w:r>
          </w:p>
          <w:p w:rsidR="00220847" w:rsidRPr="007949A0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949A0" w:rsidRDefault="00587384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1.Уменьшение на 5 %</w:t>
            </w:r>
            <w:r w:rsidR="00220847" w:rsidRPr="007949A0">
              <w:rPr>
                <w:rFonts w:ascii="Times New Roman" w:hAnsi="Times New Roman" w:cs="Times New Roman"/>
              </w:rPr>
              <w:t xml:space="preserve"> количество случаев гибели людей при чрезв</w:t>
            </w:r>
            <w:r>
              <w:rPr>
                <w:rFonts w:ascii="Times New Roman" w:hAnsi="Times New Roman" w:cs="Times New Roman"/>
              </w:rPr>
              <w:t>ычайных ситуациях (при пожарах);</w:t>
            </w:r>
            <w:r w:rsidR="00220847" w:rsidRPr="007949A0">
              <w:rPr>
                <w:rFonts w:ascii="Times New Roman" w:hAnsi="Times New Roman" w:cs="Times New Roman"/>
              </w:rPr>
              <w:br/>
              <w:t xml:space="preserve">2.Уменьшение на 5 </w:t>
            </w:r>
            <w:r>
              <w:rPr>
                <w:rFonts w:ascii="Times New Roman" w:hAnsi="Times New Roman" w:cs="Times New Roman"/>
              </w:rPr>
              <w:t>%</w:t>
            </w:r>
            <w:r w:rsidR="00220847" w:rsidRPr="007949A0">
              <w:rPr>
                <w:rFonts w:ascii="Times New Roman" w:hAnsi="Times New Roman" w:cs="Times New Roman"/>
              </w:rPr>
              <w:t xml:space="preserve"> количество случаев травматизма при чрезв</w:t>
            </w:r>
            <w:r>
              <w:rPr>
                <w:rFonts w:ascii="Times New Roman" w:hAnsi="Times New Roman" w:cs="Times New Roman"/>
              </w:rPr>
              <w:t>ычайных ситуациях (при пожарах);</w:t>
            </w:r>
            <w:r w:rsidR="00220847" w:rsidRPr="007949A0">
              <w:rPr>
                <w:rFonts w:ascii="Times New Roman" w:hAnsi="Times New Roman" w:cs="Times New Roman"/>
              </w:rPr>
              <w:br/>
              <w:t xml:space="preserve">3.Сокращение на 5 </w:t>
            </w:r>
            <w:r>
              <w:rPr>
                <w:rFonts w:ascii="Times New Roman" w:hAnsi="Times New Roman" w:cs="Times New Roman"/>
              </w:rPr>
              <w:t>%</w:t>
            </w:r>
            <w:r w:rsidR="00220847" w:rsidRPr="007949A0">
              <w:rPr>
                <w:rFonts w:ascii="Times New Roman" w:hAnsi="Times New Roman" w:cs="Times New Roman"/>
              </w:rPr>
              <w:t xml:space="preserve"> потери в результате </w:t>
            </w:r>
            <w:r>
              <w:rPr>
                <w:rFonts w:ascii="Times New Roman" w:hAnsi="Times New Roman" w:cs="Times New Roman"/>
              </w:rPr>
              <w:t>чрезвычайных ситуаций (пожаров);</w:t>
            </w:r>
            <w:r w:rsidR="00220847" w:rsidRPr="007949A0">
              <w:rPr>
                <w:rFonts w:ascii="Times New Roman" w:hAnsi="Times New Roman" w:cs="Times New Roman"/>
              </w:rPr>
              <w:br/>
              <w:t>4.Соответствование составу и структуре ЕДДС требов</w:t>
            </w:r>
            <w:r>
              <w:rPr>
                <w:rFonts w:ascii="Times New Roman" w:hAnsi="Times New Roman" w:cs="Times New Roman"/>
              </w:rPr>
              <w:t>аниям нормативно-правовых актов;</w:t>
            </w:r>
          </w:p>
          <w:p w:rsidR="00220847" w:rsidRPr="007949A0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9A0">
              <w:rPr>
                <w:rFonts w:ascii="Times New Roman" w:hAnsi="Times New Roman" w:cs="Times New Roman"/>
              </w:rPr>
              <w:t>5.Создание эффективной системы взаимодействия привлекаемых сил и средств постоянной готовности, повышению слаженности их действий, уровня их информирова</w:t>
            </w:r>
            <w:r w:rsidR="00587384">
              <w:rPr>
                <w:rFonts w:ascii="Times New Roman" w:hAnsi="Times New Roman" w:cs="Times New Roman"/>
              </w:rPr>
              <w:t>нности о сложившейся обстановке;</w:t>
            </w:r>
          </w:p>
          <w:p w:rsidR="00220847" w:rsidRPr="007949A0" w:rsidRDefault="00220847" w:rsidP="005873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9A0">
              <w:rPr>
                <w:rFonts w:ascii="Times New Roman" w:hAnsi="Times New Roman" w:cs="Times New Roman"/>
              </w:rPr>
              <w:t>6. Своевременно</w:t>
            </w:r>
            <w:r w:rsidR="00F8554F">
              <w:rPr>
                <w:rFonts w:ascii="Times New Roman" w:hAnsi="Times New Roman" w:cs="Times New Roman"/>
              </w:rPr>
              <w:t>е информирование и координирование все звеньев</w:t>
            </w:r>
            <w:r w:rsidRPr="007949A0">
              <w:rPr>
                <w:rFonts w:ascii="Times New Roman" w:hAnsi="Times New Roman" w:cs="Times New Roman"/>
              </w:rPr>
              <w:t xml:space="preserve"> территориальной подсистемы предупр</w:t>
            </w:r>
            <w:r w:rsidR="00587384">
              <w:rPr>
                <w:rFonts w:ascii="Times New Roman" w:hAnsi="Times New Roman" w:cs="Times New Roman"/>
              </w:rPr>
              <w:t xml:space="preserve">еждения и ликвидации </w:t>
            </w:r>
            <w:r w:rsidRPr="007949A0">
              <w:rPr>
                <w:rFonts w:ascii="Times New Roman" w:hAnsi="Times New Roman" w:cs="Times New Roman"/>
              </w:rPr>
              <w:t>ч</w:t>
            </w:r>
            <w:r w:rsidR="00587384">
              <w:rPr>
                <w:rFonts w:ascii="Times New Roman" w:hAnsi="Times New Roman" w:cs="Times New Roman"/>
              </w:rPr>
              <w:t>резвычайных ситуаций;</w:t>
            </w:r>
            <w:r w:rsidR="00587384">
              <w:rPr>
                <w:rFonts w:ascii="Times New Roman" w:hAnsi="Times New Roman" w:cs="Times New Roman"/>
              </w:rPr>
              <w:br/>
              <w:t>7.Повышение</w:t>
            </w:r>
            <w:r w:rsidRPr="007949A0">
              <w:rPr>
                <w:rFonts w:ascii="Times New Roman" w:hAnsi="Times New Roman" w:cs="Times New Roman"/>
              </w:rPr>
              <w:t xml:space="preserve"> имидж</w:t>
            </w:r>
            <w:r w:rsidR="00587384">
              <w:rPr>
                <w:rFonts w:ascii="Times New Roman" w:hAnsi="Times New Roman" w:cs="Times New Roman"/>
              </w:rPr>
              <w:t>а</w:t>
            </w:r>
            <w:r w:rsidRPr="007949A0">
              <w:rPr>
                <w:rFonts w:ascii="Times New Roman" w:hAnsi="Times New Roman" w:cs="Times New Roman"/>
              </w:rPr>
              <w:t xml:space="preserve"> ЕДДС и различных служб, обеспечивающих безопасность населения района.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5E1005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005">
              <w:rPr>
                <w:rFonts w:ascii="Times New Roman" w:hAnsi="Times New Roman" w:cs="Times New Roman"/>
              </w:rPr>
              <w:t>В рамках програ</w:t>
            </w:r>
            <w:r w:rsidR="007949A0" w:rsidRPr="005E1005">
              <w:rPr>
                <w:rFonts w:ascii="Times New Roman" w:hAnsi="Times New Roman" w:cs="Times New Roman"/>
              </w:rPr>
              <w:t xml:space="preserve">ммы за отчетный период обучены </w:t>
            </w:r>
            <w:r w:rsidR="005E1005" w:rsidRPr="005E1005">
              <w:rPr>
                <w:rFonts w:ascii="Times New Roman" w:hAnsi="Times New Roman" w:cs="Times New Roman"/>
              </w:rPr>
              <w:t>6</w:t>
            </w:r>
            <w:r w:rsidR="007949A0" w:rsidRPr="005E1005">
              <w:rPr>
                <w:rFonts w:ascii="Times New Roman" w:hAnsi="Times New Roman" w:cs="Times New Roman"/>
              </w:rPr>
              <w:t xml:space="preserve"> диспетчеров</w:t>
            </w:r>
            <w:r w:rsidRPr="005E1005">
              <w:rPr>
                <w:rFonts w:ascii="Times New Roman" w:hAnsi="Times New Roman" w:cs="Times New Roman"/>
              </w:rPr>
              <w:t>, обеспечивающих функционирование "Системы-112". Техническое оснащение ЕДДС с учетом внед</w:t>
            </w:r>
            <w:r w:rsidR="001778AF" w:rsidRPr="005E1005">
              <w:rPr>
                <w:rFonts w:ascii="Times New Roman" w:hAnsi="Times New Roman" w:cs="Times New Roman"/>
              </w:rPr>
              <w:t>рения "Системы-112" составляет 7</w:t>
            </w:r>
            <w:r w:rsidRPr="005E1005">
              <w:rPr>
                <w:rFonts w:ascii="Times New Roman" w:hAnsi="Times New Roman" w:cs="Times New Roman"/>
              </w:rPr>
              <w:t>0%. Состав и структура ЕДДС соответствует требованиям НПА.</w:t>
            </w:r>
          </w:p>
          <w:p w:rsidR="00220847" w:rsidRPr="00967BB2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0847" w:rsidRPr="00214FED" w:rsidTr="004C4260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214FED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4FED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Информатизация органов местного самоуправления Топчихинского района" на 2019-2023 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49" w:rsidRPr="00953B98" w:rsidRDefault="00A44D49" w:rsidP="00A44D4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1.Модернизация сети передачи данных, парка компьютерной и офисной техники ОМСУ.</w:t>
            </w:r>
          </w:p>
          <w:p w:rsidR="00A44D49" w:rsidRPr="00953B98" w:rsidRDefault="00A44D49" w:rsidP="00A44D4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2.Совершенствование систем защиты информации и персональных данных.</w:t>
            </w:r>
          </w:p>
          <w:p w:rsidR="00A44D49" w:rsidRPr="00953B98" w:rsidRDefault="00A44D49" w:rsidP="00A44D4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3.Повышение эффективности деятельности ОМСУ за счет развития информационных систем.</w:t>
            </w:r>
          </w:p>
          <w:p w:rsidR="00220847" w:rsidRPr="00953B98" w:rsidRDefault="00A44D49" w:rsidP="00A44D4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4.Обеспечение доступа населения и организаций к информации </w:t>
            </w:r>
            <w:r w:rsidRPr="00953B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о деятельности ОМСУ.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67BB2" w:rsidRDefault="005E1005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B2F86">
              <w:rPr>
                <w:rFonts w:ascii="Times New Roman" w:hAnsi="Times New Roman" w:cs="Times New Roman"/>
              </w:rPr>
              <w:lastRenderedPageBreak/>
              <w:t>По итогам 2022</w:t>
            </w:r>
            <w:r w:rsidR="00220847" w:rsidRPr="004B2F86">
              <w:rPr>
                <w:rFonts w:ascii="Times New Roman" w:hAnsi="Times New Roman" w:cs="Times New Roman"/>
              </w:rPr>
              <w:t xml:space="preserve"> года  все необходимые мероприятия успешно выполнены (приобретение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обслуживание; получение неисключительных прав на программное обеспечение; развитие сервисов предоставления муниципальных услуг в электронном </w:t>
            </w:r>
            <w:r w:rsidR="00220847" w:rsidRPr="004B2F86">
              <w:rPr>
                <w:rFonts w:ascii="Times New Roman" w:hAnsi="Times New Roman" w:cs="Times New Roman"/>
              </w:rPr>
              <w:lastRenderedPageBreak/>
              <w:t>виде, доступ в сеть Интернет, сопровождение и развитие официального сайта муниципального образования Топчихинский район).</w:t>
            </w:r>
          </w:p>
        </w:tc>
      </w:tr>
    </w:tbl>
    <w:p w:rsidR="009E2CF7" w:rsidRDefault="009E2CF7" w:rsidP="006366AF">
      <w:pPr>
        <w:rPr>
          <w:b/>
          <w:color w:val="000000" w:themeColor="text1"/>
          <w:sz w:val="28"/>
          <w:szCs w:val="28"/>
          <w:u w:val="single"/>
        </w:rPr>
      </w:pPr>
    </w:p>
    <w:p w:rsidR="004B2F86" w:rsidRDefault="004B2F86" w:rsidP="006366AF">
      <w:pPr>
        <w:rPr>
          <w:b/>
          <w:color w:val="000000" w:themeColor="text1"/>
          <w:sz w:val="28"/>
          <w:szCs w:val="28"/>
          <w:u w:val="single"/>
        </w:rPr>
      </w:pPr>
    </w:p>
    <w:p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:rsidR="000C2F7E" w:rsidRPr="006366AF" w:rsidRDefault="000C2F7E" w:rsidP="006366AF">
      <w:pPr>
        <w:rPr>
          <w:b/>
          <w:color w:val="000000" w:themeColor="text1"/>
          <w:sz w:val="28"/>
          <w:szCs w:val="28"/>
          <w:u w:val="single"/>
        </w:rPr>
      </w:pPr>
    </w:p>
    <w:p w:rsidR="00F73B98" w:rsidRPr="00953B98" w:rsidRDefault="003148CC" w:rsidP="003148CC">
      <w:pPr>
        <w:pStyle w:val="a5"/>
        <w:spacing w:after="200"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953B98">
        <w:rPr>
          <w:b/>
          <w:color w:val="000000" w:themeColor="text1"/>
          <w:sz w:val="28"/>
          <w:szCs w:val="28"/>
          <w:u w:val="single"/>
        </w:rPr>
        <w:lastRenderedPageBreak/>
        <w:t xml:space="preserve">3. </w:t>
      </w:r>
      <w:r w:rsidR="00F73B98" w:rsidRPr="00953B98">
        <w:rPr>
          <w:b/>
          <w:color w:val="000000" w:themeColor="text1"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60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23"/>
        <w:gridCol w:w="1134"/>
        <w:gridCol w:w="992"/>
        <w:gridCol w:w="963"/>
        <w:gridCol w:w="993"/>
        <w:gridCol w:w="879"/>
        <w:gridCol w:w="992"/>
        <w:gridCol w:w="992"/>
        <w:gridCol w:w="821"/>
        <w:gridCol w:w="850"/>
        <w:gridCol w:w="1023"/>
        <w:gridCol w:w="674"/>
        <w:gridCol w:w="711"/>
        <w:gridCol w:w="848"/>
        <w:gridCol w:w="709"/>
        <w:gridCol w:w="740"/>
        <w:gridCol w:w="15"/>
        <w:gridCol w:w="9"/>
      </w:tblGrid>
      <w:tr w:rsidR="00953B98" w:rsidRPr="00953B98" w:rsidTr="00D633F0">
        <w:trPr>
          <w:gridAfter w:val="1"/>
          <w:wAfter w:w="9" w:type="dxa"/>
          <w:trHeight w:val="389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102609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План по программе на  202</w:t>
            </w:r>
            <w:r w:rsidR="00967B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73B98"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  <w:r w:rsidR="00AA059E"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тыс. руб</w:t>
            </w:r>
            <w:r w:rsidR="00AA059E" w:rsidRPr="00953B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Факти</w:t>
            </w:r>
            <w:r w:rsidR="00517D58"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="00967B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ески освоено за 12 месяцев  2022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  <w:r w:rsidR="00AA059E"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тыс. руб.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10" w:rsidRPr="00953B98" w:rsidRDefault="00AA059E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Выполнение за </w:t>
            </w:r>
            <w:r w:rsidR="00967B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2022</w:t>
            </w:r>
            <w:r w:rsidR="00F73B98"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 </w:t>
            </w:r>
          </w:p>
          <w:p w:rsidR="00F73B98" w:rsidRPr="00953B98" w:rsidRDefault="00F73B98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 плана по программе, %</w:t>
            </w:r>
          </w:p>
        </w:tc>
      </w:tr>
      <w:tr w:rsidR="00953B98" w:rsidRPr="00953B98" w:rsidTr="00D633F0">
        <w:trPr>
          <w:gridAfter w:val="2"/>
          <w:wAfter w:w="24" w:type="dxa"/>
          <w:trHeight w:val="300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</w:t>
            </w:r>
          </w:p>
        </w:tc>
      </w:tr>
      <w:tr w:rsidR="00953B98" w:rsidRPr="00953B98" w:rsidTr="00D633F0">
        <w:trPr>
          <w:gridAfter w:val="2"/>
          <w:wAfter w:w="24" w:type="dxa"/>
          <w:trHeight w:val="300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</w:t>
            </w:r>
          </w:p>
        </w:tc>
      </w:tr>
      <w:tr w:rsidR="00953B98" w:rsidRPr="00953B98" w:rsidTr="00D633F0">
        <w:trPr>
          <w:gridAfter w:val="2"/>
          <w:wAfter w:w="24" w:type="dxa"/>
          <w:trHeight w:val="300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</w:tr>
      <w:tr w:rsidR="00953B98" w:rsidRPr="00953B98" w:rsidTr="00D633F0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244C4E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«Энергосбережение и повышение энергетической эффективности зданий, строений, сооружений, расположенных на территории муниципального образования </w:t>
            </w:r>
            <w:proofErr w:type="spellStart"/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Топчихинский</w:t>
            </w:r>
            <w:proofErr w:type="spellEnd"/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район» на 2020-2022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EB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76402,5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296C6C" w:rsidRDefault="00F73B98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68762,5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296C6C" w:rsidRDefault="00F73B98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75640,3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296C6C" w:rsidRDefault="00F73B98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68076,3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7564,0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296C6C" w:rsidRDefault="00F73B98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296C6C" w:rsidRDefault="00F73B98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296C6C" w:rsidRDefault="00F73B98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D633F0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"Обеспечение жильем молодых семей в Топчихинском районе" на 2016-2022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507,4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D633F0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"Обеспечение населения Топчихинского района </w:t>
            </w:r>
            <w:proofErr w:type="spellStart"/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</w:t>
            </w:r>
            <w:proofErr w:type="spellEnd"/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коммунальными услугами" на 2015-2022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632CEB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D633F0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"Патриотическое воспитание граждан в Топ</w:t>
            </w:r>
            <w:r w:rsidR="00244C4E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чихинском районе" на 2016 - 2022</w:t>
            </w: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6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D633F0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"Повышение безопасности дорожного движения в </w:t>
            </w:r>
            <w:r w:rsidR="00F64723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Топчихинском районе на 2018-2022</w:t>
            </w: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20947,8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20255,6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D633F0">
        <w:trPr>
          <w:gridAfter w:val="2"/>
          <w:wAfter w:w="24" w:type="dxa"/>
          <w:trHeight w:val="76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"Развитие малого и среднего предпринимательства в То</w:t>
            </w:r>
            <w:r w:rsidR="00F64723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пчихинском районе" на 2015- 2022</w:t>
            </w: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423,8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D633F0">
        <w:trPr>
          <w:gridAfter w:val="2"/>
          <w:wAfter w:w="24" w:type="dxa"/>
          <w:trHeight w:val="811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"Профилактика преступлений и иных правонарушений в Топчихинском районе" на 20</w:t>
            </w:r>
            <w:r w:rsidR="00244C4E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16 - 2022</w:t>
            </w: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D633F0">
        <w:trPr>
          <w:gridAfter w:val="2"/>
          <w:wAfter w:w="24" w:type="dxa"/>
          <w:trHeight w:val="76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"Развитие культуры Топч</w:t>
            </w:r>
            <w:r w:rsidR="00244C4E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ихинского района" на 2016 - 2022</w:t>
            </w: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A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A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30197,9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F6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30197,9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79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D633F0">
        <w:trPr>
          <w:gridAfter w:val="2"/>
          <w:wAfter w:w="24" w:type="dxa"/>
          <w:trHeight w:val="64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"Развитие образовани</w:t>
            </w:r>
            <w:r w:rsidR="00061F0D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я в Топчихинском районе" на 2020 - 2024</w:t>
            </w: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566621,6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632CEB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114801,4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365647,5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86172,7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525536,0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113926,9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332057,5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79551,6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D633F0">
        <w:trPr>
          <w:gridAfter w:val="2"/>
          <w:wAfter w:w="24" w:type="dxa"/>
          <w:trHeight w:val="703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44C4E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«Комплексное развитие сельских территорий Топчихинского района Алтайского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E0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84541,0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57477,4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51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84338,4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57477,4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51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51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E0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E0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D633F0">
        <w:trPr>
          <w:gridAfter w:val="2"/>
          <w:wAfter w:w="24" w:type="dxa"/>
          <w:trHeight w:val="76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24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«Развитие физической культуры и спорта на территории Топчихинского района» на 2016-202</w:t>
            </w:r>
            <w:r w:rsidR="00244C4E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729,5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709,9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97,35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D633F0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"Молодё</w:t>
            </w:r>
            <w:r w:rsidR="00244C4E"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жь Топчихинского района" на 2020-2022</w:t>
            </w:r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8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8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D633F0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17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"Профилактика и предупреждение чрезвычайных ситуаций природного и техногенного характера на территории муниципального образования </w:t>
            </w:r>
            <w:proofErr w:type="spellStart"/>
            <w:r w:rsidRPr="00296C6C">
              <w:rPr>
                <w:rFonts w:ascii="Times New Roman" w:hAnsi="Times New Roman" w:cs="Times New Roman"/>
                <w:b/>
                <w:sz w:val="18"/>
                <w:szCs w:val="18"/>
              </w:rPr>
              <w:t>Топчихинский</w:t>
            </w:r>
            <w:proofErr w:type="spellEnd"/>
            <w:r w:rsidRPr="00296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 Алтайского края" на 2019-202</w:t>
            </w:r>
            <w:r w:rsidR="00517D58" w:rsidRPr="00296C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96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6824,7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2A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6426,9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B56BE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D633F0">
        <w:trPr>
          <w:gridAfter w:val="2"/>
          <w:wAfter w:w="24" w:type="dxa"/>
          <w:trHeight w:val="76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Информатизация органов местного самоуправления Топчихинского района" на 2019-2023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770AC1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770AC1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1471,0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770AC1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770AC1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1296,9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770AC1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770AC1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D633F0" w:rsidTr="00D633F0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9C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882027,755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172786,2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517854,6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E3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177168,9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E3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14218,06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E3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833066,155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171911,7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23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483528,9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23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165027,5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23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12598,06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D633F0" w:rsidRDefault="00587384" w:rsidP="0023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3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88,6</w:t>
            </w:r>
          </w:p>
        </w:tc>
      </w:tr>
      <w:tr w:rsidR="00953B98" w:rsidRPr="00953B98" w:rsidTr="00587384">
        <w:trPr>
          <w:trHeight w:val="300"/>
        </w:trPr>
        <w:tc>
          <w:tcPr>
            <w:tcW w:w="160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575" w:rsidRPr="00953B98" w:rsidRDefault="005F1575" w:rsidP="00296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53B98" w:rsidRPr="00953B98" w:rsidTr="00587384">
        <w:trPr>
          <w:trHeight w:val="300"/>
        </w:trPr>
        <w:tc>
          <w:tcPr>
            <w:tcW w:w="16068" w:type="dxa"/>
            <w:gridSpan w:val="1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A68D9" w:rsidRDefault="004F4C10" w:rsidP="003B0C66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целом финансирование мероприятий за счет средств районного бюджета в рам</w:t>
            </w:r>
            <w:r w:rsidR="00FD0BC8"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632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 муниципальных программ в 2022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 составило </w:t>
            </w:r>
            <w:r w:rsidR="00632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93,15</w:t>
            </w:r>
            <w:r w:rsidR="00233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B0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,</w:t>
            </w:r>
            <w:proofErr w:type="gramEnd"/>
            <w:r w:rsidR="003B0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счет средств федерального бюджета 99,5%, за счет средств краевого бюджета 93,4% от запланированного уровня.</w:t>
            </w:r>
          </w:p>
          <w:p w:rsidR="00DA68D9" w:rsidRDefault="00DA68D9" w:rsidP="00402490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8D9" w:rsidRDefault="00DA68D9" w:rsidP="00402490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8D9" w:rsidRDefault="00DA68D9" w:rsidP="00402490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8D9" w:rsidRPr="00953B98" w:rsidRDefault="00DA68D9" w:rsidP="00DA68D9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73B98" w:rsidRPr="00110947" w:rsidRDefault="00F73B98" w:rsidP="00901CEB">
      <w:pPr>
        <w:spacing w:after="0" w:line="240" w:lineRule="auto"/>
        <w:jc w:val="center"/>
        <w:rPr>
          <w:rFonts w:ascii="Times New Roman" w:hAnsi="Times New Roman"/>
          <w:b/>
          <w:color w:val="7030A0"/>
          <w:sz w:val="26"/>
          <w:szCs w:val="26"/>
          <w:u w:val="single"/>
        </w:rPr>
        <w:sectPr w:rsidR="00F73B98" w:rsidRPr="00110947" w:rsidSect="003148CC">
          <w:headerReference w:type="default" r:id="rId11"/>
          <w:pgSz w:w="16838" w:h="11906" w:orient="landscape"/>
          <w:pgMar w:top="709" w:right="1134" w:bottom="709" w:left="1134" w:header="709" w:footer="709" w:gutter="0"/>
          <w:cols w:space="708"/>
          <w:titlePg/>
          <w:docGrid w:linePitch="360"/>
        </w:sectPr>
      </w:pPr>
    </w:p>
    <w:p w:rsidR="004C5303" w:rsidRDefault="004C5303" w:rsidP="00901C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D35CD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lastRenderedPageBreak/>
        <w:t>Оценка эффективности муниципальных программ</w:t>
      </w:r>
      <w:r w:rsidR="00FE3FAD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, реализованных</w:t>
      </w:r>
      <w:r w:rsidR="00770AC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в 2022</w:t>
      </w:r>
      <w:r w:rsidR="00DC0D65" w:rsidRPr="00D35CD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году</w:t>
      </w:r>
    </w:p>
    <w:p w:rsidR="00B242E5" w:rsidRPr="00D35CD8" w:rsidRDefault="00B242E5" w:rsidP="00901C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4C5303" w:rsidRPr="00D35CD8" w:rsidRDefault="004C5303" w:rsidP="00901C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A071DD" w:rsidRPr="00EB7D57" w:rsidRDefault="00A071DD" w:rsidP="00A0464E">
      <w:pPr>
        <w:pStyle w:val="a5"/>
        <w:numPr>
          <w:ilvl w:val="0"/>
          <w:numId w:val="7"/>
        </w:numPr>
        <w:jc w:val="center"/>
        <w:rPr>
          <w:b/>
          <w:i/>
          <w:color w:val="1F497D" w:themeColor="text2"/>
          <w:sz w:val="28"/>
          <w:szCs w:val="28"/>
        </w:rPr>
      </w:pPr>
      <w:r w:rsidRPr="00EB7D57">
        <w:rPr>
          <w:b/>
          <w:i/>
          <w:color w:val="1F497D" w:themeColor="text2"/>
          <w:sz w:val="28"/>
          <w:szCs w:val="28"/>
        </w:rPr>
        <w:t>Муниципальная программа</w:t>
      </w:r>
    </w:p>
    <w:p w:rsidR="005417D2" w:rsidRPr="00EB7D57" w:rsidRDefault="00380F97" w:rsidP="005417D2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EB7D57">
        <w:rPr>
          <w:rFonts w:ascii="Times New Roman" w:hAnsi="Times New Roman"/>
          <w:b/>
          <w:i/>
          <w:color w:val="1F497D" w:themeColor="text2"/>
          <w:sz w:val="28"/>
          <w:szCs w:val="28"/>
        </w:rPr>
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на 2020-2022 годы» </w:t>
      </w:r>
    </w:p>
    <w:p w:rsidR="00380F97" w:rsidRPr="00EB7D57" w:rsidRDefault="00380F97" w:rsidP="00380F9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80F97" w:rsidRPr="00721EDD" w:rsidRDefault="00380F97" w:rsidP="00D35CD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Оценка степени достижения целей и решения задач муниципальной программы: </w:t>
      </w:r>
    </w:p>
    <w:p w:rsidR="00380F97" w:rsidRPr="00721EDD" w:rsidRDefault="00380F97" w:rsidP="00D35C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B75A57" w:rsidRPr="00D36994" w:rsidRDefault="00B75A57" w:rsidP="00B75A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B75A57" w:rsidRPr="00D36994" w:rsidRDefault="00B75A57" w:rsidP="00B75A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B75A57" w:rsidRPr="00D36994" w:rsidRDefault="00B75A57" w:rsidP="00B75A57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B75A57" w:rsidRPr="00721ED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75A57" w:rsidRPr="00721ED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B75A57" w:rsidRPr="00721ED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B75A57" w:rsidRPr="00721ED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B75A57" w:rsidRPr="00721ED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B75A57" w:rsidRPr="004B2F86" w:rsidRDefault="00B75A57" w:rsidP="004B2F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(подпро</w:t>
      </w:r>
      <w:r w:rsidR="004B2F86">
        <w:rPr>
          <w:rFonts w:ascii="Times New Roman" w:eastAsia="Times New Roman" w:hAnsi="Times New Roman" w:cs="Times New Roman"/>
          <w:sz w:val="24"/>
          <w:szCs w:val="24"/>
        </w:rPr>
        <w:t>граммы) производится по формуле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>1. Доля оснащенности зданий, строений, сооружений муниципальных учреждений приборами учета используемых энергоресурсов (тепловой энергии):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="00770AC1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40/100*100% =4</w:t>
      </w:r>
      <w:r w:rsidR="008B5276" w:rsidRPr="00721ED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75A57"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2. Удельный расход электрической энергии на снабжение муниципальных учреждений (в расчете на </w:t>
      </w:r>
      <w:r w:rsidR="00BF1F47" w:rsidRPr="00721EDD">
        <w:rPr>
          <w:rFonts w:ascii="Times New Roman" w:hAnsi="Times New Roman"/>
          <w:color w:val="000000" w:themeColor="text1"/>
          <w:sz w:val="24"/>
          <w:szCs w:val="24"/>
        </w:rPr>
        <w:t>1 м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к общей площади):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</w:t>
      </w:r>
      <w:r w:rsidR="00770AC1" w:rsidRPr="00721EDD">
        <w:rPr>
          <w:rFonts w:ascii="Times New Roman" w:hAnsi="Times New Roman"/>
          <w:color w:val="000000" w:themeColor="text1"/>
          <w:sz w:val="24"/>
          <w:szCs w:val="24"/>
        </w:rPr>
        <w:t>19,06/22,55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*100%</w:t>
      </w:r>
      <w:r w:rsidR="008B5276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</w:t>
      </w:r>
      <w:r w:rsidR="00770AC1" w:rsidRPr="00721EDD">
        <w:rPr>
          <w:rFonts w:ascii="Times New Roman" w:hAnsi="Times New Roman"/>
          <w:color w:val="000000" w:themeColor="text1"/>
          <w:sz w:val="24"/>
          <w:szCs w:val="24"/>
        </w:rPr>
        <w:t>84,5</w:t>
      </w:r>
      <w:r w:rsidR="00B75A57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>3. Удельный расход электрической энергии в системах уличного освещения (в расчете на 1 м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освещаемой площади с уровнем освещенности, соответствующим установленным нормативам):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</w:t>
      </w:r>
      <w:r w:rsidR="00770AC1" w:rsidRPr="00721EDD">
        <w:rPr>
          <w:rFonts w:ascii="Times New Roman" w:hAnsi="Times New Roman"/>
          <w:color w:val="000000" w:themeColor="text1"/>
          <w:sz w:val="24"/>
          <w:szCs w:val="24"/>
        </w:rPr>
        <w:t>1,83/0,985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% =</w:t>
      </w:r>
      <w:r w:rsidR="00770AC1" w:rsidRPr="00721EDD">
        <w:rPr>
          <w:rFonts w:ascii="Times New Roman" w:hAnsi="Times New Roman"/>
          <w:color w:val="000000" w:themeColor="text1"/>
          <w:sz w:val="24"/>
          <w:szCs w:val="24"/>
        </w:rPr>
        <w:t>185,8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  <w:r w:rsidR="008B5276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(100%)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4. Удельный расход тепловой энергии на снабжение муниципальных учреждений (в расчете на </w:t>
      </w:r>
      <w:r w:rsidR="00BF1F47" w:rsidRPr="00721EDD">
        <w:rPr>
          <w:rFonts w:ascii="Times New Roman" w:hAnsi="Times New Roman"/>
          <w:color w:val="000000" w:themeColor="text1"/>
          <w:sz w:val="24"/>
          <w:szCs w:val="24"/>
        </w:rPr>
        <w:t>1 м</w:t>
      </w:r>
      <w:r w:rsidR="00BF1F47" w:rsidRPr="00721ED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 к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общей площади):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</w:t>
      </w:r>
      <w:r w:rsidR="00770AC1" w:rsidRPr="00721EDD">
        <w:rPr>
          <w:rFonts w:ascii="Times New Roman" w:hAnsi="Times New Roman"/>
          <w:color w:val="000000" w:themeColor="text1"/>
          <w:sz w:val="24"/>
          <w:szCs w:val="24"/>
        </w:rPr>
        <w:t>0,23/0,23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*100% =</w:t>
      </w:r>
      <w:r w:rsidR="00770AC1" w:rsidRPr="00721EDD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="00B75A57"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>5. Удельный расход холодной воды на снабжение муниципальных учреждений (в расчете на 1человека):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5</w:t>
      </w:r>
      <w:r w:rsidR="00705C0E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</w:t>
      </w:r>
      <w:r w:rsidR="00770AC1" w:rsidRPr="00721EDD">
        <w:rPr>
          <w:rFonts w:ascii="Times New Roman" w:hAnsi="Times New Roman"/>
          <w:color w:val="000000" w:themeColor="text1"/>
          <w:sz w:val="24"/>
          <w:szCs w:val="24"/>
        </w:rPr>
        <w:t>6,935/10*100% =69,35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</w:p>
    <w:p w:rsidR="00D35CD8" w:rsidRPr="00721EDD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</w:p>
    <w:p w:rsidR="00380F97" w:rsidRPr="00721EDD" w:rsidRDefault="00E06D62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= (</w:t>
      </w:r>
      <w:r w:rsidR="00380F97" w:rsidRPr="00721EDD">
        <w:rPr>
          <w:rFonts w:ascii="Times New Roman" w:hAnsi="Times New Roman"/>
          <w:b/>
          <w:color w:val="000000" w:themeColor="text1"/>
          <w:sz w:val="24"/>
          <w:szCs w:val="24"/>
        </w:rPr>
        <w:t>1/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>5) *</w:t>
      </w:r>
      <w:r w:rsidR="00380F97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770AC1" w:rsidRPr="00721EDD">
        <w:rPr>
          <w:rFonts w:ascii="Times New Roman" w:hAnsi="Times New Roman"/>
          <w:b/>
          <w:color w:val="000000" w:themeColor="text1"/>
          <w:sz w:val="24"/>
          <w:szCs w:val="24"/>
        </w:rPr>
        <w:t>40+84,5+100+100+69,35</w:t>
      </w:r>
      <w:r w:rsidR="00380F97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= </w:t>
      </w:r>
      <w:r w:rsidR="00770AC1" w:rsidRPr="00721EDD">
        <w:rPr>
          <w:rFonts w:ascii="Times New Roman" w:hAnsi="Times New Roman"/>
          <w:b/>
          <w:sz w:val="24"/>
          <w:szCs w:val="24"/>
        </w:rPr>
        <w:t>78,77</w:t>
      </w:r>
      <w:r w:rsidR="00380F97" w:rsidRPr="00721EDD">
        <w:rPr>
          <w:rFonts w:ascii="Times New Roman" w:hAnsi="Times New Roman"/>
          <w:b/>
          <w:sz w:val="24"/>
          <w:szCs w:val="24"/>
        </w:rPr>
        <w:t>%</w:t>
      </w:r>
    </w:p>
    <w:p w:rsidR="00770AC1" w:rsidRPr="00721EDD" w:rsidRDefault="00770AC1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380F97" w:rsidRPr="00721EDD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="00770AC1"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Оценка кассового исполнения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муниципальной программы: </w:t>
      </w:r>
    </w:p>
    <w:p w:rsidR="00770AC1" w:rsidRPr="00721EDD" w:rsidRDefault="00770AC1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770AC1" w:rsidRPr="00D36994" w:rsidRDefault="00770AC1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="00D36994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770AC1" w:rsidRPr="00721EDD" w:rsidRDefault="00770AC1" w:rsidP="00770AC1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770AC1" w:rsidRPr="00721EDD" w:rsidRDefault="00770AC1" w:rsidP="00770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770AC1" w:rsidRPr="00721EDD" w:rsidRDefault="00770AC1" w:rsidP="00770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K - фактический объем финансовых ресурсов, направленный на реализацию мероприятий муниципальной программы (подпрограммы) из федерального, краевого и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t>районного бюджетов;</w:t>
      </w:r>
    </w:p>
    <w:p w:rsidR="00770AC1" w:rsidRPr="00721EDD" w:rsidRDefault="00770AC1" w:rsidP="00770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380F97" w:rsidRPr="00721EDD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F97" w:rsidRPr="00721EDD" w:rsidRDefault="00380F97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EDD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721EDD">
        <w:rPr>
          <w:rFonts w:ascii="Times New Roman" w:hAnsi="Times New Roman"/>
          <w:b/>
          <w:sz w:val="24"/>
          <w:szCs w:val="24"/>
        </w:rPr>
        <w:t xml:space="preserve"> = </w:t>
      </w:r>
      <w:r w:rsidR="00770AC1" w:rsidRPr="00721EDD">
        <w:rPr>
          <w:rFonts w:ascii="Times New Roman" w:hAnsi="Times New Roman"/>
          <w:b/>
          <w:sz w:val="24"/>
          <w:szCs w:val="24"/>
        </w:rPr>
        <w:t>75640,3/76402,5*100%=99%</w:t>
      </w:r>
    </w:p>
    <w:p w:rsidR="00380F97" w:rsidRPr="00721EDD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  <w:u w:val="single"/>
        </w:rPr>
      </w:pPr>
    </w:p>
    <w:p w:rsidR="0039567D" w:rsidRDefault="00380F97" w:rsidP="00C356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="00770AC1"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="00C356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</w:t>
      </w:r>
    </w:p>
    <w:p w:rsidR="00C356F3" w:rsidRPr="00C356F3" w:rsidRDefault="00C356F3" w:rsidP="00C356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6354"/>
        <w:gridCol w:w="2605"/>
      </w:tblGrid>
      <w:tr w:rsidR="00296374" w:rsidRPr="00721EDD" w:rsidTr="0039567D">
        <w:trPr>
          <w:trHeight w:val="107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7D" w:rsidRDefault="0039567D" w:rsidP="002963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96374" w:rsidRPr="00721EDD" w:rsidRDefault="00296374" w:rsidP="002963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Результат выполнения в 2022 году:</w:t>
            </w:r>
          </w:p>
          <w:p w:rsidR="00296374" w:rsidRPr="00721EDD" w:rsidRDefault="00296374" w:rsidP="002963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«1» - выполнено;</w:t>
            </w:r>
          </w:p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«0» - не выполнено</w:t>
            </w:r>
          </w:p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374" w:rsidRPr="00721EDD" w:rsidTr="0039567D">
        <w:trPr>
          <w:jc w:val="center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Установка, замена приборов учета тепловой энергии: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Макарьевского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здание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Макарьевского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Администрации Топчихинского района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ЦДК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центральной библиотеки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МКУ ДО «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Топчихинская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ДЮСШ»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МКУ ДО «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Топчихинская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ДШИ»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здание МКДОУ «Солнышко»,  с. Топчиха, </w:t>
            </w: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ул. Ленина,64, ул. Яблочная, 20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Чистюньского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здание д/с «Ласточка» с.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Чистюнька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здание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Чистюньского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 кровли с утеплением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 Кировская СОШ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МКДОУ детский сад «Солнышко» </w:t>
            </w: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с. Топчиха, ул. Ленина, 64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Кировский СДК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Покровская СОШ - филиал МКОУ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Чистюньской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Переясловская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 - филиал МКОУ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Топчихинской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№ 1 имени Героя России Дмитрия Ерофеева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Дружбинская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 - филиал МКОУ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Победимской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Красноярская СОШ - филиал МКОУ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Топчихинской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№ 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Парфёновская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Песчановская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- филиал МКОУ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Парфёновская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Победимская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Чаузовская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Володарская СОШ - филиал МКОУ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Чистюньской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Утепление фасада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 Кировская СОШ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Замена котельного оборудования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Ключевская СОШ – филиал МКОУ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Чистюньской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Переясловская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 – филиал МКОУ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Топчихинской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№ 1 имени Героя России Дмитрия Ерофеева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Чаузовская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Чаузовский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Восстановление изоляции тепловых сетей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с.Топчиха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использованием высокотехнологичных материалов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96374" w:rsidRPr="00721EDD" w:rsidTr="0039567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Реконструкция сетей электроснабжения уличного освещения с применением СИП в с.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Чистюнька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с.Фунтики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Парфёново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80F97" w:rsidRDefault="00380F97" w:rsidP="00380F9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56F3" w:rsidRPr="004B2F86" w:rsidRDefault="00C356F3" w:rsidP="00C35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C356F3" w:rsidRPr="00721EDD" w:rsidRDefault="00C356F3" w:rsidP="00C356F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C356F3" w:rsidRPr="00721ED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C356F3" w:rsidRPr="00721ED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C356F3" w:rsidRPr="00721ED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C356F3" w:rsidRPr="00721ED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2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C356F3" w:rsidRPr="00721ED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3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C356F3" w:rsidRPr="00721EDD" w:rsidRDefault="00C356F3" w:rsidP="00C356F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F97" w:rsidRPr="00721EDD" w:rsidRDefault="00B75A57" w:rsidP="00C356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 w:rsidRPr="00437B40">
        <w:rPr>
          <w:rFonts w:ascii="Times New Roman" w:hAnsi="Times New Roman"/>
          <w:b/>
          <w:sz w:val="24"/>
          <w:szCs w:val="24"/>
        </w:rPr>
        <w:t>=</w:t>
      </w:r>
      <w:r w:rsidRPr="00721EDD">
        <w:rPr>
          <w:rFonts w:ascii="Times New Roman" w:hAnsi="Times New Roman"/>
          <w:b/>
          <w:sz w:val="24"/>
          <w:szCs w:val="24"/>
        </w:rPr>
        <w:t xml:space="preserve"> 5/31*0,9*100% = 14,5%</w:t>
      </w:r>
    </w:p>
    <w:p w:rsidR="00B75A57" w:rsidRPr="00721EDD" w:rsidRDefault="00B75A57" w:rsidP="00C356F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380F97" w:rsidRPr="00721EDD" w:rsidRDefault="00380F97" w:rsidP="00C356F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Комплексная оценка эффективности реализации муниципальной программы: </w:t>
      </w:r>
    </w:p>
    <w:p w:rsidR="00EB7D57" w:rsidRPr="004B2F86" w:rsidRDefault="00B75A57" w:rsidP="004B2F86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х</w:t>
      </w:r>
      <w:r w:rsidR="00E06D62"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0,5 + </w:t>
      </w:r>
      <w:r w:rsidR="00E06D62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="00E06D62"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6D62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="00E06D62"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0,25 + </w:t>
      </w:r>
      <w:proofErr w:type="spellStart"/>
      <w:r w:rsidR="00E06D62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="00E06D62"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6D62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="00E06D62"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0,25</w:t>
      </w:r>
      <w:r w:rsidR="00EB7D57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 xml:space="preserve"> (78,77 х 0,5 + 99 х 0,25 + 14,5 х 0,25) = 39,4+24,75+3,5 = 67,65%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F86" w:rsidRPr="0039567D" w:rsidRDefault="00B75A57" w:rsidP="0039567D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8B5276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Вывод: в 202</w:t>
      </w:r>
      <w:r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2</w:t>
      </w:r>
      <w:r w:rsidR="00380F97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году муниципальная программа реализована </w:t>
      </w:r>
      <w:r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со средним уровнем</w:t>
      </w:r>
      <w:r w:rsidR="00380F97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эффективности</w:t>
      </w:r>
      <w:r w:rsidR="00953B98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721EDD">
        <w:rPr>
          <w:rFonts w:ascii="Times New Roman" w:hAnsi="Times New Roman"/>
          <w:b/>
          <w:i/>
          <w:sz w:val="24"/>
          <w:szCs w:val="24"/>
        </w:rPr>
        <w:t>67,65</w:t>
      </w:r>
      <w:r w:rsidR="002579C7" w:rsidRPr="00721EDD">
        <w:rPr>
          <w:rFonts w:ascii="Times New Roman" w:hAnsi="Times New Roman"/>
          <w:b/>
          <w:i/>
          <w:sz w:val="24"/>
          <w:szCs w:val="24"/>
        </w:rPr>
        <w:t>%</w:t>
      </w:r>
      <w:r w:rsidR="00FD12CF" w:rsidRPr="00721EDD">
        <w:rPr>
          <w:rFonts w:ascii="Times New Roman" w:hAnsi="Times New Roman"/>
          <w:b/>
          <w:i/>
          <w:sz w:val="24"/>
          <w:szCs w:val="24"/>
        </w:rPr>
        <w:t xml:space="preserve">(от </w:t>
      </w:r>
      <w:r w:rsidRPr="00721EDD">
        <w:rPr>
          <w:rFonts w:ascii="Times New Roman" w:hAnsi="Times New Roman"/>
          <w:b/>
          <w:i/>
          <w:sz w:val="24"/>
          <w:szCs w:val="24"/>
        </w:rPr>
        <w:t>50</w:t>
      </w:r>
      <w:r w:rsidR="00FD12CF" w:rsidRPr="00721EDD">
        <w:rPr>
          <w:rFonts w:ascii="Times New Roman" w:hAnsi="Times New Roman"/>
          <w:b/>
          <w:i/>
          <w:sz w:val="24"/>
          <w:szCs w:val="24"/>
        </w:rPr>
        <w:t xml:space="preserve">% </w:t>
      </w:r>
      <w:r w:rsidRPr="00721EDD">
        <w:rPr>
          <w:rFonts w:ascii="Times New Roman" w:hAnsi="Times New Roman"/>
          <w:b/>
          <w:i/>
          <w:sz w:val="24"/>
          <w:szCs w:val="24"/>
        </w:rPr>
        <w:t>до 90/%</w:t>
      </w:r>
      <w:r w:rsidR="0008240F" w:rsidRPr="00721EDD">
        <w:rPr>
          <w:rFonts w:ascii="Times New Roman" w:hAnsi="Times New Roman"/>
          <w:b/>
          <w:i/>
          <w:sz w:val="24"/>
          <w:szCs w:val="24"/>
        </w:rPr>
        <w:t>).</w:t>
      </w:r>
    </w:p>
    <w:p w:rsidR="00ED5ED1" w:rsidRPr="00EB7D57" w:rsidRDefault="00ED5ED1" w:rsidP="00A0464E">
      <w:pPr>
        <w:pStyle w:val="a5"/>
        <w:numPr>
          <w:ilvl w:val="0"/>
          <w:numId w:val="4"/>
        </w:numPr>
        <w:jc w:val="center"/>
        <w:rPr>
          <w:b/>
          <w:i/>
          <w:color w:val="1F497D" w:themeColor="text2"/>
          <w:sz w:val="28"/>
          <w:szCs w:val="28"/>
        </w:rPr>
      </w:pPr>
      <w:r w:rsidRPr="00EB7D57">
        <w:rPr>
          <w:b/>
          <w:i/>
          <w:color w:val="1F497D" w:themeColor="text2"/>
          <w:sz w:val="28"/>
          <w:szCs w:val="28"/>
        </w:rPr>
        <w:t>Муниципальная программа</w:t>
      </w:r>
    </w:p>
    <w:p w:rsidR="00ED5ED1" w:rsidRPr="00EB7D57" w:rsidRDefault="00ED5ED1" w:rsidP="00ED5ED1">
      <w:pPr>
        <w:pStyle w:val="a5"/>
        <w:ind w:left="0"/>
        <w:jc w:val="center"/>
        <w:rPr>
          <w:b/>
          <w:i/>
          <w:color w:val="1F497D" w:themeColor="text2"/>
          <w:sz w:val="28"/>
          <w:szCs w:val="28"/>
        </w:rPr>
      </w:pPr>
      <w:r w:rsidRPr="00EB7D57">
        <w:rPr>
          <w:b/>
          <w:i/>
          <w:color w:val="1F497D" w:themeColor="text2"/>
          <w:sz w:val="28"/>
          <w:szCs w:val="28"/>
        </w:rPr>
        <w:t xml:space="preserve"> «Обеспечение жильем молодых семей </w:t>
      </w:r>
      <w:r w:rsidR="00BF1F47" w:rsidRPr="00EB7D57">
        <w:rPr>
          <w:b/>
          <w:i/>
          <w:color w:val="1F497D" w:themeColor="text2"/>
          <w:sz w:val="28"/>
          <w:szCs w:val="28"/>
        </w:rPr>
        <w:t>в Топчихинском</w:t>
      </w:r>
      <w:r w:rsidRPr="00EB7D57">
        <w:rPr>
          <w:b/>
          <w:i/>
          <w:color w:val="1F497D" w:themeColor="text2"/>
          <w:sz w:val="28"/>
          <w:szCs w:val="28"/>
        </w:rPr>
        <w:t xml:space="preserve"> районе»</w:t>
      </w:r>
    </w:p>
    <w:p w:rsidR="00ED5ED1" w:rsidRPr="00721EDD" w:rsidRDefault="00A5484A" w:rsidP="00ED5ED1">
      <w:pPr>
        <w:pStyle w:val="a5"/>
        <w:ind w:left="0"/>
        <w:jc w:val="center"/>
        <w:rPr>
          <w:b/>
          <w:i/>
          <w:color w:val="1F497D" w:themeColor="text2"/>
        </w:rPr>
      </w:pPr>
      <w:r w:rsidRPr="00EB7D57">
        <w:rPr>
          <w:b/>
          <w:i/>
          <w:color w:val="1F497D" w:themeColor="text2"/>
          <w:sz w:val="28"/>
          <w:szCs w:val="28"/>
        </w:rPr>
        <w:t xml:space="preserve"> на 2016 – 2022</w:t>
      </w:r>
      <w:r w:rsidR="00ED5ED1" w:rsidRPr="00EB7D57">
        <w:rPr>
          <w:b/>
          <w:i/>
          <w:color w:val="1F497D" w:themeColor="text2"/>
          <w:sz w:val="28"/>
          <w:szCs w:val="28"/>
        </w:rPr>
        <w:t xml:space="preserve"> годы </w:t>
      </w:r>
    </w:p>
    <w:p w:rsidR="00ED5ED1" w:rsidRPr="00772832" w:rsidRDefault="00ED5ED1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EB7D57" w:rsidRDefault="00EA79C0" w:rsidP="00E06D62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Оценка степени достижения целей и решения задач муниципальной программы</w:t>
      </w:r>
      <w:r w:rsidR="00772832"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E06D62" w:rsidRPr="00721E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06D62" w:rsidRPr="00721EDD" w:rsidRDefault="00E06D62" w:rsidP="00E06D62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E06D62" w:rsidRPr="00EB7D57" w:rsidRDefault="00E06D62" w:rsidP="00E06D62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E06D62" w:rsidRPr="00EB7D57" w:rsidRDefault="00E06D62" w:rsidP="00E06D6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E06D62" w:rsidRPr="00EB7D57" w:rsidRDefault="00296374" w:rsidP="00E06D62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06D62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E06D62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E06D62" w:rsidRPr="00721ED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06D62" w:rsidRPr="00721ED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E06D62" w:rsidRPr="00721ED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06D62" w:rsidRPr="00721ED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E06D62" w:rsidRPr="00721ED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E06D62" w:rsidRPr="00721EDD" w:rsidRDefault="00E06D62" w:rsidP="004B2F8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(подпрограммы) производится по формуле</w:t>
      </w:r>
    </w:p>
    <w:p w:rsidR="00EA79C0" w:rsidRPr="00721EDD" w:rsidRDefault="00EA79C0" w:rsidP="004B2F8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79C0" w:rsidRPr="00721EDD" w:rsidRDefault="00EA79C0" w:rsidP="00C356F3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B75A57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=1/1*100=100%</w:t>
      </w:r>
    </w:p>
    <w:p w:rsidR="00EA79C0" w:rsidRPr="00721EDD" w:rsidRDefault="00EA79C0" w:rsidP="00C356F3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="00E06D62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=1/1*100=1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00%</w:t>
      </w:r>
    </w:p>
    <w:p w:rsidR="00EA79C0" w:rsidRPr="00721EDD" w:rsidRDefault="00EA79C0" w:rsidP="00C356F3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E06D62"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кассового исполнения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муниципальной программы:</w:t>
      </w:r>
    </w:p>
    <w:p w:rsidR="00E06D62" w:rsidRPr="004B2F86" w:rsidRDefault="00D36994" w:rsidP="00C356F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EB7D57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E06D62" w:rsidRPr="00721EDD" w:rsidRDefault="00E06D62" w:rsidP="00C356F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06D62" w:rsidRPr="00721EDD" w:rsidRDefault="00E06D62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E06D62" w:rsidRPr="00721ED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06D62" w:rsidRPr="00721ED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06D62" w:rsidRPr="00721EDD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6D62" w:rsidRPr="00721EDD" w:rsidRDefault="00E06D62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EDD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721EDD">
        <w:rPr>
          <w:rFonts w:ascii="Times New Roman" w:hAnsi="Times New Roman"/>
          <w:b/>
          <w:sz w:val="24"/>
          <w:szCs w:val="24"/>
        </w:rPr>
        <w:t xml:space="preserve"> = 955,8/955,8*100=100%</w:t>
      </w:r>
    </w:p>
    <w:p w:rsidR="00E06D62" w:rsidRPr="00721EDD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  <w:u w:val="single"/>
        </w:rPr>
      </w:pPr>
    </w:p>
    <w:p w:rsidR="004664DB" w:rsidRPr="00721EDD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</w:p>
    <w:p w:rsidR="00E06D62" w:rsidRPr="00721EDD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664"/>
        <w:gridCol w:w="2523"/>
      </w:tblGrid>
      <w:tr w:rsidR="004664DB" w:rsidRPr="00721EDD" w:rsidTr="00C356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DB" w:rsidRPr="00721EDD" w:rsidRDefault="004664DB" w:rsidP="004664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4DB" w:rsidRPr="00721EDD" w:rsidRDefault="004664DB" w:rsidP="0046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4DB" w:rsidRPr="00721EDD" w:rsidRDefault="004664DB" w:rsidP="00395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Результат выполнения в 2022 году:</w:t>
            </w:r>
          </w:p>
          <w:p w:rsidR="004664DB" w:rsidRPr="00721EDD" w:rsidRDefault="004664DB" w:rsidP="00395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«1» - выполнено;</w:t>
            </w:r>
          </w:p>
          <w:p w:rsidR="004664DB" w:rsidRPr="00721EDD" w:rsidRDefault="004664DB" w:rsidP="00395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«0» - не выполнено</w:t>
            </w:r>
          </w:p>
        </w:tc>
      </w:tr>
      <w:tr w:rsidR="004664DB" w:rsidRPr="00721EDD" w:rsidTr="00C356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DB" w:rsidRPr="00721EDD" w:rsidRDefault="004664DB" w:rsidP="004664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DB" w:rsidRPr="00721EDD" w:rsidRDefault="004664DB" w:rsidP="004664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Выплата социальной поддержки за счет средств районного бюджета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DB" w:rsidRPr="00721EDD" w:rsidRDefault="004664DB" w:rsidP="0046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E06D62" w:rsidRPr="00721EDD" w:rsidRDefault="00E06D62" w:rsidP="00E06D6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6D62" w:rsidRPr="00EB7D57" w:rsidRDefault="00D36994" w:rsidP="00D369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E06D62" w:rsidRPr="00721EDD" w:rsidRDefault="00E06D62" w:rsidP="00E06D6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06D62" w:rsidRPr="00721ED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5A57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B75A57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разработки и реализации муниципальных программ;</w:t>
      </w:r>
    </w:p>
    <w:p w:rsidR="00E06D62" w:rsidRPr="00721ED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06D62" w:rsidRPr="00721ED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06D62" w:rsidRPr="00721ED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4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EA79C0" w:rsidRPr="00721EDD" w:rsidRDefault="00E06D62" w:rsidP="004664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5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EA79C0" w:rsidRPr="00721EDD" w:rsidRDefault="00EA79C0" w:rsidP="00EA79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A79C0" w:rsidRDefault="00EA79C0" w:rsidP="00EB7D57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4664DB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1/1*0,9*100</w:t>
      </w:r>
      <w:r w:rsidR="00BF1F47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  <w:r w:rsidR="004664DB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0%</w:t>
      </w:r>
    </w:p>
    <w:p w:rsidR="00C356F3" w:rsidRPr="00721EDD" w:rsidRDefault="00C356F3" w:rsidP="00EB7D57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79C0" w:rsidRPr="00721EDD" w:rsidRDefault="00EA79C0" w:rsidP="00EA79C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lastRenderedPageBreak/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4664DB" w:rsidRDefault="004664DB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 + Fin x 0,25 + </w:t>
      </w: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 100*0,5+100*0,25+90*0,25=</w:t>
      </w:r>
      <w:r w:rsidR="00EB7D57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50+25+22,5=</w:t>
      </w:r>
      <w:r w:rsid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97,5%</w:t>
      </w:r>
    </w:p>
    <w:p w:rsidR="004B2F86" w:rsidRPr="004B2F86" w:rsidRDefault="004B2F86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B2F86" w:rsidRPr="00721EDD" w:rsidRDefault="004664DB" w:rsidP="00C356F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1EDD">
        <w:rPr>
          <w:rFonts w:ascii="Times New Roman" w:hAnsi="Times New Roman" w:cs="Times New Roman"/>
          <w:b/>
          <w:i/>
          <w:sz w:val="24"/>
          <w:szCs w:val="24"/>
        </w:rPr>
        <w:t>Вывод: в 2022</w:t>
      </w:r>
      <w:r w:rsidR="00EA79C0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 высоким уровнем эффективности (</w:t>
      </w:r>
      <w:r w:rsidRPr="00721EDD">
        <w:rPr>
          <w:rFonts w:ascii="Times New Roman" w:hAnsi="Times New Roman" w:cs="Times New Roman"/>
          <w:b/>
          <w:i/>
          <w:sz w:val="24"/>
          <w:szCs w:val="24"/>
        </w:rPr>
        <w:t>от 90% и выше).</w:t>
      </w:r>
    </w:p>
    <w:p w:rsidR="00527BDF" w:rsidRPr="00EB7D57" w:rsidRDefault="00527BDF" w:rsidP="00EB7D57">
      <w:pPr>
        <w:pStyle w:val="a5"/>
        <w:numPr>
          <w:ilvl w:val="0"/>
          <w:numId w:val="4"/>
        </w:numPr>
        <w:jc w:val="center"/>
        <w:rPr>
          <w:b/>
          <w:i/>
          <w:color w:val="1F497D" w:themeColor="text2"/>
          <w:sz w:val="28"/>
          <w:szCs w:val="28"/>
        </w:rPr>
      </w:pPr>
      <w:r w:rsidRPr="00EB7D57">
        <w:rPr>
          <w:b/>
          <w:i/>
          <w:color w:val="1F497D" w:themeColor="text2"/>
          <w:sz w:val="28"/>
          <w:szCs w:val="28"/>
        </w:rPr>
        <w:t>Муниципальная программа</w:t>
      </w:r>
    </w:p>
    <w:p w:rsidR="00527BDF" w:rsidRPr="00EB7D57" w:rsidRDefault="00105106" w:rsidP="00EB7D57">
      <w:pPr>
        <w:pStyle w:val="a5"/>
        <w:ind w:left="709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«Обеспечение</w:t>
      </w:r>
      <w:r w:rsidR="00527BDF" w:rsidRPr="00EB7D57">
        <w:rPr>
          <w:b/>
          <w:i/>
          <w:color w:val="1F497D" w:themeColor="text2"/>
          <w:sz w:val="28"/>
          <w:szCs w:val="28"/>
        </w:rPr>
        <w:t xml:space="preserve"> населения Топчихинского района жилищно-коммунальными услугами» на 2015-202</w:t>
      </w:r>
      <w:r w:rsidR="00F23CED" w:rsidRPr="00EB7D57">
        <w:rPr>
          <w:b/>
          <w:i/>
          <w:color w:val="1F497D" w:themeColor="text2"/>
          <w:sz w:val="28"/>
          <w:szCs w:val="28"/>
        </w:rPr>
        <w:t>2</w:t>
      </w:r>
      <w:r w:rsidR="00527BDF" w:rsidRPr="00EB7D57">
        <w:rPr>
          <w:b/>
          <w:i/>
          <w:color w:val="1F497D" w:themeColor="text2"/>
          <w:sz w:val="28"/>
          <w:szCs w:val="28"/>
        </w:rPr>
        <w:t xml:space="preserve"> годы</w:t>
      </w:r>
    </w:p>
    <w:p w:rsidR="00F23CED" w:rsidRPr="00EB7D57" w:rsidRDefault="00F23CED" w:rsidP="00EB7D57">
      <w:pPr>
        <w:spacing w:after="0" w:line="240" w:lineRule="auto"/>
        <w:ind w:left="75" w:firstLine="634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23CED" w:rsidRPr="00721EDD" w:rsidRDefault="00F23CED" w:rsidP="00C439BF">
      <w:pPr>
        <w:spacing w:after="0" w:line="240" w:lineRule="auto"/>
        <w:ind w:left="75" w:firstLine="634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 Оценка степени достижения целей и решения задач муниципальной программы: </w:t>
      </w:r>
    </w:p>
    <w:p w:rsidR="004B2F86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446A" w:rsidRPr="00EB7D57" w:rsidRDefault="004B2F86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98446A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98446A" w:rsidRPr="00EB7D57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98446A" w:rsidRPr="00EB7D57" w:rsidRDefault="004B2F86" w:rsidP="0098446A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8446A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98446A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98446A" w:rsidRPr="00EB7D57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7D5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B7D5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98446A" w:rsidRPr="00EB7D57" w:rsidRDefault="0098446A" w:rsidP="00EB7D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(подпрограммы) производится по формуле</w:t>
      </w:r>
    </w:p>
    <w:p w:rsidR="00F23CED" w:rsidRPr="00721EDD" w:rsidRDefault="00F23CED" w:rsidP="004664D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664DB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Удельный вес проб воды в с. Топчиха, не отвечающих гигиеническим нормативам по санитарно-химическим показателям:                            </w:t>
      </w:r>
    </w:p>
    <w:p w:rsidR="00F23CED" w:rsidRPr="00721EDD" w:rsidRDefault="004664DB" w:rsidP="00C439BF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F23CED"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="00F23CED"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="00FB1848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F23CED" w:rsidRPr="00721EDD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FB1848" w:rsidRPr="00721ED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D1EFB" w:rsidRPr="00721ED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B1848" w:rsidRPr="00721ED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D1EFB" w:rsidRPr="00721ED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23CED" w:rsidRPr="00721E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63A90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*100% = </w:t>
      </w:r>
      <w:r w:rsidR="00F23CED" w:rsidRPr="00721EDD">
        <w:rPr>
          <w:rFonts w:ascii="Times New Roman" w:hAnsi="Times New Roman"/>
          <w:color w:val="000000" w:themeColor="text1"/>
          <w:sz w:val="24"/>
          <w:szCs w:val="24"/>
        </w:rPr>
        <w:t>0%</w:t>
      </w:r>
    </w:p>
    <w:p w:rsidR="00F23CED" w:rsidRPr="00721EDD" w:rsidRDefault="004664DB" w:rsidP="004664D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F23CED" w:rsidRPr="00721EDD">
        <w:rPr>
          <w:rFonts w:ascii="Times New Roman" w:hAnsi="Times New Roman"/>
          <w:color w:val="000000" w:themeColor="text1"/>
          <w:sz w:val="24"/>
          <w:szCs w:val="24"/>
        </w:rPr>
        <w:t>Доля водопроводных сетей, нуждающихся в замене, в общей протяженности сетей:</w:t>
      </w:r>
    </w:p>
    <w:p w:rsidR="00F23CED" w:rsidRPr="00721EDD" w:rsidRDefault="004664DB" w:rsidP="00C4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F23CED"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2 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</w:rPr>
        <w:t>=</w:t>
      </w:r>
      <w:r w:rsidR="00FB1848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="00903897" w:rsidRPr="00721EDD">
        <w:rPr>
          <w:rFonts w:ascii="Times New Roman" w:hAnsi="Times New Roman"/>
          <w:color w:val="000000" w:themeColor="text1"/>
          <w:sz w:val="24"/>
          <w:szCs w:val="24"/>
        </w:rPr>
        <w:t>/52,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="004D1EFB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96</w:t>
      </w:r>
      <w:r w:rsidR="00F23CED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  <w:r w:rsidR="00FB1848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23CED" w:rsidRPr="00721EDD" w:rsidRDefault="004664DB" w:rsidP="004664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F23CED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Доля тепловых сетей, нуждающихся в замене, в общей протяженности водопроводных сетей:</w:t>
      </w:r>
    </w:p>
    <w:p w:rsidR="00F23CED" w:rsidRPr="00721EDD" w:rsidRDefault="004664DB" w:rsidP="00C4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F23CED"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="00F23CED"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="004D1EFB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17,6</w:t>
      </w:r>
      <w:r w:rsidR="00911C3B" w:rsidRPr="00721EDD">
        <w:rPr>
          <w:rFonts w:ascii="Times New Roman" w:hAnsi="Times New Roman"/>
          <w:color w:val="000000" w:themeColor="text1"/>
          <w:sz w:val="24"/>
          <w:szCs w:val="24"/>
        </w:rPr>
        <w:t>/20,1</w:t>
      </w:r>
      <w:r w:rsidR="00F23CED" w:rsidRPr="00721E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63A90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1848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*100% = </w:t>
      </w:r>
      <w:r w:rsidR="0009620E" w:rsidRPr="00721EDD">
        <w:rPr>
          <w:rFonts w:ascii="Times New Roman" w:hAnsi="Times New Roman"/>
          <w:color w:val="000000" w:themeColor="text1"/>
          <w:sz w:val="24"/>
          <w:szCs w:val="24"/>
        </w:rPr>
        <w:t>87</w:t>
      </w:r>
      <w:r w:rsidR="00F23CED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  <w:r w:rsidR="0009620E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D1EFB" w:rsidRPr="00721EDD" w:rsidRDefault="004D1EFB" w:rsidP="000962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>4. Число аварий на системах теплоснабжения, водоснабжения в текущем периоде к уровню 2014 года:</w:t>
      </w:r>
    </w:p>
    <w:p w:rsidR="004D1EFB" w:rsidRPr="00721EDD" w:rsidRDefault="0039567D" w:rsidP="004D1E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4D1EFB"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="004D1EFB"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="004D1EFB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</w:t>
      </w:r>
      <w:r w:rsidR="0009620E" w:rsidRPr="00721EDD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="00911C3B" w:rsidRPr="00721EDD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09620E" w:rsidRPr="00721EDD">
        <w:rPr>
          <w:rFonts w:ascii="Times New Roman" w:hAnsi="Times New Roman"/>
          <w:color w:val="000000" w:themeColor="text1"/>
          <w:sz w:val="24"/>
          <w:szCs w:val="24"/>
        </w:rPr>
        <w:t>55,1</w:t>
      </w:r>
      <w:r w:rsidR="004D1EFB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FB1848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*100% = </w:t>
      </w:r>
      <w:r w:rsidR="0009620E" w:rsidRPr="00721EDD">
        <w:rPr>
          <w:rFonts w:ascii="Times New Roman" w:hAnsi="Times New Roman"/>
          <w:color w:val="000000" w:themeColor="text1"/>
          <w:sz w:val="24"/>
          <w:szCs w:val="24"/>
        </w:rPr>
        <w:t>91</w:t>
      </w:r>
      <w:r w:rsidR="004D1EFB"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09620E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23CED" w:rsidRPr="00721EDD" w:rsidRDefault="00EB7D57" w:rsidP="00EB7D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</w:p>
    <w:p w:rsidR="00F23CED" w:rsidRPr="00721EDD" w:rsidRDefault="00F23CED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="0098446A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= </w:t>
      </w:r>
      <w:r w:rsidR="004D1EFB" w:rsidRPr="00721EDD">
        <w:rPr>
          <w:rFonts w:ascii="Times New Roman" w:hAnsi="Times New Roman"/>
          <w:b/>
          <w:color w:val="000000" w:themeColor="text1"/>
          <w:sz w:val="24"/>
          <w:szCs w:val="24"/>
        </w:rPr>
        <w:t>(1/</w:t>
      </w:r>
      <w:r w:rsidR="0098446A" w:rsidRPr="00721EDD">
        <w:rPr>
          <w:rFonts w:ascii="Times New Roman" w:hAnsi="Times New Roman"/>
          <w:b/>
          <w:color w:val="000000" w:themeColor="text1"/>
          <w:sz w:val="24"/>
          <w:szCs w:val="24"/>
        </w:rPr>
        <w:t>4) *</w:t>
      </w:r>
      <w:r w:rsidR="004D1EFB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09620E" w:rsidRPr="00721EDD">
        <w:rPr>
          <w:rFonts w:ascii="Times New Roman" w:hAnsi="Times New Roman"/>
          <w:b/>
          <w:color w:val="000000" w:themeColor="text1"/>
          <w:sz w:val="24"/>
          <w:szCs w:val="24"/>
        </w:rPr>
        <w:t>0+96+87+</w:t>
      </w:r>
      <w:r w:rsidR="0098446A" w:rsidRPr="00721EDD">
        <w:rPr>
          <w:rFonts w:ascii="Times New Roman" w:hAnsi="Times New Roman"/>
          <w:b/>
          <w:color w:val="000000" w:themeColor="text1"/>
          <w:sz w:val="24"/>
          <w:szCs w:val="24"/>
        </w:rPr>
        <w:t>91) =</w:t>
      </w:r>
      <w:r w:rsidR="0009620E" w:rsidRPr="00721EDD">
        <w:rPr>
          <w:rFonts w:ascii="Times New Roman" w:hAnsi="Times New Roman"/>
          <w:b/>
          <w:color w:val="000000" w:themeColor="text1"/>
          <w:sz w:val="24"/>
          <w:szCs w:val="24"/>
        </w:rPr>
        <w:t>68,5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%</w:t>
      </w:r>
    </w:p>
    <w:p w:rsidR="00F23CED" w:rsidRPr="00721EDD" w:rsidRDefault="00F23CED" w:rsidP="00EB7D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3CED" w:rsidRPr="00721EDD" w:rsidRDefault="00F23CED" w:rsidP="000962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="0009620E"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</w:t>
      </w:r>
      <w:r w:rsidR="00407C92" w:rsidRPr="00721E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9620E" w:rsidRPr="00721EDD" w:rsidRDefault="0009620E" w:rsidP="0009620E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620E" w:rsidRPr="00EB7D57" w:rsidRDefault="00EB7D57" w:rsidP="00EB7D57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09620E" w:rsidRPr="00721EDD" w:rsidRDefault="0009620E" w:rsidP="0009620E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9620E" w:rsidRPr="00721EDD" w:rsidRDefault="0009620E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09620E" w:rsidRPr="00721EDD" w:rsidRDefault="0009620E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09620E" w:rsidRPr="00721EDD" w:rsidRDefault="0009620E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09620E" w:rsidRPr="00EB7D57" w:rsidRDefault="0009620E" w:rsidP="0009620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= 46884,5/50591,8 x 100% = 92,67%</w:t>
      </w:r>
    </w:p>
    <w:p w:rsidR="0009620E" w:rsidRPr="00721EDD" w:rsidRDefault="0009620E" w:rsidP="00F23CED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7C92" w:rsidRPr="00721EDD" w:rsidRDefault="00407C92" w:rsidP="00407C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</w:p>
    <w:p w:rsidR="00FB1848" w:rsidRPr="00721EDD" w:rsidRDefault="00FB1848" w:rsidP="00F23CE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498"/>
        <w:gridCol w:w="2815"/>
      </w:tblGrid>
      <w:tr w:rsidR="00953B98" w:rsidRPr="00721EDD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407C92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407C92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Результат выполнения в 2022</w:t>
            </w:r>
            <w:r w:rsidR="00FB1848"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году:</w:t>
            </w:r>
          </w:p>
          <w:p w:rsidR="00FB1848" w:rsidRPr="00721ED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«1» - выполнено;</w:t>
            </w:r>
          </w:p>
          <w:p w:rsidR="00FB1848" w:rsidRPr="00721ED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«0» - не выполнено</w:t>
            </w:r>
          </w:p>
        </w:tc>
      </w:tr>
      <w:tr w:rsidR="00953B98" w:rsidRPr="00721EDD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Техническое перевооружение (без элементов реконструкции) водозаборного узла, находящегося по адресу: с. Топчиха, ул. Мира, 11а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407C92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53B98" w:rsidRPr="00721EDD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FB1848" w:rsidP="00407C92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Техническое перевооружение (без элементов реконструкции) водозаборного узла, находящегося по адресу: </w:t>
            </w:r>
            <w:r w:rsidR="00407C92"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Красноярка, ул. Новая, 37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407C92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953B98" w:rsidRPr="00721EDD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407C92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ремонт водопроводных сетей с. </w:t>
            </w:r>
            <w:proofErr w:type="spellStart"/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Парфёново</w:t>
            </w:r>
            <w:proofErr w:type="spellEnd"/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п. </w:t>
            </w:r>
            <w:proofErr w:type="spellStart"/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Топольный</w:t>
            </w:r>
            <w:proofErr w:type="spellEnd"/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п. Кировский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53B98" w:rsidRPr="00721EDD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407C92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автоматизированной угольной котельной по адресу: Алтайский край, </w:t>
            </w:r>
            <w:proofErr w:type="spellStart"/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Топчихинский</w:t>
            </w:r>
            <w:proofErr w:type="spellEnd"/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Топчиха, ул. Правды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53B98" w:rsidRPr="00721EDD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721ED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721EDD" w:rsidRDefault="00407C92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Инженерные изыскания, разработка проектно-сметной и рабочей документации по объекту : «Рекультивация земель площадки складирования ТКО площадью 4 га с. Топчиха Топчихинского района Алтайского края»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721EDD" w:rsidRDefault="00407C92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</w:tbl>
    <w:p w:rsidR="00D84FB9" w:rsidRPr="00721EDD" w:rsidRDefault="00E603DA" w:rsidP="00407C9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</w:t>
      </w:r>
      <w:r w:rsidR="000467B5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407C92" w:rsidRPr="00EB7D57" w:rsidRDefault="00EB7D57" w:rsidP="002963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407C92" w:rsidRPr="00721EDD" w:rsidRDefault="00407C92" w:rsidP="0040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07C92" w:rsidRPr="00721ED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407C92" w:rsidRPr="00721ED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07C92" w:rsidRPr="00721ED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407C92" w:rsidRPr="00721ED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6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407C92" w:rsidRPr="00721ED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7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407C92" w:rsidRPr="00721EDD" w:rsidRDefault="00407C92" w:rsidP="00407C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07C92" w:rsidRPr="00721EDD" w:rsidRDefault="00407C92" w:rsidP="00EB7D57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98446A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98446A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*0,9*100 =</w:t>
      </w:r>
      <w:r w:rsidR="0098446A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407C92" w:rsidRPr="00721EDD" w:rsidRDefault="00407C92" w:rsidP="00407C9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407C92" w:rsidRPr="00EB7D57" w:rsidRDefault="00407C92" w:rsidP="0098446A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 + Fin x 0,25 + </w:t>
      </w: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</w:t>
      </w:r>
      <w:r w:rsidR="0098446A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 68,5*0,5+92,67*0,25+54*0,25=70,95%</w:t>
      </w:r>
    </w:p>
    <w:p w:rsidR="00F23CED" w:rsidRPr="00721EDD" w:rsidRDefault="00F23CED" w:rsidP="00F23C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F23CED" w:rsidRPr="00721EDD" w:rsidRDefault="0098446A" w:rsidP="00F23CED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721EDD">
        <w:rPr>
          <w:rFonts w:ascii="Times New Roman" w:hAnsi="Times New Roman"/>
          <w:b/>
          <w:i/>
          <w:sz w:val="24"/>
          <w:szCs w:val="24"/>
        </w:rPr>
        <w:t>Вывод: в 2022</w:t>
      </w:r>
      <w:r w:rsidR="00F23CED" w:rsidRPr="00721EDD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с</w:t>
      </w:r>
      <w:r w:rsidR="00E603DA" w:rsidRPr="00721EDD">
        <w:rPr>
          <w:rFonts w:ascii="Times New Roman" w:hAnsi="Times New Roman"/>
          <w:b/>
          <w:i/>
          <w:sz w:val="24"/>
          <w:szCs w:val="24"/>
        </w:rPr>
        <w:t>о</w:t>
      </w:r>
      <w:r w:rsidR="00F23CED" w:rsidRPr="00721E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03DA" w:rsidRPr="00721EDD">
        <w:rPr>
          <w:rFonts w:ascii="Times New Roman" w:hAnsi="Times New Roman"/>
          <w:b/>
          <w:i/>
          <w:sz w:val="24"/>
          <w:szCs w:val="24"/>
        </w:rPr>
        <w:t>средним</w:t>
      </w:r>
      <w:r w:rsidR="00F23CED" w:rsidRPr="00721EDD">
        <w:rPr>
          <w:rFonts w:ascii="Times New Roman" w:hAnsi="Times New Roman"/>
          <w:b/>
          <w:i/>
          <w:sz w:val="24"/>
          <w:szCs w:val="24"/>
        </w:rPr>
        <w:t xml:space="preserve">   уровнем </w:t>
      </w:r>
      <w:r w:rsidR="0008240F" w:rsidRPr="00721EDD">
        <w:rPr>
          <w:rFonts w:ascii="Times New Roman" w:hAnsi="Times New Roman"/>
          <w:b/>
          <w:i/>
          <w:sz w:val="24"/>
          <w:szCs w:val="24"/>
        </w:rPr>
        <w:t xml:space="preserve">эффективности </w:t>
      </w:r>
      <w:r w:rsidRPr="00721EDD">
        <w:rPr>
          <w:rFonts w:ascii="Times New Roman" w:hAnsi="Times New Roman"/>
          <w:b/>
          <w:i/>
          <w:sz w:val="24"/>
          <w:szCs w:val="24"/>
        </w:rPr>
        <w:t>–</w:t>
      </w:r>
      <w:r w:rsidR="00F23CED" w:rsidRPr="00721ED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1EDD">
        <w:rPr>
          <w:rFonts w:ascii="Times New Roman" w:hAnsi="Times New Roman"/>
          <w:b/>
          <w:i/>
          <w:sz w:val="24"/>
          <w:szCs w:val="24"/>
        </w:rPr>
        <w:t>70,95</w:t>
      </w:r>
      <w:r w:rsidR="004D1EFB" w:rsidRPr="00721E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8240F" w:rsidRPr="00721EDD">
        <w:rPr>
          <w:rFonts w:ascii="Times New Roman" w:hAnsi="Times New Roman"/>
          <w:b/>
          <w:i/>
          <w:sz w:val="24"/>
          <w:szCs w:val="24"/>
        </w:rPr>
        <w:t>% (</w:t>
      </w:r>
      <w:r w:rsidR="00E603DA" w:rsidRPr="00721EDD"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Pr="00721EDD">
        <w:rPr>
          <w:rFonts w:ascii="Times New Roman" w:hAnsi="Times New Roman"/>
          <w:b/>
          <w:i/>
          <w:sz w:val="24"/>
          <w:szCs w:val="24"/>
        </w:rPr>
        <w:t>50%</w:t>
      </w:r>
      <w:r w:rsidR="00E603DA" w:rsidRPr="00721EDD">
        <w:rPr>
          <w:rFonts w:ascii="Times New Roman" w:hAnsi="Times New Roman"/>
          <w:b/>
          <w:i/>
          <w:sz w:val="24"/>
          <w:szCs w:val="24"/>
        </w:rPr>
        <w:t xml:space="preserve"> до</w:t>
      </w:r>
      <w:r w:rsidRPr="00721EDD">
        <w:rPr>
          <w:rFonts w:ascii="Times New Roman" w:hAnsi="Times New Roman"/>
          <w:b/>
          <w:i/>
          <w:sz w:val="24"/>
          <w:szCs w:val="24"/>
        </w:rPr>
        <w:t xml:space="preserve"> 9</w:t>
      </w:r>
      <w:r w:rsidR="00F23CED" w:rsidRPr="00721EDD">
        <w:rPr>
          <w:rFonts w:ascii="Times New Roman" w:hAnsi="Times New Roman"/>
          <w:b/>
          <w:i/>
          <w:sz w:val="24"/>
          <w:szCs w:val="24"/>
        </w:rPr>
        <w:t>0%).</w:t>
      </w:r>
    </w:p>
    <w:p w:rsidR="002004B8" w:rsidRPr="00721EDD" w:rsidRDefault="002004B8" w:rsidP="00F23CED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27BDF" w:rsidRPr="00721EDD" w:rsidRDefault="00527BDF" w:rsidP="00527B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14FC" w:rsidRPr="00EB7D57" w:rsidRDefault="00DE14FC" w:rsidP="00A0464E">
      <w:pPr>
        <w:pStyle w:val="a5"/>
        <w:numPr>
          <w:ilvl w:val="0"/>
          <w:numId w:val="4"/>
        </w:numPr>
        <w:jc w:val="center"/>
        <w:rPr>
          <w:b/>
          <w:i/>
          <w:color w:val="1F497D" w:themeColor="text2"/>
          <w:spacing w:val="-4"/>
          <w:sz w:val="28"/>
          <w:szCs w:val="28"/>
        </w:rPr>
      </w:pPr>
      <w:r w:rsidRPr="00EB7D57">
        <w:rPr>
          <w:b/>
          <w:i/>
          <w:color w:val="1F497D" w:themeColor="text2"/>
          <w:spacing w:val="-4"/>
          <w:sz w:val="28"/>
          <w:szCs w:val="28"/>
        </w:rPr>
        <w:lastRenderedPageBreak/>
        <w:t>Муниципальная программа</w:t>
      </w:r>
    </w:p>
    <w:p w:rsidR="00DE14FC" w:rsidRPr="00EB7D57" w:rsidRDefault="00DE14FC" w:rsidP="00DE14FC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EB7D57">
        <w:rPr>
          <w:b/>
          <w:i/>
          <w:color w:val="1F497D" w:themeColor="text2"/>
          <w:spacing w:val="-4"/>
          <w:sz w:val="28"/>
          <w:szCs w:val="28"/>
        </w:rPr>
        <w:t xml:space="preserve"> </w:t>
      </w:r>
      <w:r w:rsidRPr="00EB7D57">
        <w:rPr>
          <w:rFonts w:ascii="Times New Roman" w:hAnsi="Times New Roman"/>
          <w:b/>
          <w:i/>
          <w:color w:val="1F497D" w:themeColor="text2"/>
          <w:sz w:val="28"/>
          <w:szCs w:val="28"/>
        </w:rPr>
        <w:t>«Патриотическое воспитание граждан в Топчихинском районе»</w:t>
      </w:r>
    </w:p>
    <w:p w:rsidR="00DE14FC" w:rsidRPr="00EB7D57" w:rsidRDefault="00061F0D" w:rsidP="00DE14FC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EB7D57">
        <w:rPr>
          <w:rFonts w:ascii="Times New Roman" w:hAnsi="Times New Roman"/>
          <w:b/>
          <w:i/>
          <w:color w:val="1F497D" w:themeColor="text2"/>
          <w:sz w:val="28"/>
          <w:szCs w:val="28"/>
        </w:rPr>
        <w:t xml:space="preserve"> на 2016-2022</w:t>
      </w:r>
      <w:r w:rsidR="00DE14FC" w:rsidRPr="00EB7D57">
        <w:rPr>
          <w:rFonts w:ascii="Times New Roman" w:hAnsi="Times New Roman"/>
          <w:b/>
          <w:i/>
          <w:color w:val="1F497D" w:themeColor="text2"/>
          <w:sz w:val="28"/>
          <w:szCs w:val="28"/>
        </w:rPr>
        <w:t xml:space="preserve"> годы </w:t>
      </w:r>
    </w:p>
    <w:p w:rsidR="00061F0D" w:rsidRPr="00721EDD" w:rsidRDefault="00061F0D" w:rsidP="00061F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9008E" w:rsidRPr="00721EDD" w:rsidRDefault="0089008E" w:rsidP="008900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296374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446A" w:rsidRPr="00EB7D57" w:rsidRDefault="00296374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446A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98446A" w:rsidRPr="00EB7D57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98446A" w:rsidRPr="00EB7D57" w:rsidRDefault="00296374" w:rsidP="0098446A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8446A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98446A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98446A" w:rsidRPr="00EB7D57" w:rsidRDefault="0098446A" w:rsidP="00EB7D57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</w:t>
      </w:r>
      <w:r w:rsidR="00EB7D57">
        <w:rPr>
          <w:rFonts w:ascii="Times New Roman" w:eastAsia="Times New Roman" w:hAnsi="Times New Roman" w:cs="Times New Roman"/>
          <w:sz w:val="24"/>
          <w:szCs w:val="24"/>
        </w:rPr>
        <w:t>а значений.</w:t>
      </w:r>
    </w:p>
    <w:p w:rsidR="0089008E" w:rsidRPr="00721EDD" w:rsidRDefault="0089008E" w:rsidP="008900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  <w:t>1. Доля обучающихся в образовательных организациях, принимающих участие в мероприятиях в общей численности обучающихся;</w:t>
      </w:r>
    </w:p>
    <w:p w:rsidR="0089008E" w:rsidRPr="00721EDD" w:rsidRDefault="0089008E" w:rsidP="008900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(100/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</w:rPr>
        <w:t>100)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100% = 100%</w:t>
      </w:r>
    </w:p>
    <w:p w:rsidR="0089008E" w:rsidRPr="00721EDD" w:rsidRDefault="0089008E" w:rsidP="00C356F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  <w:t>2. Количество подготовленных организаторов и специалистов патриотического воспитания (человек)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9008E" w:rsidRPr="00721EDD" w:rsidRDefault="0089008E" w:rsidP="0089008E">
      <w:pPr>
        <w:pStyle w:val="a5"/>
        <w:ind w:hanging="720"/>
        <w:jc w:val="both"/>
        <w:rPr>
          <w:color w:val="000000" w:themeColor="text1"/>
        </w:rPr>
      </w:pPr>
      <w:r w:rsidRPr="00721EDD">
        <w:rPr>
          <w:color w:val="000000" w:themeColor="text1"/>
          <w:lang w:val="en-US"/>
        </w:rPr>
        <w:t>S</w:t>
      </w:r>
      <w:r w:rsidRPr="00721EDD">
        <w:rPr>
          <w:color w:val="000000" w:themeColor="text1"/>
          <w:vertAlign w:val="subscript"/>
        </w:rPr>
        <w:t xml:space="preserve">2 </w:t>
      </w:r>
      <w:r w:rsidRPr="00721EDD">
        <w:rPr>
          <w:color w:val="000000" w:themeColor="text1"/>
        </w:rPr>
        <w:t>= (3/</w:t>
      </w:r>
      <w:r w:rsidR="00486F59" w:rsidRPr="00721EDD">
        <w:rPr>
          <w:color w:val="000000" w:themeColor="text1"/>
        </w:rPr>
        <w:t>3) *</w:t>
      </w:r>
      <w:r w:rsidRPr="00721EDD">
        <w:rPr>
          <w:color w:val="000000" w:themeColor="text1"/>
        </w:rPr>
        <w:t>100% = 100%</w:t>
      </w:r>
    </w:p>
    <w:p w:rsidR="0089008E" w:rsidRPr="00721EDD" w:rsidRDefault="0089008E" w:rsidP="00C356F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  <w:t>3.Количество действующих патриотических объединений, клубов, центров, в том числе детских и молодежных (единиц)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9008E" w:rsidRPr="00721EDD" w:rsidRDefault="0089008E" w:rsidP="0089008E">
      <w:pPr>
        <w:pStyle w:val="a5"/>
        <w:ind w:hanging="720"/>
        <w:jc w:val="both"/>
        <w:rPr>
          <w:color w:val="000000" w:themeColor="text1"/>
        </w:rPr>
      </w:pPr>
      <w:r w:rsidRPr="00721EDD">
        <w:rPr>
          <w:color w:val="000000" w:themeColor="text1"/>
        </w:rPr>
        <w:t xml:space="preserve"> </w:t>
      </w:r>
      <w:r w:rsidRPr="00721EDD">
        <w:rPr>
          <w:color w:val="000000" w:themeColor="text1"/>
          <w:lang w:val="en-US"/>
        </w:rPr>
        <w:t>S</w:t>
      </w:r>
      <w:r w:rsidRPr="00721EDD">
        <w:rPr>
          <w:color w:val="000000" w:themeColor="text1"/>
          <w:vertAlign w:val="subscript"/>
        </w:rPr>
        <w:t>3</w:t>
      </w:r>
      <w:r w:rsidR="0098446A" w:rsidRPr="00721EDD">
        <w:rPr>
          <w:color w:val="000000" w:themeColor="text1"/>
        </w:rPr>
        <w:t>= (9</w:t>
      </w:r>
      <w:r w:rsidRPr="00721EDD">
        <w:rPr>
          <w:color w:val="000000" w:themeColor="text1"/>
        </w:rPr>
        <w:t>/</w:t>
      </w:r>
      <w:r w:rsidR="00486F59" w:rsidRPr="00721EDD">
        <w:rPr>
          <w:color w:val="000000" w:themeColor="text1"/>
        </w:rPr>
        <w:t>9) *</w:t>
      </w:r>
      <w:r w:rsidRPr="00721EDD">
        <w:rPr>
          <w:color w:val="000000" w:themeColor="text1"/>
        </w:rPr>
        <w:t>100% =</w:t>
      </w:r>
      <w:r w:rsidR="0098446A" w:rsidRPr="00721EDD">
        <w:rPr>
          <w:color w:val="000000" w:themeColor="text1"/>
        </w:rPr>
        <w:t>100</w:t>
      </w:r>
      <w:r w:rsidRPr="00721EDD">
        <w:rPr>
          <w:color w:val="000000" w:themeColor="text1"/>
        </w:rPr>
        <w:t xml:space="preserve"> %</w:t>
      </w:r>
    </w:p>
    <w:p w:rsidR="0089008E" w:rsidRPr="00721EDD" w:rsidRDefault="0089008E" w:rsidP="00C356F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  <w:t>4.Количество мероприятий военно-патриотической направленности, проводимых в районе:</w:t>
      </w:r>
    </w:p>
    <w:p w:rsidR="0098446A" w:rsidRPr="00721EDD" w:rsidRDefault="0089008E" w:rsidP="00C356F3">
      <w:pPr>
        <w:pStyle w:val="a5"/>
        <w:ind w:left="360" w:hanging="360"/>
        <w:jc w:val="both"/>
        <w:rPr>
          <w:color w:val="000000" w:themeColor="text1"/>
          <w:u w:val="single"/>
        </w:rPr>
      </w:pPr>
      <w:r w:rsidRPr="00721EDD">
        <w:rPr>
          <w:color w:val="000000" w:themeColor="text1"/>
          <w:lang w:val="en-US"/>
        </w:rPr>
        <w:t>S</w:t>
      </w:r>
      <w:r w:rsidRPr="00721EDD">
        <w:rPr>
          <w:color w:val="000000" w:themeColor="text1"/>
          <w:vertAlign w:val="subscript"/>
        </w:rPr>
        <w:t xml:space="preserve">4 </w:t>
      </w:r>
      <w:r w:rsidRPr="00721EDD">
        <w:rPr>
          <w:color w:val="000000" w:themeColor="text1"/>
        </w:rPr>
        <w:t>= (20/</w:t>
      </w:r>
      <w:r w:rsidR="00486F59" w:rsidRPr="00721EDD">
        <w:rPr>
          <w:color w:val="000000" w:themeColor="text1"/>
        </w:rPr>
        <w:t>20) *</w:t>
      </w:r>
      <w:r w:rsidRPr="00721EDD">
        <w:rPr>
          <w:color w:val="000000" w:themeColor="text1"/>
        </w:rPr>
        <w:t>100% = 100%</w:t>
      </w:r>
      <w:r w:rsidRPr="00721EDD">
        <w:rPr>
          <w:b/>
          <w:color w:val="000000" w:themeColor="text1"/>
        </w:rPr>
        <w:t xml:space="preserve"> </w:t>
      </w:r>
    </w:p>
    <w:p w:rsidR="0089008E" w:rsidRPr="00721EDD" w:rsidRDefault="0089008E" w:rsidP="00C356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004B8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98446A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2004B8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</w:p>
    <w:p w:rsidR="0089008E" w:rsidRPr="00721EDD" w:rsidRDefault="0098446A" w:rsidP="00C356F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= </w:t>
      </w:r>
      <w:r w:rsidR="0089008E" w:rsidRPr="00721EDD">
        <w:rPr>
          <w:rFonts w:ascii="Times New Roman" w:hAnsi="Times New Roman"/>
          <w:b/>
          <w:color w:val="000000" w:themeColor="text1"/>
          <w:sz w:val="24"/>
          <w:szCs w:val="24"/>
        </w:rPr>
        <w:t>1/4 * (100 + 10</w:t>
      </w:r>
      <w:r w:rsidR="005F2F88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0 + 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>100</w:t>
      </w:r>
      <w:r w:rsidR="005F2F88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+ 100) = 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>100</w:t>
      </w:r>
      <w:r w:rsidR="0089008E" w:rsidRPr="00721EDD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</w:p>
    <w:p w:rsidR="0089008E" w:rsidRPr="00721EDD" w:rsidRDefault="0089008E" w:rsidP="00C356F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</w:t>
      </w:r>
    </w:p>
    <w:p w:rsidR="0098446A" w:rsidRPr="00721EDD" w:rsidRDefault="0098446A" w:rsidP="00C356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:rsidR="0098446A" w:rsidRPr="00721EDD" w:rsidRDefault="0098446A" w:rsidP="00C356F3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8446A" w:rsidRPr="00EB7D57" w:rsidRDefault="00EB7D57" w:rsidP="00C356F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100%,</w:t>
      </w:r>
    </w:p>
    <w:p w:rsidR="0098446A" w:rsidRPr="00721EDD" w:rsidRDefault="0098446A" w:rsidP="00C356F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98446A" w:rsidRPr="00721EDD" w:rsidRDefault="0098446A" w:rsidP="00C356F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98446A" w:rsidRPr="00721EDD" w:rsidRDefault="0098446A" w:rsidP="0098446A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98446A" w:rsidRDefault="0098446A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96374" w:rsidRPr="00721EDD" w:rsidRDefault="00296374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994" w:rsidRDefault="0098446A" w:rsidP="00C35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= 267/282,9*100%=94,4%</w:t>
      </w:r>
    </w:p>
    <w:p w:rsidR="00C356F3" w:rsidRDefault="00C356F3" w:rsidP="00C35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F3" w:rsidRDefault="00C356F3" w:rsidP="00C35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F3" w:rsidRDefault="00C356F3" w:rsidP="00C35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F3" w:rsidRDefault="00C356F3" w:rsidP="00C35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374" w:rsidRPr="00D36994" w:rsidRDefault="00296374" w:rsidP="002963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9C5" w:rsidRDefault="0098446A" w:rsidP="002963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lastRenderedPageBreak/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="00EB7D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</w:p>
    <w:p w:rsidR="00EB7D57" w:rsidRPr="00721EDD" w:rsidRDefault="00EB7D57" w:rsidP="00EB7D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6924"/>
        <w:gridCol w:w="2215"/>
      </w:tblGrid>
      <w:tr w:rsidR="00953B98" w:rsidRPr="00721EDD" w:rsidTr="00C356F3">
        <w:trPr>
          <w:trHeight w:val="1691"/>
        </w:trPr>
        <w:tc>
          <w:tcPr>
            <w:tcW w:w="58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924" w:type="dxa"/>
            <w:vAlign w:val="center"/>
          </w:tcPr>
          <w:p w:rsidR="000C69C5" w:rsidRPr="00721EDD" w:rsidRDefault="0098446A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Наименование мероприятия, запланированного к финансированию в отчетном году</w:t>
            </w:r>
          </w:p>
        </w:tc>
        <w:tc>
          <w:tcPr>
            <w:tcW w:w="2215" w:type="dxa"/>
            <w:vAlign w:val="center"/>
          </w:tcPr>
          <w:p w:rsidR="000C69C5" w:rsidRPr="00721EDD" w:rsidRDefault="000C69C5" w:rsidP="0029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202</w:t>
            </w:r>
            <w:r w:rsidR="0098446A"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0C69C5" w:rsidRPr="00721EDD" w:rsidRDefault="000C69C5" w:rsidP="0029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0C69C5" w:rsidRPr="00721EDD" w:rsidRDefault="000C69C5" w:rsidP="0029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953B98" w:rsidRPr="00721EDD" w:rsidTr="00C356F3">
        <w:trPr>
          <w:trHeight w:val="142"/>
        </w:trPr>
        <w:tc>
          <w:tcPr>
            <w:tcW w:w="58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2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215" w:type="dxa"/>
          </w:tcPr>
          <w:p w:rsidR="000C69C5" w:rsidRPr="00721EDD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721EDD" w:rsidTr="00C356F3">
        <w:trPr>
          <w:trHeight w:val="142"/>
        </w:trPr>
        <w:tc>
          <w:tcPr>
            <w:tcW w:w="584" w:type="dxa"/>
          </w:tcPr>
          <w:p w:rsidR="000C69C5" w:rsidRPr="00721EDD" w:rsidRDefault="0098446A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r w:rsidR="0098446A"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ение мероприятий, посвященных 85-летию Алтайского края и 90</w:t>
            </w: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-летию Топчихинского района</w:t>
            </w:r>
          </w:p>
        </w:tc>
        <w:tc>
          <w:tcPr>
            <w:tcW w:w="2215" w:type="dxa"/>
          </w:tcPr>
          <w:p w:rsidR="000C69C5" w:rsidRPr="00721EDD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721EDD" w:rsidTr="00C356F3">
        <w:trPr>
          <w:trHeight w:val="142"/>
        </w:trPr>
        <w:tc>
          <w:tcPr>
            <w:tcW w:w="584" w:type="dxa"/>
          </w:tcPr>
          <w:p w:rsidR="000C69C5" w:rsidRPr="00721EDD" w:rsidRDefault="0098446A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2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районных, зональных, краевых конкурсах:- патриотической песни, бардовской песни, изобразительного творчества</w:t>
            </w:r>
          </w:p>
        </w:tc>
        <w:tc>
          <w:tcPr>
            <w:tcW w:w="2215" w:type="dxa"/>
          </w:tcPr>
          <w:p w:rsidR="000C69C5" w:rsidRPr="00721EDD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721EDD" w:rsidTr="00C356F3">
        <w:trPr>
          <w:trHeight w:val="142"/>
        </w:trPr>
        <w:tc>
          <w:tcPr>
            <w:tcW w:w="584" w:type="dxa"/>
          </w:tcPr>
          <w:p w:rsidR="000C69C5" w:rsidRPr="00721EDD" w:rsidRDefault="0098446A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2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мероприятия посвященного Дню Победы в Великой Отечественной войне (проведение митингов, фестивалей, линеек памяти, творческих конкурсов, уроков мужества);</w:t>
            </w:r>
          </w:p>
        </w:tc>
        <w:tc>
          <w:tcPr>
            <w:tcW w:w="2215" w:type="dxa"/>
          </w:tcPr>
          <w:p w:rsidR="000C69C5" w:rsidRPr="00721EDD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721EDD" w:rsidTr="00C356F3">
        <w:trPr>
          <w:trHeight w:val="142"/>
        </w:trPr>
        <w:tc>
          <w:tcPr>
            <w:tcW w:w="584" w:type="dxa"/>
          </w:tcPr>
          <w:p w:rsidR="000C69C5" w:rsidRPr="00721EDD" w:rsidRDefault="0098446A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2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мероприятия посвященного Дню Памяти и скорби </w:t>
            </w:r>
          </w:p>
        </w:tc>
        <w:tc>
          <w:tcPr>
            <w:tcW w:w="2215" w:type="dxa"/>
          </w:tcPr>
          <w:p w:rsidR="000C69C5" w:rsidRPr="00721EDD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721EDD" w:rsidTr="00C356F3">
        <w:trPr>
          <w:trHeight w:val="737"/>
        </w:trPr>
        <w:tc>
          <w:tcPr>
            <w:tcW w:w="584" w:type="dxa"/>
          </w:tcPr>
          <w:p w:rsidR="000C69C5" w:rsidRPr="00721EDD" w:rsidRDefault="0098446A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2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молодежно</w:t>
            </w:r>
            <w:proofErr w:type="spellEnd"/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-патриотической акции «Георгиевская ленточка «Мы помним, мы гордимся»</w:t>
            </w:r>
          </w:p>
        </w:tc>
        <w:tc>
          <w:tcPr>
            <w:tcW w:w="2215" w:type="dxa"/>
          </w:tcPr>
          <w:p w:rsidR="000C69C5" w:rsidRPr="00721EDD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721EDD" w:rsidTr="00C356F3">
        <w:trPr>
          <w:trHeight w:val="457"/>
        </w:trPr>
        <w:tc>
          <w:tcPr>
            <w:tcW w:w="584" w:type="dxa"/>
          </w:tcPr>
          <w:p w:rsidR="000C69C5" w:rsidRPr="00721EDD" w:rsidRDefault="0098446A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2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работы в районе военно-патриотического клуба</w:t>
            </w:r>
          </w:p>
        </w:tc>
        <w:tc>
          <w:tcPr>
            <w:tcW w:w="2215" w:type="dxa"/>
          </w:tcPr>
          <w:p w:rsidR="000C69C5" w:rsidRPr="00721EDD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721EDD" w:rsidTr="00C356F3">
        <w:trPr>
          <w:trHeight w:val="629"/>
        </w:trPr>
        <w:tc>
          <w:tcPr>
            <w:tcW w:w="584" w:type="dxa"/>
          </w:tcPr>
          <w:p w:rsidR="000C69C5" w:rsidRPr="00721EDD" w:rsidRDefault="0098446A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2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месячника оборонно-массовой работы, посвященного Дню Защитника Отечества.</w:t>
            </w:r>
          </w:p>
        </w:tc>
        <w:tc>
          <w:tcPr>
            <w:tcW w:w="2215" w:type="dxa"/>
          </w:tcPr>
          <w:p w:rsidR="000C69C5" w:rsidRPr="00721EDD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721EDD" w:rsidTr="00C356F3">
        <w:trPr>
          <w:trHeight w:val="737"/>
        </w:trPr>
        <w:tc>
          <w:tcPr>
            <w:tcW w:w="584" w:type="dxa"/>
          </w:tcPr>
          <w:p w:rsidR="000C69C5" w:rsidRPr="00721EDD" w:rsidRDefault="0098446A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2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учебно-полевых сборов с юношами-учащимися 10-х классов образовательных организаций на базе Топчихинского гарнизона</w:t>
            </w:r>
          </w:p>
        </w:tc>
        <w:tc>
          <w:tcPr>
            <w:tcW w:w="2215" w:type="dxa"/>
          </w:tcPr>
          <w:p w:rsidR="000C69C5" w:rsidRPr="00721EDD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721EDD" w:rsidTr="00C356F3">
        <w:trPr>
          <w:trHeight w:val="489"/>
        </w:trPr>
        <w:tc>
          <w:tcPr>
            <w:tcW w:w="584" w:type="dxa"/>
          </w:tcPr>
          <w:p w:rsidR="000C69C5" w:rsidRPr="00721EDD" w:rsidRDefault="0098446A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2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215" w:type="dxa"/>
          </w:tcPr>
          <w:p w:rsidR="000C69C5" w:rsidRPr="00721EDD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721EDD" w:rsidTr="00C356F3">
        <w:trPr>
          <w:trHeight w:val="737"/>
        </w:trPr>
        <w:tc>
          <w:tcPr>
            <w:tcW w:w="584" w:type="dxa"/>
          </w:tcPr>
          <w:p w:rsidR="000C69C5" w:rsidRPr="00721EDD" w:rsidRDefault="0098446A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92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215" w:type="dxa"/>
          </w:tcPr>
          <w:p w:rsidR="000C69C5" w:rsidRPr="00721EDD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721EDD" w:rsidTr="00C356F3">
        <w:trPr>
          <w:trHeight w:val="752"/>
        </w:trPr>
        <w:tc>
          <w:tcPr>
            <w:tcW w:w="584" w:type="dxa"/>
          </w:tcPr>
          <w:p w:rsidR="000C69C5" w:rsidRPr="00721EDD" w:rsidRDefault="0098446A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2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215" w:type="dxa"/>
          </w:tcPr>
          <w:p w:rsidR="000C69C5" w:rsidRPr="00721EDD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C69C5" w:rsidRPr="00721EDD" w:rsidTr="00C356F3">
        <w:trPr>
          <w:trHeight w:val="472"/>
        </w:trPr>
        <w:tc>
          <w:tcPr>
            <w:tcW w:w="584" w:type="dxa"/>
          </w:tcPr>
          <w:p w:rsidR="000C69C5" w:rsidRPr="00721EDD" w:rsidRDefault="0098446A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92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молодежных акций, праздников, посвященных Дню России, Дню Государственного Флага Российской Федерации, Дню Конституции Российской Федерации, Дню согласия и примирения</w:t>
            </w:r>
          </w:p>
        </w:tc>
        <w:tc>
          <w:tcPr>
            <w:tcW w:w="2215" w:type="dxa"/>
          </w:tcPr>
          <w:p w:rsidR="000C69C5" w:rsidRPr="00721EDD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00EB2" w:rsidRPr="00721EDD" w:rsidRDefault="00300EB2" w:rsidP="00300EB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0EB2" w:rsidRPr="00EB7D57" w:rsidRDefault="00300EB2" w:rsidP="00EB7D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="00EB7D57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 w:rsidR="00EB7D57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="00EB7D57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8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9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300EB2" w:rsidRPr="00721EDD" w:rsidRDefault="00300EB2" w:rsidP="00300E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0EB2" w:rsidRPr="00721EDD" w:rsidRDefault="00300EB2" w:rsidP="00EB7D57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=13/13*1*100 =100%</w:t>
      </w:r>
    </w:p>
    <w:p w:rsidR="00300EB2" w:rsidRPr="00721EDD" w:rsidRDefault="00300EB2" w:rsidP="00300EB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300EB2" w:rsidRPr="00246681" w:rsidRDefault="00300EB2" w:rsidP="00300EB2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 + Fin x 0,25 + 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0,25=100*0,5+94,4*0,25+100*0,25= 98,6%</w:t>
      </w:r>
    </w:p>
    <w:p w:rsidR="00110947" w:rsidRPr="00721EDD" w:rsidRDefault="003B450A" w:rsidP="00300EB2">
      <w:pPr>
        <w:ind w:firstLine="540"/>
        <w:rPr>
          <w:rFonts w:ascii="Times New Roman" w:hAnsi="Times New Roman"/>
          <w:b/>
          <w:i/>
          <w:sz w:val="24"/>
          <w:szCs w:val="24"/>
        </w:rPr>
      </w:pPr>
      <w:r w:rsidRPr="00721EDD">
        <w:rPr>
          <w:rFonts w:ascii="Times New Roman" w:hAnsi="Times New Roman"/>
          <w:b/>
          <w:i/>
          <w:sz w:val="24"/>
          <w:szCs w:val="24"/>
        </w:rPr>
        <w:t>Вывод: в</w:t>
      </w:r>
      <w:r w:rsidR="00300EB2" w:rsidRPr="00721EDD">
        <w:rPr>
          <w:rFonts w:ascii="Times New Roman" w:hAnsi="Times New Roman"/>
          <w:b/>
          <w:i/>
          <w:sz w:val="24"/>
          <w:szCs w:val="24"/>
        </w:rPr>
        <w:t xml:space="preserve"> 2022</w:t>
      </w:r>
      <w:r w:rsidR="002004B8" w:rsidRPr="00721E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1F0D" w:rsidRPr="00721EDD">
        <w:rPr>
          <w:rFonts w:ascii="Times New Roman" w:hAnsi="Times New Roman"/>
          <w:b/>
          <w:i/>
          <w:sz w:val="24"/>
          <w:szCs w:val="24"/>
        </w:rPr>
        <w:t>году муниципальная программа реализована с вы</w:t>
      </w:r>
      <w:r w:rsidR="0089008E" w:rsidRPr="00721EDD">
        <w:rPr>
          <w:rFonts w:ascii="Times New Roman" w:hAnsi="Times New Roman"/>
          <w:b/>
          <w:i/>
          <w:sz w:val="24"/>
          <w:szCs w:val="24"/>
        </w:rPr>
        <w:t xml:space="preserve">соким уровнем эффективности </w:t>
      </w:r>
      <w:r w:rsidR="00300EB2" w:rsidRPr="00721EDD">
        <w:rPr>
          <w:rFonts w:ascii="Times New Roman" w:hAnsi="Times New Roman"/>
          <w:b/>
          <w:i/>
          <w:sz w:val="24"/>
          <w:szCs w:val="24"/>
        </w:rPr>
        <w:t>98,6</w:t>
      </w:r>
      <w:r w:rsidR="00296374">
        <w:rPr>
          <w:rFonts w:ascii="Times New Roman" w:hAnsi="Times New Roman"/>
          <w:b/>
          <w:i/>
          <w:sz w:val="24"/>
          <w:szCs w:val="24"/>
        </w:rPr>
        <w:t xml:space="preserve"> %</w:t>
      </w:r>
      <w:r w:rsidR="00D36994">
        <w:rPr>
          <w:rFonts w:ascii="Times New Roman" w:hAnsi="Times New Roman"/>
          <w:b/>
          <w:i/>
          <w:sz w:val="24"/>
          <w:szCs w:val="24"/>
        </w:rPr>
        <w:t>.</w:t>
      </w:r>
    </w:p>
    <w:p w:rsidR="00A071DD" w:rsidRPr="00246681" w:rsidRDefault="00A071DD" w:rsidP="00A0464E">
      <w:pPr>
        <w:pStyle w:val="a5"/>
        <w:numPr>
          <w:ilvl w:val="0"/>
          <w:numId w:val="4"/>
        </w:numPr>
        <w:jc w:val="center"/>
        <w:rPr>
          <w:b/>
          <w:i/>
          <w:color w:val="1F497D" w:themeColor="text2"/>
          <w:sz w:val="28"/>
          <w:szCs w:val="28"/>
        </w:rPr>
      </w:pPr>
      <w:r w:rsidRPr="00246681">
        <w:rPr>
          <w:b/>
          <w:i/>
          <w:color w:val="1F497D" w:themeColor="text2"/>
          <w:sz w:val="28"/>
          <w:szCs w:val="28"/>
        </w:rPr>
        <w:t>Муниципальная программа</w:t>
      </w:r>
    </w:p>
    <w:p w:rsidR="00A071DD" w:rsidRPr="00246681" w:rsidRDefault="00A071DD" w:rsidP="00A071D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1F497D" w:themeColor="text2"/>
          <w:sz w:val="28"/>
          <w:szCs w:val="28"/>
        </w:rPr>
      </w:pPr>
      <w:r w:rsidRPr="00246681">
        <w:rPr>
          <w:rFonts w:ascii="Times New Roman" w:hAnsi="Times New Roman"/>
          <w:b/>
          <w:bCs/>
          <w:i/>
          <w:color w:val="1F497D" w:themeColor="text2"/>
          <w:sz w:val="28"/>
          <w:szCs w:val="28"/>
        </w:rPr>
        <w:t xml:space="preserve">"Повышение безопасности дорожного движения в Топчихинском районе </w:t>
      </w:r>
    </w:p>
    <w:p w:rsidR="00A071DD" w:rsidRPr="00246681" w:rsidRDefault="00A071DD" w:rsidP="00A071DD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246681">
        <w:rPr>
          <w:rFonts w:ascii="Times New Roman" w:hAnsi="Times New Roman"/>
          <w:b/>
          <w:bCs/>
          <w:i/>
          <w:color w:val="1F497D" w:themeColor="text2"/>
          <w:sz w:val="28"/>
          <w:szCs w:val="28"/>
        </w:rPr>
        <w:t>на 2018-202</w:t>
      </w:r>
      <w:r w:rsidR="00792FC2" w:rsidRPr="00246681">
        <w:rPr>
          <w:rFonts w:ascii="Times New Roman" w:hAnsi="Times New Roman"/>
          <w:b/>
          <w:bCs/>
          <w:i/>
          <w:color w:val="1F497D" w:themeColor="text2"/>
          <w:sz w:val="28"/>
          <w:szCs w:val="28"/>
        </w:rPr>
        <w:t>2</w:t>
      </w:r>
      <w:r w:rsidRPr="00246681">
        <w:rPr>
          <w:rFonts w:ascii="Times New Roman" w:hAnsi="Times New Roman"/>
          <w:b/>
          <w:bCs/>
          <w:i/>
          <w:color w:val="1F497D" w:themeColor="text2"/>
          <w:sz w:val="28"/>
          <w:szCs w:val="28"/>
        </w:rPr>
        <w:t xml:space="preserve"> годы" </w:t>
      </w:r>
    </w:p>
    <w:p w:rsidR="00A071DD" w:rsidRPr="00721EDD" w:rsidRDefault="00A071DD" w:rsidP="00A071D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300EB2" w:rsidRPr="00721EDD" w:rsidRDefault="00300EB2" w:rsidP="00300E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Default="00300EB2" w:rsidP="00300EB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00EB2" w:rsidRPr="00246681" w:rsidRDefault="00AF6993" w:rsidP="00300EB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300EB2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300EB2" w:rsidRPr="00246681" w:rsidRDefault="00300EB2" w:rsidP="00300EB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300EB2" w:rsidRPr="00246681" w:rsidRDefault="00AF6993" w:rsidP="00300EB2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00EB2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300EB2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300EB2" w:rsidRPr="00721EDD" w:rsidRDefault="00300EB2" w:rsidP="00300EB2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300EB2" w:rsidRPr="00721EDD" w:rsidRDefault="00300EB2" w:rsidP="00300EB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300EB2" w:rsidRPr="00721EDD" w:rsidRDefault="00300EB2" w:rsidP="00300EB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300EB2" w:rsidRPr="00721EDD" w:rsidRDefault="00300EB2" w:rsidP="00300EB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300EB2" w:rsidRPr="009A4055" w:rsidRDefault="00300EB2" w:rsidP="009A405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="009A4055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792FC2" w:rsidRPr="00721EDD" w:rsidRDefault="00792FC2" w:rsidP="00C439BF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1.Число лиц, погибших в ДТП: </w:t>
      </w:r>
    </w:p>
    <w:p w:rsidR="00792FC2" w:rsidRPr="00721EDD" w:rsidRDefault="00792FC2" w:rsidP="00C439BF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="005265A8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(3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300EB2" w:rsidRPr="00721ED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105106">
        <w:rPr>
          <w:rFonts w:ascii="Times New Roman" w:hAnsi="Times New Roman"/>
          <w:color w:val="000000" w:themeColor="text1"/>
          <w:sz w:val="24"/>
          <w:szCs w:val="24"/>
        </w:rPr>
        <w:t>300% (</w:t>
      </w:r>
      <w:r w:rsidR="00300EB2" w:rsidRPr="00721EDD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  <w:r w:rsidR="0010510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792FC2" w:rsidRPr="00721EDD" w:rsidRDefault="00792FC2" w:rsidP="00C439BF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>2. Число детей, пострадавших в ДТП:</w:t>
      </w:r>
    </w:p>
    <w:p w:rsidR="00792FC2" w:rsidRPr="00721EDD" w:rsidRDefault="00792FC2" w:rsidP="00C4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2 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</w:rPr>
        <w:t>=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5265A8" w:rsidRPr="00721EDD">
        <w:rPr>
          <w:rFonts w:ascii="Times New Roman" w:hAnsi="Times New Roman"/>
          <w:color w:val="000000" w:themeColor="text1"/>
          <w:sz w:val="24"/>
          <w:szCs w:val="24"/>
        </w:rPr>
        <w:t>0/</w:t>
      </w:r>
      <w:r w:rsidR="00300EB2" w:rsidRPr="00721ED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5265A8" w:rsidRPr="00721ED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%   </w:t>
      </w:r>
    </w:p>
    <w:p w:rsidR="00792FC2" w:rsidRPr="00721EDD" w:rsidRDefault="00105106" w:rsidP="00105106">
      <w:pPr>
        <w:pStyle w:val="a5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792FC2" w:rsidRPr="00721EDD">
        <w:rPr>
          <w:color w:val="000000" w:themeColor="text1"/>
        </w:rPr>
        <w:t>Социальный риск</w:t>
      </w:r>
    </w:p>
    <w:p w:rsidR="00792FC2" w:rsidRPr="00721EDD" w:rsidRDefault="00792FC2" w:rsidP="00C4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</w:t>
      </w:r>
      <w:r w:rsidR="00300EB2" w:rsidRPr="00721EDD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300EB2" w:rsidRPr="00721EDD">
        <w:rPr>
          <w:rFonts w:ascii="Times New Roman" w:hAnsi="Times New Roman"/>
          <w:color w:val="000000" w:themeColor="text1"/>
          <w:sz w:val="24"/>
          <w:szCs w:val="24"/>
        </w:rPr>
        <w:t>4,7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105106">
        <w:rPr>
          <w:rFonts w:ascii="Times New Roman" w:hAnsi="Times New Roman"/>
          <w:color w:val="000000" w:themeColor="text1"/>
          <w:sz w:val="24"/>
          <w:szCs w:val="24"/>
        </w:rPr>
        <w:t>298% (</w:t>
      </w:r>
      <w:r w:rsidR="00300EB2" w:rsidRPr="00721EDD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10510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792FC2" w:rsidRPr="00721EDD" w:rsidRDefault="00105106" w:rsidP="00105106">
      <w:pPr>
        <w:pStyle w:val="a5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792FC2" w:rsidRPr="00721EDD">
        <w:rPr>
          <w:color w:val="000000" w:themeColor="text1"/>
        </w:rPr>
        <w:t>Транспортный риск:</w:t>
      </w:r>
    </w:p>
    <w:p w:rsidR="00792FC2" w:rsidRPr="00721EDD" w:rsidRDefault="00792FC2" w:rsidP="00C4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105106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</w:t>
      </w:r>
      <w:r w:rsidR="00300EB2" w:rsidRPr="00721EDD">
        <w:rPr>
          <w:rFonts w:ascii="Times New Roman" w:hAnsi="Times New Roman"/>
          <w:color w:val="000000" w:themeColor="text1"/>
          <w:sz w:val="24"/>
          <w:szCs w:val="24"/>
        </w:rPr>
        <w:t>= (4</w:t>
      </w:r>
      <w:r w:rsidR="005265A8" w:rsidRPr="00721EDD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300EB2" w:rsidRPr="00721EDD">
        <w:rPr>
          <w:rFonts w:ascii="Times New Roman" w:hAnsi="Times New Roman"/>
          <w:color w:val="000000" w:themeColor="text1"/>
          <w:sz w:val="24"/>
          <w:szCs w:val="24"/>
        </w:rPr>
        <w:t>1,2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105106">
        <w:rPr>
          <w:rFonts w:ascii="Times New Roman" w:hAnsi="Times New Roman"/>
          <w:color w:val="000000" w:themeColor="text1"/>
          <w:sz w:val="24"/>
          <w:szCs w:val="24"/>
        </w:rPr>
        <w:t>333% (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00EB2" w:rsidRPr="00721EDD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10510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792FC2" w:rsidRPr="00721EDD" w:rsidRDefault="00105106" w:rsidP="00105106">
      <w:pPr>
        <w:pStyle w:val="a5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 w:rsidR="00792FC2" w:rsidRPr="00721EDD">
        <w:rPr>
          <w:color w:val="000000" w:themeColor="text1"/>
        </w:rPr>
        <w:t>Тяжесть последствий:</w:t>
      </w:r>
    </w:p>
    <w:p w:rsidR="00792FC2" w:rsidRPr="00721EDD" w:rsidRDefault="00792FC2" w:rsidP="00C439BF">
      <w:pPr>
        <w:pStyle w:val="a5"/>
        <w:ind w:left="0"/>
        <w:jc w:val="both"/>
        <w:rPr>
          <w:color w:val="000000" w:themeColor="text1"/>
        </w:rPr>
      </w:pPr>
      <w:r w:rsidRPr="00721EDD">
        <w:rPr>
          <w:color w:val="000000" w:themeColor="text1"/>
          <w:lang w:val="en-US"/>
        </w:rPr>
        <w:t>S</w:t>
      </w:r>
      <w:r w:rsidRPr="00721EDD">
        <w:rPr>
          <w:color w:val="000000" w:themeColor="text1"/>
          <w:vertAlign w:val="subscript"/>
        </w:rPr>
        <w:t xml:space="preserve">5 </w:t>
      </w:r>
      <w:r w:rsidR="00300EB2" w:rsidRPr="00721EDD">
        <w:rPr>
          <w:color w:val="000000" w:themeColor="text1"/>
        </w:rPr>
        <w:t>= (15</w:t>
      </w:r>
      <w:r w:rsidRPr="00721EDD">
        <w:rPr>
          <w:color w:val="000000" w:themeColor="text1"/>
        </w:rPr>
        <w:t>/</w:t>
      </w:r>
      <w:r w:rsidR="00300EB2" w:rsidRPr="00721EDD">
        <w:rPr>
          <w:color w:val="000000" w:themeColor="text1"/>
        </w:rPr>
        <w:t>5,3</w:t>
      </w:r>
      <w:r w:rsidR="00486F59" w:rsidRPr="00721EDD">
        <w:rPr>
          <w:color w:val="000000" w:themeColor="text1"/>
        </w:rPr>
        <w:t>) *</w:t>
      </w:r>
      <w:r w:rsidRPr="00721EDD">
        <w:rPr>
          <w:color w:val="000000" w:themeColor="text1"/>
        </w:rPr>
        <w:t xml:space="preserve">100% = </w:t>
      </w:r>
      <w:r w:rsidR="00105106">
        <w:rPr>
          <w:color w:val="000000" w:themeColor="text1"/>
        </w:rPr>
        <w:t>283% (</w:t>
      </w:r>
      <w:r w:rsidR="00300EB2" w:rsidRPr="00721EDD">
        <w:rPr>
          <w:color w:val="000000" w:themeColor="text1"/>
        </w:rPr>
        <w:t>100</w:t>
      </w:r>
      <w:r w:rsidRPr="00721EDD">
        <w:rPr>
          <w:color w:val="000000" w:themeColor="text1"/>
        </w:rPr>
        <w:t>%</w:t>
      </w:r>
      <w:r w:rsidR="00105106">
        <w:rPr>
          <w:color w:val="000000" w:themeColor="text1"/>
        </w:rPr>
        <w:t>)</w:t>
      </w:r>
    </w:p>
    <w:p w:rsidR="00300EB2" w:rsidRPr="00721EDD" w:rsidRDefault="00300EB2" w:rsidP="00C439BF">
      <w:pPr>
        <w:pStyle w:val="a5"/>
        <w:ind w:left="0"/>
        <w:jc w:val="both"/>
        <w:rPr>
          <w:color w:val="000000" w:themeColor="text1"/>
        </w:rPr>
      </w:pPr>
    </w:p>
    <w:p w:rsidR="00300EB2" w:rsidRPr="00721EDD" w:rsidRDefault="00792FC2" w:rsidP="0024668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= (1/</w:t>
      </w:r>
      <w:r w:rsidR="00300EB2" w:rsidRPr="00721EDD">
        <w:rPr>
          <w:rFonts w:ascii="Times New Roman" w:hAnsi="Times New Roman"/>
          <w:b/>
          <w:color w:val="000000" w:themeColor="text1"/>
          <w:sz w:val="24"/>
          <w:szCs w:val="24"/>
        </w:rPr>
        <w:t>5) *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300EB2" w:rsidRPr="00721EDD">
        <w:rPr>
          <w:rFonts w:ascii="Times New Roman" w:hAnsi="Times New Roman"/>
          <w:b/>
          <w:color w:val="000000" w:themeColor="text1"/>
          <w:sz w:val="24"/>
          <w:szCs w:val="24"/>
        </w:rPr>
        <w:t>100+0+100+100+100) =80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</w:p>
    <w:p w:rsidR="00300EB2" w:rsidRPr="00721EDD" w:rsidRDefault="00300EB2" w:rsidP="00300E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0EB2" w:rsidRPr="009A4055" w:rsidRDefault="00300EB2" w:rsidP="009A40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</w:t>
      </w:r>
      <w:r w:rsidR="009A4055">
        <w:rPr>
          <w:rFonts w:ascii="Times New Roman" w:hAnsi="Times New Roman" w:cs="Times New Roman"/>
          <w:sz w:val="24"/>
          <w:szCs w:val="24"/>
          <w:u w:val="single"/>
        </w:rPr>
        <w:t>лнения муниципальной программы:</w:t>
      </w:r>
    </w:p>
    <w:p w:rsidR="00300EB2" w:rsidRPr="00AF6993" w:rsidRDefault="00300EB2" w:rsidP="00AF699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="00D36994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00EB2" w:rsidRPr="00721EDD" w:rsidRDefault="00300EB2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300EB2" w:rsidRPr="00721EDD" w:rsidRDefault="00300EB2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300EB2" w:rsidRPr="00721EDD" w:rsidRDefault="00300EB2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300EB2" w:rsidRPr="00246681" w:rsidRDefault="00300EB2" w:rsidP="00300EB2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= 23860,6/24552,8*100%=97,18%</w:t>
      </w:r>
    </w:p>
    <w:p w:rsidR="00792FC2" w:rsidRPr="00721EDD" w:rsidRDefault="00792FC2" w:rsidP="00792FC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0EB2" w:rsidRPr="00721EDD" w:rsidRDefault="00300EB2" w:rsidP="00300E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</w:p>
    <w:p w:rsidR="005265A8" w:rsidRPr="00721EDD" w:rsidRDefault="00792FC2" w:rsidP="005265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498"/>
        <w:gridCol w:w="2797"/>
      </w:tblGrid>
      <w:tr w:rsidR="00953B98" w:rsidRPr="00721EDD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300EB2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</w:t>
            </w:r>
            <w:r w:rsidR="00300EB2"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нения в 2022</w:t>
            </w: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5265A8" w:rsidRPr="00721EDD" w:rsidRDefault="005265A8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5265A8" w:rsidRPr="00721EDD" w:rsidRDefault="005265A8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953B98" w:rsidRPr="00721EDD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Ежегодное проведение районных соревнований юных велосипедистов «Безопасное колесо», участие в профильной смене юных инспекторов движения, краевых соревнованиях велосипедистов «Безопасное колесо»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721EDD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массовых мероприятий с детьми (конкурсы, викторины по знаниям школьников правил дорожного движения)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300EB2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53B98" w:rsidRPr="00721EDD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конкурсов на лучшую детскую творческую работу, посвященную правилам дорожного движения (сочинение, плакат, рисунок)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53B98" w:rsidRPr="00721EDD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300EB2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и распространение среди дошкольников и учащихся мл. классов образовательных учреждений светоотражающих элементов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300EB2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53B98" w:rsidRPr="00721EDD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300EB2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и замена дорожных знаков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721EDD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300EB2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721EDD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300EB2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Техническое содержание и текущий ремонт дорог, тротуаров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65A8" w:rsidRPr="00721EDD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300EB2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Техническая паспортизация автомобильных дорог с. Топчиха, постановка на кадастровый учет (изготовление технического плана) выявленных линейных сооружений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603DA" w:rsidRPr="00721EDD" w:rsidRDefault="00E603DA" w:rsidP="00792FC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0EB2" w:rsidRPr="00246681" w:rsidRDefault="00246681" w:rsidP="002466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0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300EB2" w:rsidRPr="009A4055" w:rsidRDefault="00300EB2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1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300EB2" w:rsidRPr="00721EDD" w:rsidRDefault="00300EB2" w:rsidP="00246681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Mer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665934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5/8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665934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0,9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*100 =</w:t>
      </w:r>
      <w:r w:rsidR="00665934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56,25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300EB2" w:rsidRPr="00721EDD" w:rsidRDefault="00300EB2" w:rsidP="00300EB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E603DA" w:rsidRPr="00246681" w:rsidRDefault="00300EB2" w:rsidP="00300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</w:t>
      </w:r>
      <w:r w:rsidR="00665934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0,5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 Fin x</w:t>
      </w:r>
      <w:r w:rsidR="00665934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0,25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+ 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</w:t>
      </w:r>
      <w:r w:rsidR="00665934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80*0,5+97,18*0,25+56,25*0,25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= </w:t>
      </w:r>
      <w:r w:rsidR="00665934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78,4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:rsidR="00665934" w:rsidRPr="00721EDD" w:rsidRDefault="00665934" w:rsidP="00300EB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</w:pPr>
    </w:p>
    <w:p w:rsidR="00792FC2" w:rsidRPr="00721EDD" w:rsidRDefault="00665934" w:rsidP="00792FC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Вывод: в 2022</w:t>
      </w:r>
      <w:r w:rsidR="00792FC2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году муници</w:t>
      </w:r>
      <w:r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пальная программа реализована со средним уровнем</w:t>
      </w:r>
      <w:r w:rsidR="00792FC2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08240F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эффективности </w:t>
      </w:r>
      <w:r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–</w:t>
      </w:r>
      <w:r w:rsidR="00792FC2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78,4</w:t>
      </w:r>
      <w:r w:rsidR="0008240F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% (</w:t>
      </w:r>
      <w:r w:rsidR="00792FC2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от </w:t>
      </w:r>
      <w:r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50</w:t>
      </w:r>
      <w:r w:rsidR="00792FC2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% </w:t>
      </w:r>
      <w:r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до 90%</w:t>
      </w:r>
      <w:r w:rsidR="00792FC2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).</w:t>
      </w:r>
    </w:p>
    <w:p w:rsidR="0008240F" w:rsidRPr="00721EDD" w:rsidRDefault="0008240F" w:rsidP="00792FC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15F1C" w:rsidRPr="00246681" w:rsidRDefault="00515F1C" w:rsidP="00A0464E">
      <w:pPr>
        <w:pStyle w:val="a5"/>
        <w:numPr>
          <w:ilvl w:val="0"/>
          <w:numId w:val="4"/>
        </w:numPr>
        <w:jc w:val="center"/>
        <w:rPr>
          <w:b/>
          <w:i/>
          <w:color w:val="1F497D" w:themeColor="text2"/>
          <w:sz w:val="28"/>
          <w:szCs w:val="28"/>
        </w:rPr>
      </w:pPr>
      <w:r w:rsidRPr="00246681">
        <w:rPr>
          <w:b/>
          <w:i/>
          <w:color w:val="1F497D" w:themeColor="text2"/>
          <w:sz w:val="28"/>
          <w:szCs w:val="28"/>
        </w:rPr>
        <w:t>Муниципальная программа</w:t>
      </w:r>
    </w:p>
    <w:p w:rsidR="009A4055" w:rsidRPr="009A4055" w:rsidRDefault="00515F1C" w:rsidP="009A4055">
      <w:pPr>
        <w:ind w:left="72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4668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«Развитие малого и среднего предпринимательства в Т</w:t>
      </w:r>
      <w:r w:rsidR="00792FC2" w:rsidRPr="0024668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опчихинском районе» на 2015-2022</w:t>
      </w:r>
      <w:r w:rsidRPr="0024668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годы</w:t>
      </w:r>
    </w:p>
    <w:p w:rsidR="00AF6993" w:rsidRDefault="000E5F91" w:rsidP="000E5F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Оценка степени достижения целей и решения задач муниципальной программы:</w:t>
      </w:r>
    </w:p>
    <w:p w:rsidR="000E5F91" w:rsidRPr="00721EDD" w:rsidRDefault="000E5F91" w:rsidP="000E5F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0E5F91" w:rsidRPr="00246681" w:rsidRDefault="000E5F91" w:rsidP="000E5F9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466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0E5F91" w:rsidRPr="00246681" w:rsidRDefault="000E5F91" w:rsidP="000E5F9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0E5F91" w:rsidRPr="00246681" w:rsidRDefault="00AF6993" w:rsidP="000E5F91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E5F91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0E5F91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0E5F91" w:rsidRPr="00721ED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0E5F91" w:rsidRPr="00721ED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0E5F91" w:rsidRPr="00721ED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0E5F91" w:rsidRPr="00721ED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784F71" w:rsidRPr="00721ED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  <w:r w:rsidR="00784F71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</w:t>
      </w:r>
    </w:p>
    <w:p w:rsidR="00784F71" w:rsidRPr="00721EDD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Количество СМСП в расчете на 1 тысячу человек населения Топчихинского района (единиц):</w:t>
      </w:r>
    </w:p>
    <w:p w:rsidR="00784F71" w:rsidRPr="00721EDD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</w:t>
      </w:r>
      <w:r w:rsidR="000E5F91" w:rsidRPr="00721EDD">
        <w:rPr>
          <w:rFonts w:ascii="Times New Roman" w:hAnsi="Times New Roman"/>
          <w:color w:val="000000" w:themeColor="text1"/>
          <w:sz w:val="24"/>
          <w:szCs w:val="24"/>
        </w:rPr>
        <w:t>36,9/22</w:t>
      </w:r>
      <w:r w:rsidR="0008240F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501DD3" w:rsidRPr="00721EDD">
        <w:rPr>
          <w:rFonts w:ascii="Times New Roman" w:hAnsi="Times New Roman"/>
          <w:color w:val="000000" w:themeColor="text1"/>
          <w:sz w:val="24"/>
          <w:szCs w:val="24"/>
        </w:rPr>
        <w:t>167,7% (</w:t>
      </w:r>
      <w:r w:rsidR="000E5F91" w:rsidRPr="00721EDD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="00694383"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501DD3" w:rsidRPr="00721E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84F71" w:rsidRPr="00721EDD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) Удельный вес занятых в малом и среднем бизнесе в общей численности занятых в экономике Топчихинского района (%): </w:t>
      </w:r>
    </w:p>
    <w:p w:rsidR="00784F71" w:rsidRPr="00721EDD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</w:t>
      </w:r>
      <w:r w:rsidR="00AE2864">
        <w:rPr>
          <w:rFonts w:ascii="Times New Roman" w:hAnsi="Times New Roman"/>
          <w:color w:val="000000" w:themeColor="text1"/>
          <w:sz w:val="24"/>
          <w:szCs w:val="24"/>
        </w:rPr>
        <w:t>25,6</w:t>
      </w:r>
      <w:r w:rsidR="000E5F91" w:rsidRPr="00721EDD">
        <w:rPr>
          <w:rFonts w:ascii="Times New Roman" w:hAnsi="Times New Roman"/>
          <w:color w:val="000000" w:themeColor="text1"/>
          <w:sz w:val="24"/>
          <w:szCs w:val="24"/>
        </w:rPr>
        <w:t>/20,5</w:t>
      </w:r>
      <w:r w:rsidR="0008240F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AE2864">
        <w:rPr>
          <w:rFonts w:ascii="Times New Roman" w:hAnsi="Times New Roman"/>
          <w:color w:val="000000" w:themeColor="text1"/>
          <w:sz w:val="24"/>
          <w:szCs w:val="24"/>
        </w:rPr>
        <w:t>125,8</w:t>
      </w:r>
      <w:r w:rsidR="00501DD3" w:rsidRPr="00721EDD">
        <w:rPr>
          <w:rFonts w:ascii="Times New Roman" w:hAnsi="Times New Roman"/>
          <w:color w:val="000000" w:themeColor="text1"/>
          <w:sz w:val="24"/>
          <w:szCs w:val="24"/>
        </w:rPr>
        <w:t>% (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E5F91" w:rsidRPr="00721EDD">
        <w:rPr>
          <w:rFonts w:ascii="Times New Roman" w:hAnsi="Times New Roman"/>
          <w:color w:val="000000" w:themeColor="text1"/>
          <w:sz w:val="24"/>
          <w:szCs w:val="24"/>
        </w:rPr>
        <w:t>0%</w:t>
      </w:r>
      <w:r w:rsidR="00501DD3" w:rsidRPr="00721E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;    </w:t>
      </w:r>
    </w:p>
    <w:p w:rsidR="00784F71" w:rsidRPr="00721EDD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Объем инвестиций в основной капитал, привлеченных малыми и средними предприятиями (по отношению к уровню предыдущего года) (%): </w:t>
      </w:r>
    </w:p>
    <w:p w:rsidR="00784F71" w:rsidRPr="00721EDD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</w:t>
      </w:r>
      <w:r w:rsidR="000E5F91" w:rsidRPr="00721EDD">
        <w:rPr>
          <w:rFonts w:ascii="Times New Roman" w:hAnsi="Times New Roman"/>
          <w:color w:val="000000" w:themeColor="text1"/>
          <w:sz w:val="24"/>
          <w:szCs w:val="24"/>
        </w:rPr>
        <w:t>112,7/104,4</w:t>
      </w:r>
      <w:r w:rsidR="0008240F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501DD3" w:rsidRPr="00721EDD">
        <w:rPr>
          <w:rFonts w:ascii="Times New Roman" w:hAnsi="Times New Roman"/>
          <w:color w:val="000000" w:themeColor="text1"/>
          <w:sz w:val="24"/>
          <w:szCs w:val="24"/>
        </w:rPr>
        <w:t>108% (</w:t>
      </w:r>
      <w:r w:rsidR="000E5F91" w:rsidRPr="00721EDD">
        <w:rPr>
          <w:rFonts w:ascii="Times New Roman" w:hAnsi="Times New Roman"/>
          <w:color w:val="000000" w:themeColor="text1"/>
          <w:sz w:val="24"/>
          <w:szCs w:val="24"/>
        </w:rPr>
        <w:t>100%</w:t>
      </w:r>
      <w:r w:rsidR="00501DD3" w:rsidRPr="00721E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84F71" w:rsidRPr="00721EDD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="009A405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Уровень среднемесячной начисленной заработной платы одного работника на малых и средних предприятиях Топчихинского района (по отношению к уровню предыдущего года) </w:t>
      </w:r>
      <w:r w:rsidRPr="009A4055">
        <w:rPr>
          <w:rFonts w:ascii="Times New Roman" w:hAnsi="Times New Roman"/>
          <w:color w:val="000000" w:themeColor="text1"/>
          <w:sz w:val="24"/>
          <w:szCs w:val="24"/>
        </w:rPr>
        <w:t>(%)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784F71" w:rsidRPr="00721EDD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4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= (</w:t>
      </w:r>
      <w:r w:rsidR="00AE2864">
        <w:rPr>
          <w:rFonts w:ascii="Times New Roman" w:hAnsi="Times New Roman"/>
          <w:color w:val="000000" w:themeColor="text1"/>
          <w:sz w:val="24"/>
          <w:szCs w:val="24"/>
        </w:rPr>
        <w:t>115</w:t>
      </w:r>
      <w:r w:rsidR="000E5F91" w:rsidRPr="00721EDD">
        <w:rPr>
          <w:rFonts w:ascii="Times New Roman" w:hAnsi="Times New Roman"/>
          <w:color w:val="000000" w:themeColor="text1"/>
          <w:sz w:val="24"/>
          <w:szCs w:val="24"/>
        </w:rPr>
        <w:t>/108,5</w:t>
      </w:r>
      <w:r w:rsidR="0008240F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100% =</w:t>
      </w:r>
      <w:r w:rsidR="00AE2864">
        <w:rPr>
          <w:rFonts w:ascii="Times New Roman" w:hAnsi="Times New Roman"/>
          <w:color w:val="000000" w:themeColor="text1"/>
          <w:sz w:val="24"/>
          <w:szCs w:val="24"/>
        </w:rPr>
        <w:t>10</w:t>
      </w:r>
      <w:bookmarkStart w:id="0" w:name="_GoBack"/>
      <w:bookmarkEnd w:id="0"/>
      <w:r w:rsidR="00501DD3" w:rsidRPr="00721EDD">
        <w:rPr>
          <w:rFonts w:ascii="Times New Roman" w:hAnsi="Times New Roman"/>
          <w:color w:val="000000" w:themeColor="text1"/>
          <w:sz w:val="24"/>
          <w:szCs w:val="24"/>
        </w:rPr>
        <w:t>6 (</w:t>
      </w:r>
      <w:r w:rsidR="000E5F91" w:rsidRPr="00721EDD">
        <w:rPr>
          <w:rFonts w:ascii="Times New Roman" w:hAnsi="Times New Roman"/>
          <w:color w:val="000000" w:themeColor="text1"/>
          <w:sz w:val="24"/>
          <w:szCs w:val="24"/>
        </w:rPr>
        <w:t>100%</w:t>
      </w:r>
      <w:r w:rsidR="00501DD3" w:rsidRPr="00721E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A7B67" w:rsidRPr="00721EDD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5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) Количество СМСП, получивших муниципальную поддержку (единиц): </w:t>
      </w:r>
    </w:p>
    <w:p w:rsidR="00784F71" w:rsidRPr="00721EDD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="00953B98"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5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= (</w:t>
      </w:r>
      <w:r w:rsidR="000E5F91" w:rsidRPr="00721EDD">
        <w:rPr>
          <w:rFonts w:ascii="Times New Roman" w:hAnsi="Times New Roman"/>
          <w:color w:val="000000" w:themeColor="text1"/>
          <w:sz w:val="24"/>
          <w:szCs w:val="24"/>
        </w:rPr>
        <w:t>292/290</w:t>
      </w:r>
      <w:r w:rsidR="0008240F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100% =</w:t>
      </w:r>
      <w:r w:rsidR="000E5F91" w:rsidRPr="00721EDD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="00501DD3" w:rsidRPr="00721EDD">
        <w:rPr>
          <w:rFonts w:ascii="Times New Roman" w:hAnsi="Times New Roman"/>
          <w:color w:val="000000" w:themeColor="text1"/>
          <w:sz w:val="24"/>
          <w:szCs w:val="24"/>
        </w:rPr>
        <w:t>,7</w:t>
      </w:r>
      <w:r w:rsidR="000E5F91"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501DD3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(100%)</w:t>
      </w:r>
      <w:r w:rsidR="00FA7B67" w:rsidRPr="00721E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84F71" w:rsidRPr="00721EDD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6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) Количество вновь созданных рабочих мест (включая вновь зарегистрированных индивидуальных предпринимателей) (единиц):</w:t>
      </w:r>
    </w:p>
    <w:p w:rsidR="00784F71" w:rsidRPr="00721EDD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6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= (</w:t>
      </w:r>
      <w:r w:rsidR="00FA7B67" w:rsidRPr="00721EDD">
        <w:rPr>
          <w:rFonts w:ascii="Times New Roman" w:hAnsi="Times New Roman"/>
          <w:color w:val="000000" w:themeColor="text1"/>
          <w:sz w:val="24"/>
          <w:szCs w:val="24"/>
        </w:rPr>
        <w:t>244/</w:t>
      </w:r>
      <w:r w:rsidR="00501DD3" w:rsidRPr="00721EDD">
        <w:rPr>
          <w:rFonts w:ascii="Times New Roman" w:hAnsi="Times New Roman"/>
          <w:color w:val="000000" w:themeColor="text1"/>
          <w:sz w:val="24"/>
          <w:szCs w:val="24"/>
        </w:rPr>
        <w:t>154</w:t>
      </w:r>
      <w:r w:rsidR="0008240F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501DD3" w:rsidRPr="00721EDD">
        <w:rPr>
          <w:rFonts w:ascii="Times New Roman" w:hAnsi="Times New Roman"/>
          <w:color w:val="000000" w:themeColor="text1"/>
          <w:sz w:val="24"/>
          <w:szCs w:val="24"/>
        </w:rPr>
        <w:t>158,4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% (100%);</w:t>
      </w:r>
    </w:p>
    <w:p w:rsidR="00784F71" w:rsidRPr="00721EDD" w:rsidRDefault="00784F71" w:rsidP="0083781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7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) 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lastRenderedPageBreak/>
        <w:t>системе в сфере закупок товаров, работ, услуг для обеспечения государственных и муниципальных нужд» (%):</w:t>
      </w:r>
    </w:p>
    <w:p w:rsidR="00784F71" w:rsidRPr="00721EDD" w:rsidRDefault="00784F71" w:rsidP="0083781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7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= (</w:t>
      </w:r>
      <w:r w:rsidR="00501DD3" w:rsidRPr="00721EDD">
        <w:rPr>
          <w:rFonts w:ascii="Times New Roman" w:hAnsi="Times New Roman"/>
          <w:color w:val="000000" w:themeColor="text1"/>
          <w:sz w:val="24"/>
          <w:szCs w:val="24"/>
        </w:rPr>
        <w:t>45,4/25</w:t>
      </w:r>
      <w:r w:rsidR="0008240F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501DD3" w:rsidRPr="00721EDD">
        <w:rPr>
          <w:rFonts w:ascii="Times New Roman" w:hAnsi="Times New Roman"/>
          <w:color w:val="000000" w:themeColor="text1"/>
          <w:sz w:val="24"/>
          <w:szCs w:val="24"/>
        </w:rPr>
        <w:t>181,6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% (100%).</w:t>
      </w:r>
    </w:p>
    <w:p w:rsidR="00501DD3" w:rsidRPr="00721EDD" w:rsidRDefault="00501DD3" w:rsidP="0083781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781F" w:rsidRPr="00246681" w:rsidRDefault="00501DD3" w:rsidP="00246681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24668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hAnsi="Times New Roman"/>
          <w:b/>
          <w:color w:val="000000" w:themeColor="text1"/>
          <w:sz w:val="24"/>
          <w:szCs w:val="24"/>
        </w:rPr>
        <w:t>= 1/7*(100+100+100+100+100+100+100) =100%</w:t>
      </w:r>
    </w:p>
    <w:p w:rsidR="00501DD3" w:rsidRPr="00246681" w:rsidRDefault="00501DD3" w:rsidP="00246681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01DD3" w:rsidRPr="00721EDD" w:rsidRDefault="00501DD3" w:rsidP="00501D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:rsidR="00501DD3" w:rsidRPr="00721EDD" w:rsidRDefault="00501DD3" w:rsidP="00501DD3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01DD3" w:rsidRPr="00246681" w:rsidRDefault="00246681" w:rsidP="00246681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501DD3" w:rsidRPr="00721EDD" w:rsidRDefault="00501DD3" w:rsidP="00501DD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01DD3" w:rsidRPr="00721EDD" w:rsidRDefault="00501DD3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501DD3" w:rsidRPr="00721EDD" w:rsidRDefault="00501DD3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501DD3" w:rsidRPr="00721EDD" w:rsidRDefault="00501DD3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501DD3" w:rsidRPr="00246681" w:rsidRDefault="00501DD3" w:rsidP="00501DD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= 423,8/423,8*100%=100%</w:t>
      </w:r>
    </w:p>
    <w:p w:rsidR="00501DD3" w:rsidRPr="00721EDD" w:rsidRDefault="00501DD3" w:rsidP="00501DD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1DD3" w:rsidRPr="00721EDD" w:rsidRDefault="00501DD3" w:rsidP="00501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</w:p>
    <w:p w:rsidR="0083781F" w:rsidRPr="00246681" w:rsidRDefault="00501DD3" w:rsidP="002466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</w:p>
    <w:p w:rsidR="00501DD3" w:rsidRPr="00246681" w:rsidRDefault="00246681" w:rsidP="00501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501DD3" w:rsidRPr="00246681" w:rsidRDefault="00501DD3" w:rsidP="0050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01DD3" w:rsidRPr="00721EDD" w:rsidRDefault="00501DD3" w:rsidP="00501DD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01DD3" w:rsidRPr="00721ED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01DD3" w:rsidRPr="00721ED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01DD3" w:rsidRPr="00721ED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01DD3" w:rsidRPr="00721ED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2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01DD3" w:rsidRPr="00721ED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3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501DD3" w:rsidRPr="00721EDD" w:rsidRDefault="00501DD3" w:rsidP="00501D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01DD3" w:rsidRPr="00721EDD" w:rsidRDefault="00501DD3" w:rsidP="00246681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AD0ACF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1/1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AD0ACF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*100 =</w:t>
      </w:r>
      <w:r w:rsidR="00AD0ACF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501DD3" w:rsidRPr="00721EDD" w:rsidRDefault="00501DD3" w:rsidP="00501DD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AD0ACF" w:rsidRPr="00246681" w:rsidRDefault="00501DD3" w:rsidP="00501D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</w:t>
      </w:r>
      <w:r w:rsidR="00AD0ACF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100*0,5+100*0,25+100*0,25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= </w:t>
      </w:r>
      <w:r w:rsidR="00AD0ACF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:rsidR="00AD0ACF" w:rsidRPr="00721EDD" w:rsidRDefault="00AD0ACF" w:rsidP="00501D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33F62" w:rsidRPr="00721EDD" w:rsidRDefault="00784F71" w:rsidP="00501DD3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  <w:r w:rsidR="00FA7B67" w:rsidRPr="00721EDD">
        <w:rPr>
          <w:rFonts w:ascii="Times New Roman" w:hAnsi="Times New Roman"/>
          <w:b/>
          <w:i/>
          <w:sz w:val="24"/>
          <w:szCs w:val="24"/>
        </w:rPr>
        <w:t xml:space="preserve"> в 202</w:t>
      </w:r>
      <w:r w:rsidR="00AD0ACF" w:rsidRPr="00721EDD">
        <w:rPr>
          <w:rFonts w:ascii="Times New Roman" w:hAnsi="Times New Roman"/>
          <w:b/>
          <w:i/>
          <w:sz w:val="24"/>
          <w:szCs w:val="24"/>
        </w:rPr>
        <w:t>2</w:t>
      </w:r>
      <w:r w:rsidRPr="00721EDD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с высоким уровнем эффективности</w:t>
      </w:r>
      <w:r w:rsidR="00FA7B67" w:rsidRPr="00721E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D0ACF" w:rsidRPr="00721EDD">
        <w:rPr>
          <w:rFonts w:ascii="Times New Roman" w:hAnsi="Times New Roman"/>
          <w:b/>
          <w:i/>
          <w:sz w:val="24"/>
          <w:szCs w:val="24"/>
        </w:rPr>
        <w:t>100</w:t>
      </w:r>
      <w:r w:rsidR="00FA7B67" w:rsidRPr="00721EDD">
        <w:rPr>
          <w:rFonts w:ascii="Times New Roman" w:hAnsi="Times New Roman"/>
          <w:b/>
          <w:i/>
          <w:sz w:val="24"/>
          <w:szCs w:val="24"/>
        </w:rPr>
        <w:t xml:space="preserve"> %</w:t>
      </w:r>
      <w:r w:rsidR="00233F62" w:rsidRPr="00721E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D0ACF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(90</w:t>
      </w:r>
      <w:r w:rsidR="00233F62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% и более).</w:t>
      </w:r>
    </w:p>
    <w:p w:rsidR="009470B9" w:rsidRDefault="009470B9" w:rsidP="002C013C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A4055" w:rsidRDefault="009A4055" w:rsidP="002C013C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A4055" w:rsidRDefault="009A4055" w:rsidP="002C013C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A4055" w:rsidRPr="00246681" w:rsidRDefault="009A4055" w:rsidP="002C013C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515F1C" w:rsidRPr="00246681" w:rsidRDefault="00515F1C" w:rsidP="00A0464E">
      <w:pPr>
        <w:pStyle w:val="a5"/>
        <w:numPr>
          <w:ilvl w:val="0"/>
          <w:numId w:val="4"/>
        </w:numPr>
        <w:jc w:val="center"/>
        <w:rPr>
          <w:b/>
          <w:i/>
          <w:color w:val="1F497D" w:themeColor="text2"/>
          <w:sz w:val="28"/>
          <w:szCs w:val="28"/>
        </w:rPr>
      </w:pPr>
      <w:r w:rsidRPr="00246681">
        <w:rPr>
          <w:b/>
          <w:i/>
          <w:color w:val="1F497D" w:themeColor="text2"/>
          <w:sz w:val="28"/>
          <w:szCs w:val="28"/>
        </w:rPr>
        <w:lastRenderedPageBreak/>
        <w:t>Муниципальной программа</w:t>
      </w:r>
    </w:p>
    <w:p w:rsidR="00515F1C" w:rsidRPr="00246681" w:rsidRDefault="00515F1C" w:rsidP="00515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</w:pPr>
      <w:r w:rsidRPr="00246681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«Профилактика преступлений и иных правонарушений в Топчихинском районе» на 2019 – 202</w:t>
      </w:r>
      <w:r w:rsidR="00105106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2</w:t>
      </w:r>
      <w:r w:rsidRPr="00246681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годы</w:t>
      </w:r>
    </w:p>
    <w:p w:rsidR="00A071DD" w:rsidRPr="00246681" w:rsidRDefault="00A071DD" w:rsidP="00515F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65CCF" w:rsidRDefault="00265CCF" w:rsidP="00265C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Pr="00721EDD" w:rsidRDefault="00AF6993" w:rsidP="00265C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265CCF" w:rsidRPr="00246681" w:rsidRDefault="00265CCF" w:rsidP="00265CC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69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265CCF" w:rsidRPr="00246681" w:rsidRDefault="00265CCF" w:rsidP="00265CC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265CCF" w:rsidRPr="00246681" w:rsidRDefault="00AF6993" w:rsidP="00265CCF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65CCF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265CCF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265CCF" w:rsidRPr="00246681" w:rsidRDefault="00265CCF" w:rsidP="00265CCF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4668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65CCF" w:rsidRPr="00721EDD" w:rsidRDefault="00265CCF" w:rsidP="00265CC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265CCF" w:rsidRPr="00721EDD" w:rsidRDefault="00265CCF" w:rsidP="00265CC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65CCF" w:rsidRPr="00721EDD" w:rsidRDefault="00265CCF" w:rsidP="00265CC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265CCF" w:rsidRPr="00246681" w:rsidRDefault="00265CCF" w:rsidP="0024668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  <w:r w:rsidR="002466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</w:t>
      </w:r>
    </w:p>
    <w:p w:rsidR="00465D91" w:rsidRPr="00721EDD" w:rsidRDefault="00465D91" w:rsidP="00465D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pacing w:val="-4"/>
          <w:sz w:val="24"/>
          <w:szCs w:val="24"/>
        </w:rPr>
        <w:t>1.Уровень преступности (количество зарегистрированных преступлений на 10 тыс. жителей)</w:t>
      </w:r>
      <w:r w:rsidRPr="00721EDD">
        <w:rPr>
          <w:rFonts w:ascii="Times New Roman" w:hAnsi="Times New Roman"/>
          <w:sz w:val="24"/>
          <w:szCs w:val="24"/>
        </w:rPr>
        <w:t xml:space="preserve">: </w:t>
      </w:r>
    </w:p>
    <w:p w:rsidR="00465D91" w:rsidRPr="00721EDD" w:rsidRDefault="00465D91" w:rsidP="00465D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>1</w:t>
      </w:r>
      <w:r w:rsidR="000C5F4B" w:rsidRPr="00721EDD">
        <w:rPr>
          <w:rFonts w:ascii="Times New Roman" w:hAnsi="Times New Roman"/>
          <w:sz w:val="24"/>
          <w:szCs w:val="24"/>
        </w:rPr>
        <w:t xml:space="preserve"> = (</w:t>
      </w:r>
      <w:r w:rsidR="00265CCF" w:rsidRPr="00721EDD">
        <w:rPr>
          <w:rFonts w:ascii="Times New Roman" w:hAnsi="Times New Roman"/>
          <w:sz w:val="24"/>
          <w:szCs w:val="24"/>
        </w:rPr>
        <w:t>125/140,5</w:t>
      </w:r>
      <w:r w:rsidR="0008240F" w:rsidRPr="00721EDD">
        <w:rPr>
          <w:rFonts w:ascii="Times New Roman" w:hAnsi="Times New Roman"/>
          <w:sz w:val="24"/>
          <w:szCs w:val="24"/>
        </w:rPr>
        <w:t>) *</w:t>
      </w:r>
      <w:r w:rsidR="00265CCF" w:rsidRPr="00721EDD">
        <w:rPr>
          <w:rFonts w:ascii="Times New Roman" w:hAnsi="Times New Roman"/>
          <w:sz w:val="24"/>
          <w:szCs w:val="24"/>
        </w:rPr>
        <w:t>100% = 89 % (100%), где план - 125</w:t>
      </w:r>
      <w:r w:rsidR="000C5F4B" w:rsidRPr="00721EDD">
        <w:rPr>
          <w:rFonts w:ascii="Times New Roman" w:hAnsi="Times New Roman"/>
          <w:sz w:val="24"/>
          <w:szCs w:val="24"/>
        </w:rPr>
        <w:t xml:space="preserve">, факт – </w:t>
      </w:r>
      <w:r w:rsidR="00265CCF" w:rsidRPr="00721EDD">
        <w:rPr>
          <w:rFonts w:ascii="Times New Roman" w:hAnsi="Times New Roman"/>
          <w:sz w:val="24"/>
          <w:szCs w:val="24"/>
        </w:rPr>
        <w:t>140,5</w:t>
      </w:r>
      <w:r w:rsidR="00A85F6C" w:rsidRPr="00721EDD">
        <w:rPr>
          <w:rFonts w:ascii="Times New Roman" w:hAnsi="Times New Roman"/>
          <w:sz w:val="24"/>
          <w:szCs w:val="24"/>
        </w:rPr>
        <w:t>, не достигнут целевой показатель</w:t>
      </w:r>
      <w:r w:rsidRPr="00721EDD">
        <w:rPr>
          <w:rFonts w:ascii="Times New Roman" w:hAnsi="Times New Roman"/>
          <w:sz w:val="24"/>
          <w:szCs w:val="24"/>
        </w:rPr>
        <w:t>;</w:t>
      </w:r>
    </w:p>
    <w:p w:rsidR="00465D91" w:rsidRPr="00721EDD" w:rsidRDefault="00465D91" w:rsidP="009A40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pacing w:val="-4"/>
          <w:sz w:val="24"/>
          <w:szCs w:val="24"/>
        </w:rPr>
        <w:t>2. Количество преступлений, совершенных в состоянии алкогольного опьянения (количество зарегистрированных преступлений на 10 тыс. жителей)</w:t>
      </w:r>
      <w:r w:rsidRPr="00721EDD">
        <w:rPr>
          <w:rFonts w:ascii="Times New Roman" w:hAnsi="Times New Roman"/>
          <w:sz w:val="24"/>
          <w:szCs w:val="24"/>
        </w:rPr>
        <w:t xml:space="preserve">: </w:t>
      </w:r>
    </w:p>
    <w:p w:rsidR="00465D91" w:rsidRPr="00721EDD" w:rsidRDefault="00465D91" w:rsidP="00465D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</w:t>
      </w:r>
      <w:r w:rsidR="00265CCF" w:rsidRPr="00721EDD">
        <w:rPr>
          <w:rFonts w:ascii="Times New Roman" w:hAnsi="Times New Roman"/>
          <w:color w:val="000000" w:themeColor="text1"/>
          <w:sz w:val="24"/>
          <w:szCs w:val="24"/>
        </w:rPr>
        <w:t>46</w:t>
      </w:r>
      <w:r w:rsidR="00672D5E" w:rsidRPr="00721EDD">
        <w:rPr>
          <w:rFonts w:ascii="Times New Roman" w:hAnsi="Times New Roman"/>
          <w:color w:val="000000" w:themeColor="text1"/>
          <w:sz w:val="24"/>
          <w:szCs w:val="24"/>
        </w:rPr>
        <w:t>/40</w:t>
      </w:r>
      <w:r w:rsidR="0008240F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672D5E" w:rsidRPr="00721EDD">
        <w:rPr>
          <w:rFonts w:ascii="Times New Roman" w:hAnsi="Times New Roman"/>
          <w:color w:val="000000" w:themeColor="text1"/>
          <w:sz w:val="24"/>
          <w:szCs w:val="24"/>
        </w:rPr>
        <w:t>115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% (100%), где план - </w:t>
      </w:r>
      <w:r w:rsidR="00672D5E" w:rsidRPr="00721EDD">
        <w:rPr>
          <w:rFonts w:ascii="Times New Roman" w:hAnsi="Times New Roman"/>
          <w:color w:val="000000" w:themeColor="text1"/>
          <w:sz w:val="24"/>
          <w:szCs w:val="24"/>
        </w:rPr>
        <w:t>46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, факт – </w:t>
      </w:r>
      <w:r w:rsidR="00672D5E" w:rsidRPr="00721EDD">
        <w:rPr>
          <w:rFonts w:ascii="Times New Roman" w:hAnsi="Times New Roman"/>
          <w:color w:val="000000" w:themeColor="text1"/>
          <w:sz w:val="24"/>
          <w:szCs w:val="24"/>
        </w:rPr>
        <w:t>40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, показатель с желаемой тенденцией развития в сторону сниж</w:t>
      </w:r>
      <w:r w:rsidR="00700B22" w:rsidRPr="00721EDD">
        <w:rPr>
          <w:rFonts w:ascii="Times New Roman" w:hAnsi="Times New Roman"/>
          <w:color w:val="000000" w:themeColor="text1"/>
          <w:sz w:val="24"/>
          <w:szCs w:val="24"/>
        </w:rPr>
        <w:t>ения значений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;  </w:t>
      </w:r>
    </w:p>
    <w:p w:rsidR="00465D91" w:rsidRPr="00721EDD" w:rsidRDefault="00465D91" w:rsidP="009A40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pacing w:val="-4"/>
          <w:sz w:val="24"/>
          <w:szCs w:val="24"/>
        </w:rPr>
        <w:t>3. Количество преступлений, совершенных несовершеннолетними в возрасте от 14 до 18 лет (фактов)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700B22" w:rsidRPr="00721EDD" w:rsidRDefault="00465D91" w:rsidP="00700B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</w:t>
      </w:r>
      <w:r w:rsidR="00672D5E" w:rsidRPr="00721EDD">
        <w:rPr>
          <w:rFonts w:ascii="Times New Roman" w:hAnsi="Times New Roman"/>
          <w:color w:val="000000" w:themeColor="text1"/>
          <w:sz w:val="24"/>
          <w:szCs w:val="24"/>
        </w:rPr>
        <w:t>11/8</w:t>
      </w:r>
      <w:r w:rsidR="0008240F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672D5E" w:rsidRPr="00721EDD">
        <w:rPr>
          <w:rFonts w:ascii="Times New Roman" w:hAnsi="Times New Roman"/>
          <w:color w:val="000000" w:themeColor="text1"/>
          <w:sz w:val="24"/>
          <w:szCs w:val="24"/>
        </w:rPr>
        <w:t>137,5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% (100%), где план - </w:t>
      </w:r>
      <w:r w:rsidR="00672D5E" w:rsidRPr="00721EDD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, факт - </w:t>
      </w:r>
      <w:r w:rsidR="00672D5E" w:rsidRPr="00721ED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0B22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показатель с желаемой тенденцией развития в сторону снижения значений;  </w:t>
      </w:r>
    </w:p>
    <w:p w:rsidR="00465D91" w:rsidRPr="00721EDD" w:rsidRDefault="00465D91" w:rsidP="00700B2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pacing w:val="-4"/>
          <w:sz w:val="24"/>
          <w:szCs w:val="24"/>
        </w:rPr>
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65D91" w:rsidRPr="00721EDD" w:rsidRDefault="00465D91" w:rsidP="00465D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4 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>= (</w:t>
      </w:r>
      <w:r w:rsidR="00700B22" w:rsidRPr="00721EDD">
        <w:rPr>
          <w:rFonts w:ascii="Times New Roman" w:hAnsi="Times New Roman"/>
          <w:color w:val="000000" w:themeColor="text1"/>
          <w:sz w:val="24"/>
          <w:szCs w:val="24"/>
        </w:rPr>
        <w:t>34/20,7</w:t>
      </w:r>
      <w:r w:rsidR="0008240F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700B22" w:rsidRPr="00721EDD">
        <w:rPr>
          <w:rFonts w:ascii="Times New Roman" w:hAnsi="Times New Roman"/>
          <w:color w:val="000000" w:themeColor="text1"/>
          <w:sz w:val="24"/>
          <w:szCs w:val="24"/>
        </w:rPr>
        <w:t>164,3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% (100%), где план - 3</w:t>
      </w:r>
      <w:r w:rsidR="00700B22" w:rsidRPr="00721ED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, факт 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0B22" w:rsidRPr="00721EDD">
        <w:rPr>
          <w:rFonts w:ascii="Times New Roman" w:hAnsi="Times New Roman"/>
          <w:color w:val="000000" w:themeColor="text1"/>
          <w:sz w:val="24"/>
          <w:szCs w:val="24"/>
        </w:rPr>
        <w:t>20,7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показатель с желаемой тенденцией развития в сторону снижения значений;</w:t>
      </w:r>
    </w:p>
    <w:p w:rsidR="00465D91" w:rsidRPr="00721EDD" w:rsidRDefault="00465D91" w:rsidP="009A4055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pacing w:val="-4"/>
          <w:sz w:val="24"/>
          <w:szCs w:val="24"/>
        </w:rPr>
        <w:t>5. Количество преступлений, совершенных ранее судимыми лицами (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фактов): </w:t>
      </w:r>
    </w:p>
    <w:p w:rsidR="00465D91" w:rsidRPr="00721EDD" w:rsidRDefault="00465D91" w:rsidP="00465D91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5 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>= (</w:t>
      </w:r>
      <w:r w:rsidR="00700B22" w:rsidRPr="00721EDD">
        <w:rPr>
          <w:rFonts w:ascii="Times New Roman" w:hAnsi="Times New Roman"/>
          <w:color w:val="000000" w:themeColor="text1"/>
          <w:sz w:val="24"/>
          <w:szCs w:val="24"/>
        </w:rPr>
        <w:t>56/46</w:t>
      </w:r>
      <w:r w:rsidR="0008240F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700B22" w:rsidRPr="00721EDD">
        <w:rPr>
          <w:rFonts w:ascii="Times New Roman" w:hAnsi="Times New Roman"/>
          <w:color w:val="000000" w:themeColor="text1"/>
          <w:sz w:val="24"/>
          <w:szCs w:val="24"/>
        </w:rPr>
        <w:t>121,7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% (100%), где план-</w:t>
      </w:r>
      <w:r w:rsidR="00700B22" w:rsidRPr="00721EDD">
        <w:rPr>
          <w:rFonts w:ascii="Times New Roman" w:hAnsi="Times New Roman"/>
          <w:color w:val="000000" w:themeColor="text1"/>
          <w:sz w:val="24"/>
          <w:szCs w:val="24"/>
        </w:rPr>
        <w:t>56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>, факт-46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, показатель с желаемой тенденцией развития в сторону снижения значений;</w:t>
      </w:r>
    </w:p>
    <w:p w:rsidR="00465D91" w:rsidRPr="00721EDD" w:rsidRDefault="00465D91" w:rsidP="009A4055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pacing w:val="-4"/>
          <w:sz w:val="24"/>
          <w:szCs w:val="24"/>
        </w:rPr>
        <w:t>6.Исключение фактов совершения террористических актов (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фактов): </w:t>
      </w:r>
    </w:p>
    <w:p w:rsidR="00465D91" w:rsidRPr="00721EDD" w:rsidRDefault="00465D91" w:rsidP="00465D91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6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= 100% </w:t>
      </w:r>
    </w:p>
    <w:p w:rsidR="00465D91" w:rsidRPr="00721EDD" w:rsidRDefault="00465D91" w:rsidP="009A4055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pacing w:val="-4"/>
          <w:sz w:val="24"/>
          <w:szCs w:val="24"/>
        </w:rPr>
        <w:t>7.Удельный вес преступлений, раскрытых с помощью общественности, от общего количества совершенных преступлений (%)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465D91" w:rsidRPr="00721EDD" w:rsidRDefault="00465D91" w:rsidP="00465D91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7 </w:t>
      </w:r>
      <w:r w:rsidR="00A85F6C" w:rsidRPr="00721EDD">
        <w:rPr>
          <w:rFonts w:ascii="Times New Roman" w:hAnsi="Times New Roman"/>
          <w:color w:val="000000" w:themeColor="text1"/>
          <w:sz w:val="24"/>
          <w:szCs w:val="24"/>
        </w:rPr>
        <w:t>= (</w:t>
      </w:r>
      <w:r w:rsidR="00700B22" w:rsidRPr="00721EDD">
        <w:rPr>
          <w:rFonts w:ascii="Times New Roman" w:hAnsi="Times New Roman"/>
          <w:color w:val="000000" w:themeColor="text1"/>
          <w:sz w:val="24"/>
          <w:szCs w:val="24"/>
        </w:rPr>
        <w:t>9/50</w:t>
      </w:r>
      <w:r w:rsidR="0008240F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="007E06A4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700B22" w:rsidRPr="00721EDD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% </w:t>
      </w:r>
    </w:p>
    <w:p w:rsidR="00465D91" w:rsidRPr="00721EDD" w:rsidRDefault="00465D91" w:rsidP="00465D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</w:p>
    <w:p w:rsidR="00465D91" w:rsidRPr="00721EDD" w:rsidRDefault="00D36994" w:rsidP="002466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>=</w:t>
      </w:r>
      <w:r w:rsidR="007E06A4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(1/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>7) *</w:t>
      </w:r>
      <w:r w:rsidR="007E06A4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700B22" w:rsidRPr="00721EDD">
        <w:rPr>
          <w:rFonts w:ascii="Times New Roman" w:hAnsi="Times New Roman"/>
          <w:b/>
          <w:color w:val="000000" w:themeColor="text1"/>
          <w:sz w:val="24"/>
          <w:szCs w:val="24"/>
        </w:rPr>
        <w:t>89+100+100+100+100+100+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>18) =</w:t>
      </w:r>
      <w:r w:rsidR="007E06A4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00B22" w:rsidRPr="00721EDD">
        <w:rPr>
          <w:rFonts w:ascii="Times New Roman" w:hAnsi="Times New Roman"/>
          <w:b/>
          <w:color w:val="000000" w:themeColor="text1"/>
          <w:sz w:val="24"/>
          <w:szCs w:val="24"/>
        </w:rPr>
        <w:t>86,7</w:t>
      </w:r>
      <w:r w:rsidR="00465D91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%</w:t>
      </w:r>
    </w:p>
    <w:p w:rsidR="00465D91" w:rsidRPr="00721EDD" w:rsidRDefault="00465D91" w:rsidP="00465D9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</w:t>
      </w:r>
    </w:p>
    <w:p w:rsidR="00700B22" w:rsidRPr="00721EDD" w:rsidRDefault="00700B22" w:rsidP="00700B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:rsidR="00700B22" w:rsidRPr="00721EDD" w:rsidRDefault="00700B22" w:rsidP="00700B22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0B22" w:rsidRPr="00246681" w:rsidRDefault="00246681" w:rsidP="00246681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700B22" w:rsidRPr="00721EDD" w:rsidRDefault="00700B22" w:rsidP="00700B2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700B22" w:rsidRPr="00721EDD" w:rsidRDefault="00700B22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700B22" w:rsidRPr="00721EDD" w:rsidRDefault="00700B22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K - фактический объем финансовых ресурсов, направленный на реализацию мероприятий муниципальной программы (подпрограммы) из федерального, краевого и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t>районного бюджетов;</w:t>
      </w:r>
    </w:p>
    <w:p w:rsidR="00700B22" w:rsidRPr="00721EDD" w:rsidRDefault="00700B2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700B22" w:rsidRPr="00246681" w:rsidRDefault="00700B22" w:rsidP="00700B22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= 4305,6/4345,5*100%=99,08%</w:t>
      </w:r>
    </w:p>
    <w:p w:rsidR="00700B22" w:rsidRPr="00246681" w:rsidRDefault="00700B22" w:rsidP="00700B22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0B22" w:rsidRPr="00721EDD" w:rsidRDefault="00700B22" w:rsidP="00700B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</w:p>
    <w:p w:rsidR="00700B22" w:rsidRPr="00AF6993" w:rsidRDefault="00700B22" w:rsidP="00AF69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0"/>
        <w:gridCol w:w="2239"/>
      </w:tblGrid>
      <w:tr w:rsidR="00700B22" w:rsidRPr="00721EDD" w:rsidTr="0039567D">
        <w:tc>
          <w:tcPr>
            <w:tcW w:w="7400" w:type="dxa"/>
            <w:vAlign w:val="center"/>
          </w:tcPr>
          <w:p w:rsidR="00700B22" w:rsidRPr="00721EDD" w:rsidRDefault="00700B22" w:rsidP="00AF699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39" w:type="dxa"/>
            <w:vAlign w:val="center"/>
          </w:tcPr>
          <w:p w:rsidR="00700B22" w:rsidRPr="00721EDD" w:rsidRDefault="00700B22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выполнения в 2022 году:</w:t>
            </w:r>
          </w:p>
          <w:p w:rsidR="00700B22" w:rsidRPr="00721EDD" w:rsidRDefault="00700B22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700B22" w:rsidRPr="00721EDD" w:rsidRDefault="00700B22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700B22" w:rsidRPr="00721EDD" w:rsidTr="0039567D">
        <w:tc>
          <w:tcPr>
            <w:tcW w:w="7400" w:type="dxa"/>
          </w:tcPr>
          <w:p w:rsidR="00700B22" w:rsidRPr="00721EDD" w:rsidRDefault="00CE0CBE" w:rsidP="00700B2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00B22"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Оплата расходов за пользование кнопками тревожной сигнализации, установленных в подведомственных организациях</w:t>
            </w:r>
          </w:p>
        </w:tc>
        <w:tc>
          <w:tcPr>
            <w:tcW w:w="2239" w:type="dxa"/>
          </w:tcPr>
          <w:p w:rsidR="00700B22" w:rsidRPr="00721EDD" w:rsidRDefault="00700B22" w:rsidP="00700B2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0B22" w:rsidRPr="00721EDD" w:rsidTr="0039567D">
        <w:tc>
          <w:tcPr>
            <w:tcW w:w="7400" w:type="dxa"/>
          </w:tcPr>
          <w:p w:rsidR="00700B22" w:rsidRPr="00721EDD" w:rsidRDefault="00CE0CBE" w:rsidP="00700B2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00B22"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.Оборудование системами охранного видеонаблюдения муниципальных объектов и прилегающих к ним территорий, мест массового пребывания граждан, отведенных для проведения публичных мероприятий</w:t>
            </w:r>
          </w:p>
        </w:tc>
        <w:tc>
          <w:tcPr>
            <w:tcW w:w="2239" w:type="dxa"/>
          </w:tcPr>
          <w:p w:rsidR="00700B22" w:rsidRPr="00721EDD" w:rsidRDefault="00700B22" w:rsidP="00700B2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27C92" w:rsidRPr="00246681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4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27C92" w:rsidRPr="00527C92" w:rsidRDefault="00527C92" w:rsidP="00527C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5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700B22" w:rsidRPr="00721EDD" w:rsidRDefault="00700B22" w:rsidP="00527C92">
      <w:pPr>
        <w:spacing w:before="24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=2/2*1*100 =100%</w:t>
      </w:r>
    </w:p>
    <w:p w:rsidR="00700B22" w:rsidRPr="00721EDD" w:rsidRDefault="00700B22" w:rsidP="00700B2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700B22" w:rsidRPr="00246681" w:rsidRDefault="00700B22" w:rsidP="00700B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0,25=86,7*0,5+99,08*0,25+100*0,25= 93,12%</w:t>
      </w:r>
    </w:p>
    <w:p w:rsidR="000515E4" w:rsidRPr="00721EDD" w:rsidRDefault="000515E4" w:rsidP="00700B22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465D91" w:rsidRPr="00721EDD" w:rsidRDefault="00700B22" w:rsidP="000515E4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721EDD">
        <w:rPr>
          <w:rFonts w:ascii="Times New Roman" w:hAnsi="Times New Roman"/>
          <w:b/>
          <w:i/>
          <w:sz w:val="24"/>
          <w:szCs w:val="24"/>
        </w:rPr>
        <w:t>Вывод: в 2022</w:t>
      </w:r>
      <w:r w:rsidR="00465D91" w:rsidRPr="00721EDD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с выс</w:t>
      </w:r>
      <w:r w:rsidR="007E06A4" w:rsidRPr="00721EDD">
        <w:rPr>
          <w:rFonts w:ascii="Times New Roman" w:hAnsi="Times New Roman"/>
          <w:b/>
          <w:i/>
          <w:sz w:val="24"/>
          <w:szCs w:val="24"/>
        </w:rPr>
        <w:t xml:space="preserve">оким уровнем эффективности </w:t>
      </w:r>
      <w:r w:rsidRPr="00721EDD">
        <w:rPr>
          <w:rFonts w:ascii="Times New Roman" w:hAnsi="Times New Roman"/>
          <w:b/>
          <w:i/>
          <w:sz w:val="24"/>
          <w:szCs w:val="24"/>
        </w:rPr>
        <w:t>93,12</w:t>
      </w:r>
      <w:r w:rsidR="007E06A4" w:rsidRPr="00721ED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1EDD">
        <w:rPr>
          <w:rFonts w:ascii="Times New Roman" w:hAnsi="Times New Roman"/>
          <w:b/>
          <w:i/>
          <w:sz w:val="24"/>
          <w:szCs w:val="24"/>
        </w:rPr>
        <w:t>% (от</w:t>
      </w:r>
      <w:r w:rsidR="0010510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1EDD">
        <w:rPr>
          <w:rFonts w:ascii="Times New Roman" w:hAnsi="Times New Roman"/>
          <w:b/>
          <w:i/>
          <w:sz w:val="24"/>
          <w:szCs w:val="24"/>
        </w:rPr>
        <w:t>50% и более).</w:t>
      </w:r>
    </w:p>
    <w:p w:rsidR="00F02D08" w:rsidRDefault="00F02D08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7C92" w:rsidRDefault="00527C92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7C92" w:rsidRDefault="00527C92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7C92" w:rsidRDefault="00527C92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7C92" w:rsidRDefault="00527C92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7C92" w:rsidRDefault="00527C92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7C92" w:rsidRDefault="00527C92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7C92" w:rsidRPr="00721EDD" w:rsidRDefault="00527C92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34F2" w:rsidRPr="00246681" w:rsidRDefault="00A734F2" w:rsidP="00A0464E">
      <w:pPr>
        <w:pStyle w:val="a5"/>
        <w:numPr>
          <w:ilvl w:val="0"/>
          <w:numId w:val="4"/>
        </w:numPr>
        <w:tabs>
          <w:tab w:val="left" w:pos="1330"/>
        </w:tabs>
        <w:jc w:val="center"/>
        <w:rPr>
          <w:b/>
          <w:i/>
          <w:color w:val="365F91" w:themeColor="accent1" w:themeShade="BF"/>
          <w:sz w:val="28"/>
          <w:szCs w:val="28"/>
        </w:rPr>
      </w:pPr>
      <w:r w:rsidRPr="00246681">
        <w:rPr>
          <w:b/>
          <w:i/>
          <w:color w:val="365F91" w:themeColor="accent1" w:themeShade="BF"/>
          <w:sz w:val="28"/>
          <w:szCs w:val="28"/>
        </w:rPr>
        <w:lastRenderedPageBreak/>
        <w:t xml:space="preserve">Муниципальная программа </w:t>
      </w:r>
    </w:p>
    <w:p w:rsidR="00A734F2" w:rsidRDefault="00A734F2" w:rsidP="001051F8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24668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«Развитие культуры Топчихинского района» на 2016 – 202</w:t>
      </w:r>
      <w:r w:rsidR="00B224FA" w:rsidRPr="0024668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2</w:t>
      </w:r>
      <w:r w:rsidRPr="0024668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годы</w:t>
      </w:r>
    </w:p>
    <w:p w:rsidR="0039567D" w:rsidRPr="00246681" w:rsidRDefault="0039567D" w:rsidP="001051F8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</w:pPr>
    </w:p>
    <w:p w:rsidR="00700B22" w:rsidRDefault="00700B22" w:rsidP="00700B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Pr="00721EDD" w:rsidRDefault="00AF6993" w:rsidP="00700B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700B22" w:rsidRPr="00246681" w:rsidRDefault="00700B22" w:rsidP="00700B2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69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700B22" w:rsidRPr="00246681" w:rsidRDefault="00700B22" w:rsidP="00700B2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700B22" w:rsidRPr="00246681" w:rsidRDefault="00AF6993" w:rsidP="00700B22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00B22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700B22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700B22" w:rsidRPr="00721EDD" w:rsidRDefault="00700B22" w:rsidP="00700B22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700B22" w:rsidRPr="00721EDD" w:rsidRDefault="00700B22" w:rsidP="00700B2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700B22" w:rsidRPr="00721EDD" w:rsidRDefault="00700B22" w:rsidP="00700B2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00B22" w:rsidRPr="00721EDD" w:rsidRDefault="00700B22" w:rsidP="00700B2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C4D32" w:rsidRPr="00246681" w:rsidRDefault="00700B22" w:rsidP="0024668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1. 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32/73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*100%= 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43,8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 Коли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чество посещений Музея (тыс. ед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.):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13,5/12,3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*100% = 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109,7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(100%)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 Количество посе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щений общедоступных библиотек (тыс. ед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.):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248,8/233,17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*100%= 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106,7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(100%)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Количество посещений культурно-массовых мероприятий 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в культурно-досуговых учреждениях (тыс. ед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.):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271,4/203,3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*100%= 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133,5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(100%)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 Количество участников клубных формирований (тыс. чел.):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=3,7/3,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7*100% = 100 %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Число посещений культурных мероприятий, проводимых ДШИ (тыс. ед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.):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712/773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*100%=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97,1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:rsidR="00AC4D32" w:rsidRPr="00721EDD" w:rsidRDefault="00905E7C" w:rsidP="00527C9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 Средняя численность участников клубных формирований на 1 тыс. чел. населения (чел.):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7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=174/168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*100%=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103,6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(100%)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 Количество посещений организации культуры по отношению к уровню 2010 года (%):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8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=146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/123*100%=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118,7% (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 Доля представленных (во всех формах) зрителю музейных предметов в общем количестве музейных предметов основного фонда Музея: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9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28/30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*100%=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93,3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 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=100/100*100%=100%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 Уровень удовлетворенности жителей Топчихинского района качеством предоставления муниципальных услуг в сфере культуры: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11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=95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/90*100%=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105,5% (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 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12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=3/0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*100%=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0%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 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(Домов культуры) 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13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=2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5/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*100%=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113,6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42217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(100%)</w:t>
      </w:r>
    </w:p>
    <w:p w:rsidR="00AC4D32" w:rsidRPr="00721EDD" w:rsidRDefault="00CE0CBE" w:rsidP="00AC4D32">
      <w:pPr>
        <w:tabs>
          <w:tab w:val="left" w:pos="709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AC4D32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C4D32" w:rsidRPr="00246681" w:rsidRDefault="00AC4D32" w:rsidP="00246681">
      <w:pPr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="00CE0CBE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=</w:t>
      </w:r>
      <w:r w:rsidR="002466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E0CBE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(1/</w:t>
      </w:r>
      <w:r w:rsidR="00246681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13) *</w:t>
      </w:r>
      <w:r w:rsidR="00CE0CBE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(43,8+100+100+100+100+97,1+100+100+93,3+100+100+0+</w:t>
      </w:r>
      <w:r w:rsidR="00246681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100) =</w:t>
      </w:r>
      <w:r w:rsidR="00CE0CBE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87,2%</w:t>
      </w:r>
    </w:p>
    <w:p w:rsidR="006A024B" w:rsidRPr="00721EDD" w:rsidRDefault="006A024B" w:rsidP="00CE0CB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CE0CBE" w:rsidRPr="00721EDD" w:rsidRDefault="00CE0CBE" w:rsidP="00CE0C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:rsidR="00CE0CBE" w:rsidRPr="00721EDD" w:rsidRDefault="00CE0CBE" w:rsidP="00CE0CBE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0CBE" w:rsidRPr="00246681" w:rsidRDefault="00CE0CBE" w:rsidP="00246681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246681">
        <w:rPr>
          <w:rFonts w:ascii="Times New Roman" w:eastAsia="Times New Roman" w:hAnsi="Times New Roman" w:cs="Times New Roman"/>
          <w:b/>
          <w:sz w:val="24"/>
          <w:szCs w:val="24"/>
        </w:rPr>
        <w:t>K/ L x 100%</w:t>
      </w:r>
    </w:p>
    <w:p w:rsidR="00CE0CBE" w:rsidRPr="00721EDD" w:rsidRDefault="00CE0CBE" w:rsidP="00CE0CBE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CE0CBE" w:rsidRPr="00721EDD" w:rsidRDefault="00CE0CBE" w:rsidP="00CE0CBE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CE0CBE" w:rsidRPr="00721EDD" w:rsidRDefault="00CE0CBE" w:rsidP="00395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CE0CBE" w:rsidRPr="00721EDD" w:rsidRDefault="00CE0CBE" w:rsidP="00395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CE0CBE" w:rsidRPr="00721EDD" w:rsidRDefault="00CE0CBE" w:rsidP="00CE0CB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50A" w:rsidRPr="00D36994" w:rsidRDefault="00CE0CBE" w:rsidP="00D3699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t xml:space="preserve"> = 49805,5/49805,5*100%=100%</w:t>
      </w:r>
    </w:p>
    <w:p w:rsidR="00CE0CBE" w:rsidRPr="00721EDD" w:rsidRDefault="00CE0CBE" w:rsidP="00CE0CBE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0CBE" w:rsidRPr="00721EDD" w:rsidRDefault="00CE0CBE" w:rsidP="00CE0CB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7C92" w:rsidRDefault="00CE0CBE" w:rsidP="002466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="002466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</w:p>
    <w:p w:rsidR="00CE0CBE" w:rsidRPr="00246681" w:rsidRDefault="00246681" w:rsidP="002466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806"/>
        <w:gridCol w:w="2381"/>
      </w:tblGrid>
      <w:tr w:rsidR="00AC4D32" w:rsidRPr="00721EDD" w:rsidTr="00AF6993">
        <w:tc>
          <w:tcPr>
            <w:tcW w:w="594" w:type="dxa"/>
          </w:tcPr>
          <w:p w:rsidR="00527C92" w:rsidRDefault="00527C9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806" w:type="dxa"/>
            <w:vAlign w:val="center"/>
          </w:tcPr>
          <w:p w:rsidR="00AC4D32" w:rsidRPr="00721EDD" w:rsidRDefault="00CE0CBE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381" w:type="dxa"/>
            <w:vAlign w:val="center"/>
          </w:tcPr>
          <w:p w:rsidR="00AC4D32" w:rsidRPr="00721EDD" w:rsidRDefault="00422176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202</w:t>
            </w:r>
            <w:r w:rsidR="00CE0CBE"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C4D32"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AC4D32" w:rsidRPr="00721EDD" w:rsidRDefault="00AC4D32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AC4D32" w:rsidRPr="00721EDD" w:rsidRDefault="00AC4D32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AC4D32" w:rsidRPr="00721EDD" w:rsidTr="00AF6993">
        <w:tc>
          <w:tcPr>
            <w:tcW w:w="594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объектов культурного наследия (за исключением памятников Великой Отечественной войны)</w:t>
            </w:r>
          </w:p>
        </w:tc>
        <w:tc>
          <w:tcPr>
            <w:tcW w:w="2381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AC4D32" w:rsidRPr="00721EDD" w:rsidTr="00AF6993">
        <w:tc>
          <w:tcPr>
            <w:tcW w:w="594" w:type="dxa"/>
          </w:tcPr>
          <w:p w:rsidR="00AC4D32" w:rsidRPr="00721EDD" w:rsidRDefault="001C14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2381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721EDD" w:rsidTr="00AF6993">
        <w:tc>
          <w:tcPr>
            <w:tcW w:w="594" w:type="dxa"/>
          </w:tcPr>
          <w:p w:rsidR="00AC4D32" w:rsidRPr="00721EDD" w:rsidRDefault="001C14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2381" w:type="dxa"/>
          </w:tcPr>
          <w:p w:rsidR="00AC4D32" w:rsidRPr="00721EDD" w:rsidRDefault="003B2075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4D32" w:rsidRPr="00721EDD" w:rsidTr="00AF6993">
        <w:tc>
          <w:tcPr>
            <w:tcW w:w="594" w:type="dxa"/>
          </w:tcPr>
          <w:p w:rsidR="00AC4D32" w:rsidRPr="00721EDD" w:rsidRDefault="001C14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2381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721EDD" w:rsidTr="00AF6993">
        <w:tc>
          <w:tcPr>
            <w:tcW w:w="594" w:type="dxa"/>
          </w:tcPr>
          <w:p w:rsidR="00AC4D32" w:rsidRPr="00721EDD" w:rsidRDefault="001C14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381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721EDD" w:rsidTr="00AF6993">
        <w:tc>
          <w:tcPr>
            <w:tcW w:w="594" w:type="dxa"/>
          </w:tcPr>
          <w:p w:rsidR="00AC4D32" w:rsidRPr="00721EDD" w:rsidRDefault="001C14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музейного обслуживания населения</w:t>
            </w:r>
          </w:p>
        </w:tc>
        <w:tc>
          <w:tcPr>
            <w:tcW w:w="2381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721EDD" w:rsidTr="00AF6993">
        <w:tc>
          <w:tcPr>
            <w:tcW w:w="594" w:type="dxa"/>
          </w:tcPr>
          <w:p w:rsidR="00AC4D32" w:rsidRPr="00721EDD" w:rsidRDefault="001C14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фондов  Музея</w:t>
            </w:r>
          </w:p>
        </w:tc>
        <w:tc>
          <w:tcPr>
            <w:tcW w:w="2381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721EDD" w:rsidTr="00AF6993">
        <w:tc>
          <w:tcPr>
            <w:tcW w:w="594" w:type="dxa"/>
          </w:tcPr>
          <w:p w:rsidR="00AC4D32" w:rsidRPr="00721EDD" w:rsidRDefault="001C14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исполнителей, делегаций в конкурсах, фестивалях, выставках, акциях различного уровня</w:t>
            </w:r>
          </w:p>
        </w:tc>
        <w:tc>
          <w:tcPr>
            <w:tcW w:w="2381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721EDD" w:rsidTr="00AF6993">
        <w:trPr>
          <w:trHeight w:val="697"/>
        </w:trPr>
        <w:tc>
          <w:tcPr>
            <w:tcW w:w="594" w:type="dxa"/>
          </w:tcPr>
          <w:p w:rsidR="00AC4D32" w:rsidRPr="00721EDD" w:rsidRDefault="001C14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фольклорных фестивалей, конкурсов, выставок, национальных праздников, праздников народного календаря, ярмарок народных промыслов и ремесел </w:t>
            </w:r>
          </w:p>
        </w:tc>
        <w:tc>
          <w:tcPr>
            <w:tcW w:w="2381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721EDD" w:rsidTr="00AF6993">
        <w:trPr>
          <w:trHeight w:val="252"/>
        </w:trPr>
        <w:tc>
          <w:tcPr>
            <w:tcW w:w="594" w:type="dxa"/>
          </w:tcPr>
          <w:p w:rsidR="00AC4D32" w:rsidRPr="00721EDD" w:rsidRDefault="001C14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предоставления культурно-досугового обслуживания населения района</w:t>
            </w:r>
          </w:p>
        </w:tc>
        <w:tc>
          <w:tcPr>
            <w:tcW w:w="2381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721EDD" w:rsidTr="00AF6993">
        <w:trPr>
          <w:trHeight w:val="252"/>
        </w:trPr>
        <w:tc>
          <w:tcPr>
            <w:tcW w:w="594" w:type="dxa"/>
          </w:tcPr>
          <w:p w:rsidR="00AC4D32" w:rsidRPr="00721EDD" w:rsidRDefault="001C14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мероприятий, посвященных значимым событиям культуры</w:t>
            </w:r>
          </w:p>
        </w:tc>
        <w:tc>
          <w:tcPr>
            <w:tcW w:w="2381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4D32" w:rsidRPr="00721EDD" w:rsidTr="00AF6993">
        <w:trPr>
          <w:trHeight w:val="252"/>
        </w:trPr>
        <w:tc>
          <w:tcPr>
            <w:tcW w:w="594" w:type="dxa"/>
          </w:tcPr>
          <w:p w:rsidR="00AC4D32" w:rsidRPr="00721EDD" w:rsidRDefault="001C14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издание методических материалов, буклетов, справочной литературы, альбомов, каталогов, сборников, </w:t>
            </w: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календарей</w:t>
            </w:r>
          </w:p>
        </w:tc>
        <w:tc>
          <w:tcPr>
            <w:tcW w:w="2381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AC4D32" w:rsidRPr="00721EDD" w:rsidTr="00AF6993">
        <w:trPr>
          <w:trHeight w:val="252"/>
        </w:trPr>
        <w:tc>
          <w:tcPr>
            <w:tcW w:w="594" w:type="dxa"/>
          </w:tcPr>
          <w:p w:rsidR="00AC4D32" w:rsidRPr="00721EDD" w:rsidRDefault="001C14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тематических фестивалей, смотров, конкурсов, выставок</w:t>
            </w:r>
          </w:p>
        </w:tc>
        <w:tc>
          <w:tcPr>
            <w:tcW w:w="2381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721EDD" w:rsidTr="00AF6993">
        <w:trPr>
          <w:trHeight w:val="465"/>
        </w:trPr>
        <w:tc>
          <w:tcPr>
            <w:tcW w:w="594" w:type="dxa"/>
          </w:tcPr>
          <w:p w:rsidR="00AC4D32" w:rsidRPr="00721EDD" w:rsidRDefault="001C14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Обновление материально-технической базы, приобретение специального оборудования, музыкальных инструментов для учреждений культуры</w:t>
            </w:r>
          </w:p>
        </w:tc>
        <w:tc>
          <w:tcPr>
            <w:tcW w:w="2381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721EDD" w:rsidTr="00AF6993">
        <w:tc>
          <w:tcPr>
            <w:tcW w:w="594" w:type="dxa"/>
          </w:tcPr>
          <w:p w:rsidR="00AC4D32" w:rsidRPr="00721EDD" w:rsidRDefault="001C14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806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Проведение ремонтных работ помещений и зданий учреждений культуры</w:t>
            </w:r>
          </w:p>
        </w:tc>
        <w:tc>
          <w:tcPr>
            <w:tcW w:w="2381" w:type="dxa"/>
          </w:tcPr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27C92" w:rsidRPr="00527C92" w:rsidRDefault="00E64B4A" w:rsidP="00527C9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</w:p>
    <w:p w:rsidR="00527C92" w:rsidRPr="00246681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6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7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527C92" w:rsidRPr="00527C92" w:rsidRDefault="00527C92" w:rsidP="00527C9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C4D32" w:rsidRPr="00721EDD" w:rsidRDefault="001C1476" w:rsidP="001C1476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= 11/15*0,9*100%=66%</w:t>
      </w:r>
    </w:p>
    <w:p w:rsidR="00AC4D32" w:rsidRPr="00246681" w:rsidRDefault="001C1476" w:rsidP="00AC4D3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</w:p>
    <w:p w:rsidR="001C1476" w:rsidRPr="00721EDD" w:rsidRDefault="001C1476" w:rsidP="001C147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1C1476" w:rsidRPr="00246681" w:rsidRDefault="001C1476" w:rsidP="001C14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0,25=87,2*0,5+100*0,25+66*0,25=85,1%</w:t>
      </w:r>
    </w:p>
    <w:p w:rsidR="00AC4D32" w:rsidRPr="00721EDD" w:rsidRDefault="00AC4D32" w:rsidP="001C1476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4D32" w:rsidRPr="00721EDD" w:rsidRDefault="00AC4D32" w:rsidP="00AC4D32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Вывод: в </w:t>
      </w:r>
      <w:r w:rsidR="00246681">
        <w:rPr>
          <w:rFonts w:ascii="Times New Roman" w:hAnsi="Times New Roman" w:cs="Times New Roman"/>
          <w:b/>
          <w:i/>
          <w:sz w:val="24"/>
          <w:szCs w:val="24"/>
        </w:rPr>
        <w:t>2022</w:t>
      </w:r>
      <w:r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</w:t>
      </w:r>
      <w:r w:rsidR="001C1476" w:rsidRPr="00721E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 средним </w:t>
      </w:r>
      <w:r w:rsidRPr="00721EDD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уровнем эффективности</w:t>
      </w:r>
      <w:r w:rsidR="003B2075" w:rsidRPr="00721E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C1476" w:rsidRPr="00721EDD">
        <w:rPr>
          <w:rFonts w:ascii="Times New Roman" w:eastAsia="Times New Roman" w:hAnsi="Times New Roman" w:cs="Times New Roman"/>
          <w:b/>
          <w:i/>
          <w:sz w:val="24"/>
          <w:szCs w:val="24"/>
        </w:rPr>
        <w:t>85,1</w:t>
      </w:r>
      <w:r w:rsidRPr="00721E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% (</w:t>
      </w:r>
      <w:r w:rsidR="001C1476" w:rsidRPr="00721EDD">
        <w:rPr>
          <w:rFonts w:ascii="Times New Roman" w:eastAsia="Times New Roman" w:hAnsi="Times New Roman" w:cs="Times New Roman"/>
          <w:b/>
          <w:i/>
          <w:sz w:val="24"/>
          <w:szCs w:val="24"/>
        </w:rPr>
        <w:t>от 50% до 90</w:t>
      </w:r>
      <w:r w:rsidRPr="00721E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%). </w:t>
      </w:r>
    </w:p>
    <w:p w:rsidR="00A734F2" w:rsidRPr="00721EDD" w:rsidRDefault="00A734F2" w:rsidP="001051F8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2031C" w:rsidRPr="00246681" w:rsidRDefault="00C2031C" w:rsidP="001051F8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C2CA7" w:rsidRPr="00246681" w:rsidRDefault="001051F8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246681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9</w:t>
      </w:r>
      <w:r w:rsidR="000C2CA7" w:rsidRPr="00246681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. Муниципальная программа</w:t>
      </w:r>
    </w:p>
    <w:p w:rsidR="00901CEB" w:rsidRPr="00246681" w:rsidRDefault="00901CEB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24668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«Развитие образования</w:t>
      </w:r>
      <w:r w:rsidR="00061F0D" w:rsidRPr="0024668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r w:rsidR="00BF1F47" w:rsidRPr="0024668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в Топчихинском</w:t>
      </w:r>
      <w:r w:rsidR="00061F0D" w:rsidRPr="0024668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районе» на 2020 -2024</w:t>
      </w:r>
      <w:r w:rsidRPr="0024668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годы</w:t>
      </w:r>
    </w:p>
    <w:p w:rsidR="00061F0D" w:rsidRPr="00721EDD" w:rsidRDefault="00061F0D" w:rsidP="00061F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  <w:highlight w:val="yellow"/>
        </w:rPr>
      </w:pPr>
    </w:p>
    <w:p w:rsidR="001C1476" w:rsidRDefault="001C1476" w:rsidP="001C14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Pr="00721EDD" w:rsidRDefault="00AF6993" w:rsidP="001C14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1C1476" w:rsidRPr="00246681" w:rsidRDefault="001C1476" w:rsidP="001C147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466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1C1476" w:rsidRPr="00246681" w:rsidRDefault="001C1476" w:rsidP="001C147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1C1476" w:rsidRPr="00246681" w:rsidRDefault="00246681" w:rsidP="001C1476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C1476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1C1476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1C1476" w:rsidRPr="00721EDD" w:rsidRDefault="001C1476" w:rsidP="001C1476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C1476" w:rsidRPr="00721EDD" w:rsidRDefault="001C1476" w:rsidP="001C1476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1C1476" w:rsidRPr="00721EDD" w:rsidRDefault="001C1476" w:rsidP="001C1476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C1476" w:rsidRPr="00721EDD" w:rsidRDefault="001C1476" w:rsidP="001C1476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9470B9" w:rsidRPr="00246681" w:rsidRDefault="001C1476" w:rsidP="0024668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</w:p>
    <w:p w:rsidR="009470B9" w:rsidRPr="00721EDD" w:rsidRDefault="009470B9" w:rsidP="00947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1. 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          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 (%):</w:t>
      </w:r>
    </w:p>
    <w:p w:rsidR="009470B9" w:rsidRPr="00721EDD" w:rsidRDefault="009470B9" w:rsidP="00947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 xml:space="preserve"> </w:t>
      </w: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>1</w:t>
      </w:r>
      <w:r w:rsidR="00E64B4A" w:rsidRPr="00721EDD">
        <w:rPr>
          <w:rFonts w:ascii="Times New Roman" w:hAnsi="Times New Roman"/>
          <w:sz w:val="24"/>
          <w:szCs w:val="24"/>
        </w:rPr>
        <w:t xml:space="preserve"> = (95,2/94,</w:t>
      </w:r>
      <w:r w:rsidR="001C1476" w:rsidRPr="00721EDD">
        <w:rPr>
          <w:rFonts w:ascii="Times New Roman" w:hAnsi="Times New Roman"/>
          <w:sz w:val="24"/>
          <w:szCs w:val="24"/>
        </w:rPr>
        <w:t>6) *100% = 100,6</w:t>
      </w:r>
      <w:r w:rsidRPr="00721EDD">
        <w:rPr>
          <w:rFonts w:ascii="Times New Roman" w:hAnsi="Times New Roman"/>
          <w:sz w:val="24"/>
          <w:szCs w:val="24"/>
        </w:rPr>
        <w:t>%</w:t>
      </w:r>
      <w:r w:rsidR="008E514E" w:rsidRPr="00721EDD">
        <w:rPr>
          <w:rFonts w:ascii="Times New Roman" w:hAnsi="Times New Roman"/>
          <w:sz w:val="24"/>
          <w:szCs w:val="24"/>
        </w:rPr>
        <w:t xml:space="preserve"> (100%)</w:t>
      </w:r>
    </w:p>
    <w:p w:rsidR="009470B9" w:rsidRPr="00721EDD" w:rsidRDefault="009470B9" w:rsidP="009470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EDD">
        <w:rPr>
          <w:rFonts w:ascii="Times New Roman" w:hAnsi="Times New Roman" w:cs="Times New Roman"/>
          <w:sz w:val="24"/>
          <w:szCs w:val="24"/>
        </w:rPr>
        <w:t xml:space="preserve">2.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(%): </w:t>
      </w:r>
    </w:p>
    <w:p w:rsidR="009470B9" w:rsidRPr="00721EDD" w:rsidRDefault="009470B9" w:rsidP="009470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E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1EDD">
        <w:rPr>
          <w:rFonts w:ascii="Times New Roman" w:hAnsi="Times New Roman" w:cs="Times New Roman"/>
          <w:sz w:val="24"/>
          <w:szCs w:val="24"/>
        </w:rPr>
        <w:t xml:space="preserve"> = (100/</w:t>
      </w:r>
      <w:r w:rsidR="008458BD" w:rsidRPr="00721EDD">
        <w:rPr>
          <w:rFonts w:ascii="Times New Roman" w:hAnsi="Times New Roman" w:cs="Times New Roman"/>
          <w:sz w:val="24"/>
          <w:szCs w:val="24"/>
        </w:rPr>
        <w:t>100) *</w:t>
      </w:r>
      <w:r w:rsidRPr="00721EDD">
        <w:rPr>
          <w:rFonts w:ascii="Times New Roman" w:hAnsi="Times New Roman" w:cs="Times New Roman"/>
          <w:sz w:val="24"/>
          <w:szCs w:val="24"/>
        </w:rPr>
        <w:t>100% = 100%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 xml:space="preserve">3. Количество услуг </w:t>
      </w:r>
      <w:r w:rsidRPr="00721EDD">
        <w:rPr>
          <w:rFonts w:ascii="Times New Roman" w:hAnsi="Times New Roman"/>
          <w:bCs/>
          <w:sz w:val="24"/>
          <w:szCs w:val="24"/>
        </w:rPr>
        <w:t>психолого-педагогической, методической и консультативной помощи родителям (законным представителям) детей, а также гражданам</w:t>
      </w:r>
      <w:r w:rsidRPr="00721EDD">
        <w:rPr>
          <w:rFonts w:ascii="Times New Roman" w:hAnsi="Times New Roman"/>
          <w:sz w:val="24"/>
          <w:szCs w:val="24"/>
        </w:rPr>
        <w:t xml:space="preserve">, желающим принять на воспитание в свои семьи детей, оставшихся без попечения родителей, в том числе с привлечением некоммерческих организаций (ед.): 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721EDD">
        <w:rPr>
          <w:rFonts w:ascii="Times New Roman" w:hAnsi="Times New Roman"/>
          <w:sz w:val="24"/>
          <w:szCs w:val="24"/>
        </w:rPr>
        <w:t>= (4/</w:t>
      </w:r>
      <w:r w:rsidR="008458BD" w:rsidRPr="00721EDD">
        <w:rPr>
          <w:rFonts w:ascii="Times New Roman" w:hAnsi="Times New Roman"/>
          <w:sz w:val="24"/>
          <w:szCs w:val="24"/>
        </w:rPr>
        <w:t>4) *</w:t>
      </w:r>
      <w:r w:rsidRPr="00721EDD">
        <w:rPr>
          <w:rFonts w:ascii="Times New Roman" w:hAnsi="Times New Roman"/>
          <w:sz w:val="24"/>
          <w:szCs w:val="24"/>
        </w:rPr>
        <w:t>100% = 100%</w:t>
      </w:r>
    </w:p>
    <w:p w:rsidR="009470B9" w:rsidRPr="00721EDD" w:rsidRDefault="009470B9" w:rsidP="009470B9">
      <w:pPr>
        <w:pStyle w:val="a5"/>
        <w:ind w:left="0" w:firstLine="709"/>
        <w:jc w:val="both"/>
        <w:rPr>
          <w:lang w:eastAsia="en-US"/>
        </w:rPr>
      </w:pPr>
      <w:r w:rsidRPr="00721EDD">
        <w:rPr>
          <w:lang w:eastAsia="en-US"/>
        </w:rPr>
        <w:t>4.</w:t>
      </w:r>
      <w:r w:rsidRPr="00721EDD">
        <w:t xml:space="preserve"> Доля обучающихся общеобразовательных организаций по новым федеральным государственным образовательным стандартам общего образования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721EDD">
        <w:rPr>
          <w:rFonts w:ascii="Times New Roman" w:hAnsi="Times New Roman"/>
          <w:sz w:val="24"/>
          <w:szCs w:val="24"/>
        </w:rPr>
        <w:t xml:space="preserve">= </w:t>
      </w:r>
      <w:r w:rsidR="0078036F" w:rsidRPr="00721EDD">
        <w:rPr>
          <w:rFonts w:ascii="Times New Roman" w:hAnsi="Times New Roman"/>
          <w:sz w:val="24"/>
          <w:szCs w:val="24"/>
        </w:rPr>
        <w:t>(100 /95,</w:t>
      </w:r>
      <w:r w:rsidR="008458BD" w:rsidRPr="00721EDD">
        <w:rPr>
          <w:rFonts w:ascii="Times New Roman" w:hAnsi="Times New Roman"/>
          <w:sz w:val="24"/>
          <w:szCs w:val="24"/>
        </w:rPr>
        <w:t>8) *</w:t>
      </w:r>
      <w:r w:rsidR="0078036F" w:rsidRPr="00721EDD">
        <w:rPr>
          <w:rFonts w:ascii="Times New Roman" w:hAnsi="Times New Roman"/>
          <w:sz w:val="24"/>
          <w:szCs w:val="24"/>
        </w:rPr>
        <w:t>100% = 104,4</w:t>
      </w:r>
      <w:r w:rsidRPr="00721EDD">
        <w:rPr>
          <w:rFonts w:ascii="Times New Roman" w:hAnsi="Times New Roman"/>
          <w:sz w:val="24"/>
          <w:szCs w:val="24"/>
        </w:rPr>
        <w:t>%</w:t>
      </w:r>
      <w:r w:rsidR="0078036F" w:rsidRPr="00721EDD">
        <w:rPr>
          <w:rFonts w:ascii="Times New Roman" w:hAnsi="Times New Roman"/>
          <w:sz w:val="24"/>
          <w:szCs w:val="24"/>
        </w:rPr>
        <w:t xml:space="preserve"> (100%)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 xml:space="preserve">5. </w:t>
      </w:r>
      <w:r w:rsidRPr="00721EDD">
        <w:rPr>
          <w:rFonts w:eastAsia="Calibri"/>
          <w:lang w:eastAsia="en-US"/>
        </w:rPr>
        <w:t xml:space="preserve">Доля </w:t>
      </w:r>
      <w:r w:rsidRPr="00721EDD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721EDD">
        <w:rPr>
          <w:rFonts w:eastAsia="Calibri"/>
          <w:lang w:eastAsia="en-US"/>
        </w:rPr>
        <w:t xml:space="preserve"> в общей численности обучающихся </w:t>
      </w:r>
      <w:r w:rsidRPr="00721EDD">
        <w:t>по основным образовательным программам начального общего, основного общего и среднего общего образования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5 </w:t>
      </w:r>
      <w:r w:rsidR="001C1476" w:rsidRPr="00721EDD">
        <w:rPr>
          <w:rFonts w:ascii="Times New Roman" w:hAnsi="Times New Roman"/>
          <w:sz w:val="24"/>
          <w:szCs w:val="24"/>
        </w:rPr>
        <w:t>= (52</w:t>
      </w:r>
      <w:r w:rsidR="0078036F" w:rsidRPr="00721EDD">
        <w:rPr>
          <w:rFonts w:ascii="Times New Roman" w:hAnsi="Times New Roman"/>
          <w:sz w:val="24"/>
          <w:szCs w:val="24"/>
        </w:rPr>
        <w:t>/</w:t>
      </w:r>
      <w:r w:rsidR="001C1476" w:rsidRPr="00721EDD">
        <w:rPr>
          <w:rFonts w:ascii="Times New Roman" w:hAnsi="Times New Roman"/>
          <w:sz w:val="24"/>
          <w:szCs w:val="24"/>
        </w:rPr>
        <w:t>52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>100% = 100%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 xml:space="preserve">6. Количество общеобразовательных </w:t>
      </w:r>
      <w:r w:rsidR="008458BD" w:rsidRPr="00721EDD">
        <w:t>организаций, обновивших</w:t>
      </w:r>
      <w:r w:rsidRPr="00721EDD">
        <w:t xml:space="preserve">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(ед.)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rPr>
          <w:lang w:val="en-US"/>
        </w:rPr>
        <w:t>S</w:t>
      </w:r>
      <w:r w:rsidRPr="00721EDD">
        <w:rPr>
          <w:vertAlign w:val="subscript"/>
        </w:rPr>
        <w:t xml:space="preserve">6 </w:t>
      </w:r>
      <w:r w:rsidR="0078036F" w:rsidRPr="00721EDD">
        <w:t>= (</w:t>
      </w:r>
      <w:r w:rsidR="001C1476" w:rsidRPr="00721EDD">
        <w:t>6/4</w:t>
      </w:r>
      <w:r w:rsidR="008458BD" w:rsidRPr="00721EDD">
        <w:t>) *</w:t>
      </w:r>
      <w:r w:rsidR="0078036F" w:rsidRPr="00721EDD">
        <w:t>100% = 15</w:t>
      </w:r>
      <w:r w:rsidRPr="00721EDD">
        <w:t>0%</w:t>
      </w:r>
      <w:r w:rsidR="0078036F" w:rsidRPr="00721EDD">
        <w:t xml:space="preserve"> (100%)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>7.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(чел.):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7 </w:t>
      </w:r>
      <w:r w:rsidR="0078036F" w:rsidRPr="00721EDD">
        <w:rPr>
          <w:rFonts w:ascii="Times New Roman" w:hAnsi="Times New Roman"/>
          <w:sz w:val="24"/>
          <w:szCs w:val="24"/>
        </w:rPr>
        <w:t>= (</w:t>
      </w:r>
      <w:r w:rsidR="001C1476" w:rsidRPr="00721EDD">
        <w:rPr>
          <w:rFonts w:ascii="Times New Roman" w:hAnsi="Times New Roman"/>
          <w:sz w:val="24"/>
          <w:szCs w:val="24"/>
        </w:rPr>
        <w:t>1875/1945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1C1476" w:rsidRPr="00721EDD">
        <w:rPr>
          <w:rFonts w:ascii="Times New Roman" w:hAnsi="Times New Roman"/>
          <w:sz w:val="24"/>
          <w:szCs w:val="24"/>
        </w:rPr>
        <w:t>96,4</w:t>
      </w:r>
      <w:r w:rsidRPr="00721EDD">
        <w:rPr>
          <w:rFonts w:ascii="Times New Roman" w:hAnsi="Times New Roman"/>
          <w:sz w:val="24"/>
          <w:szCs w:val="24"/>
        </w:rPr>
        <w:t>%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>8. Количество общеобразовательных организаций, в которых обновлена материально-техническая база для занятий физической культурой и спортом (ед.):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8 </w:t>
      </w:r>
      <w:r w:rsidR="0078036F" w:rsidRPr="00721EDD">
        <w:rPr>
          <w:rFonts w:ascii="Times New Roman" w:hAnsi="Times New Roman"/>
          <w:sz w:val="24"/>
          <w:szCs w:val="24"/>
        </w:rPr>
        <w:t>= (</w:t>
      </w:r>
      <w:r w:rsidR="001C1476" w:rsidRPr="00721EDD">
        <w:rPr>
          <w:rFonts w:ascii="Times New Roman" w:hAnsi="Times New Roman"/>
          <w:sz w:val="24"/>
          <w:szCs w:val="24"/>
        </w:rPr>
        <w:t>4/3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="0078036F" w:rsidRPr="00721EDD">
        <w:rPr>
          <w:rFonts w:ascii="Times New Roman" w:hAnsi="Times New Roman"/>
          <w:sz w:val="24"/>
          <w:szCs w:val="24"/>
        </w:rPr>
        <w:t xml:space="preserve">100% = </w:t>
      </w:r>
      <w:r w:rsidR="001C1476" w:rsidRPr="00721EDD">
        <w:rPr>
          <w:rFonts w:ascii="Times New Roman" w:hAnsi="Times New Roman"/>
          <w:sz w:val="24"/>
          <w:szCs w:val="24"/>
        </w:rPr>
        <w:t>133,3</w:t>
      </w:r>
      <w:r w:rsidRPr="00721EDD">
        <w:rPr>
          <w:rFonts w:ascii="Times New Roman" w:hAnsi="Times New Roman"/>
          <w:sz w:val="24"/>
          <w:szCs w:val="24"/>
        </w:rPr>
        <w:t>%</w:t>
      </w:r>
      <w:r w:rsidR="001C1476" w:rsidRPr="00721EDD">
        <w:rPr>
          <w:rFonts w:ascii="Times New Roman" w:hAnsi="Times New Roman"/>
          <w:sz w:val="24"/>
          <w:szCs w:val="24"/>
        </w:rPr>
        <w:t xml:space="preserve"> (100%)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>9. Количество общеобразовательных организаций, в которых внедрена целевая модель цифровой образовательной среды (ед.):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9 </w:t>
      </w:r>
      <w:r w:rsidR="0078036F" w:rsidRPr="00721EDD">
        <w:rPr>
          <w:rFonts w:ascii="Times New Roman" w:hAnsi="Times New Roman"/>
          <w:sz w:val="24"/>
          <w:szCs w:val="24"/>
        </w:rPr>
        <w:t>= (12/</w:t>
      </w:r>
      <w:r w:rsidR="001C1476" w:rsidRPr="00721EDD">
        <w:rPr>
          <w:rFonts w:ascii="Times New Roman" w:hAnsi="Times New Roman"/>
          <w:sz w:val="24"/>
          <w:szCs w:val="24"/>
        </w:rPr>
        <w:t>9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="0078036F" w:rsidRPr="00721EDD">
        <w:rPr>
          <w:rFonts w:ascii="Times New Roman" w:hAnsi="Times New Roman"/>
          <w:sz w:val="24"/>
          <w:szCs w:val="24"/>
        </w:rPr>
        <w:t xml:space="preserve">100% = </w:t>
      </w:r>
      <w:r w:rsidR="001C1476" w:rsidRPr="00721EDD">
        <w:rPr>
          <w:rFonts w:ascii="Times New Roman" w:hAnsi="Times New Roman"/>
          <w:sz w:val="24"/>
          <w:szCs w:val="24"/>
        </w:rPr>
        <w:t>133,3</w:t>
      </w:r>
      <w:r w:rsidRPr="00721EDD">
        <w:rPr>
          <w:rFonts w:ascii="Times New Roman" w:hAnsi="Times New Roman"/>
          <w:sz w:val="24"/>
          <w:szCs w:val="24"/>
        </w:rPr>
        <w:t>%</w:t>
      </w:r>
      <w:r w:rsidR="0078036F" w:rsidRPr="00721EDD">
        <w:rPr>
          <w:rFonts w:ascii="Times New Roman" w:hAnsi="Times New Roman"/>
          <w:sz w:val="24"/>
          <w:szCs w:val="24"/>
        </w:rPr>
        <w:t xml:space="preserve"> (100%)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>10. 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10 </w:t>
      </w:r>
      <w:r w:rsidRPr="00721EDD">
        <w:rPr>
          <w:rFonts w:ascii="Times New Roman" w:hAnsi="Times New Roman"/>
          <w:sz w:val="24"/>
          <w:szCs w:val="24"/>
        </w:rPr>
        <w:t>= (</w:t>
      </w:r>
      <w:r w:rsidR="0078036F" w:rsidRPr="00721EDD">
        <w:rPr>
          <w:rFonts w:ascii="Times New Roman" w:hAnsi="Times New Roman"/>
          <w:sz w:val="24"/>
          <w:szCs w:val="24"/>
        </w:rPr>
        <w:t>99,7/70,</w:t>
      </w:r>
      <w:r w:rsidR="009C325C" w:rsidRPr="00721EDD">
        <w:rPr>
          <w:rFonts w:ascii="Times New Roman" w:hAnsi="Times New Roman"/>
          <w:sz w:val="24"/>
          <w:szCs w:val="24"/>
        </w:rPr>
        <w:t>6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141</w:t>
      </w:r>
      <w:r w:rsidR="0078036F" w:rsidRPr="00721EDD">
        <w:rPr>
          <w:rFonts w:ascii="Times New Roman" w:hAnsi="Times New Roman"/>
          <w:sz w:val="24"/>
          <w:szCs w:val="24"/>
        </w:rPr>
        <w:t>,2</w:t>
      </w:r>
      <w:r w:rsidRPr="00721EDD">
        <w:rPr>
          <w:rFonts w:ascii="Times New Roman" w:hAnsi="Times New Roman"/>
          <w:sz w:val="24"/>
          <w:szCs w:val="24"/>
        </w:rPr>
        <w:t>%</w:t>
      </w:r>
      <w:r w:rsidR="0078036F" w:rsidRPr="00721EDD">
        <w:rPr>
          <w:rFonts w:ascii="Times New Roman" w:hAnsi="Times New Roman"/>
          <w:sz w:val="24"/>
          <w:szCs w:val="24"/>
        </w:rPr>
        <w:t xml:space="preserve"> (100%)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>11. Доля детей, в возрасте от 5 до 18 лет, получивших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районного бюджета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11 </w:t>
      </w:r>
      <w:r w:rsidR="0078036F" w:rsidRPr="00721EDD">
        <w:rPr>
          <w:rFonts w:ascii="Times New Roman" w:hAnsi="Times New Roman"/>
          <w:sz w:val="24"/>
          <w:szCs w:val="24"/>
        </w:rPr>
        <w:t>= (</w:t>
      </w:r>
      <w:r w:rsidR="009C325C" w:rsidRPr="00721EDD">
        <w:rPr>
          <w:rFonts w:ascii="Times New Roman" w:hAnsi="Times New Roman"/>
          <w:sz w:val="24"/>
          <w:szCs w:val="24"/>
        </w:rPr>
        <w:t>74,19/75,6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="0078036F"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98,1%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>12. Доля детей в возрасте от 5 до 18 лет, использующих сертификаты дополнительного образования в статусе сертификатов персонифицированного образования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12 </w:t>
      </w:r>
      <w:r w:rsidR="00D07DC9" w:rsidRPr="00721EDD">
        <w:rPr>
          <w:rFonts w:ascii="Times New Roman" w:hAnsi="Times New Roman"/>
          <w:sz w:val="24"/>
          <w:szCs w:val="24"/>
        </w:rPr>
        <w:t>= (100/5,</w:t>
      </w:r>
      <w:r w:rsidR="009C325C" w:rsidRPr="00721EDD">
        <w:rPr>
          <w:rFonts w:ascii="Times New Roman" w:hAnsi="Times New Roman"/>
          <w:sz w:val="24"/>
          <w:szCs w:val="24"/>
        </w:rPr>
        <w:t>4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="00D07DC9"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185,2</w:t>
      </w:r>
      <w:r w:rsidR="008E514E" w:rsidRPr="00721EDD">
        <w:rPr>
          <w:rFonts w:ascii="Times New Roman" w:hAnsi="Times New Roman"/>
          <w:sz w:val="24"/>
          <w:szCs w:val="24"/>
        </w:rPr>
        <w:t>% (</w:t>
      </w:r>
      <w:r w:rsidR="00D07DC9" w:rsidRPr="00721EDD">
        <w:rPr>
          <w:rFonts w:ascii="Times New Roman" w:hAnsi="Times New Roman"/>
          <w:sz w:val="24"/>
          <w:szCs w:val="24"/>
        </w:rPr>
        <w:t>100</w:t>
      </w:r>
      <w:r w:rsidRPr="00721EDD">
        <w:rPr>
          <w:rFonts w:ascii="Times New Roman" w:hAnsi="Times New Roman"/>
          <w:sz w:val="24"/>
          <w:szCs w:val="24"/>
        </w:rPr>
        <w:t>%</w:t>
      </w:r>
      <w:r w:rsidR="008E514E" w:rsidRPr="00721EDD">
        <w:rPr>
          <w:rFonts w:ascii="Times New Roman" w:hAnsi="Times New Roman"/>
          <w:sz w:val="24"/>
          <w:szCs w:val="24"/>
        </w:rPr>
        <w:t>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lastRenderedPageBreak/>
        <w:t>13. Число детей, охваченных проектами, направленных на обеспечение доступности дополнительных общеобразовательных программ естественнонаучной и технической направленностей (чел.):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13 </w:t>
      </w:r>
      <w:r w:rsidRPr="00721EDD">
        <w:rPr>
          <w:rFonts w:ascii="Times New Roman" w:hAnsi="Times New Roman"/>
          <w:sz w:val="24"/>
          <w:szCs w:val="24"/>
        </w:rPr>
        <w:t>= (</w:t>
      </w:r>
      <w:r w:rsidR="009C325C" w:rsidRPr="00721EDD">
        <w:rPr>
          <w:rFonts w:ascii="Times New Roman" w:hAnsi="Times New Roman"/>
          <w:sz w:val="24"/>
          <w:szCs w:val="24"/>
        </w:rPr>
        <w:t>1875/1945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96,4%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14. Число участников открытых онлайн-уроков, реализуемых с учетом опыта цикла открытых уроков «</w:t>
      </w:r>
      <w:proofErr w:type="spellStart"/>
      <w:r w:rsidRPr="00721EDD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721EDD">
        <w:rPr>
          <w:rFonts w:ascii="Times New Roman" w:hAnsi="Times New Roman"/>
          <w:sz w:val="24"/>
          <w:szCs w:val="24"/>
        </w:rPr>
        <w:t>» (чел.):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14 </w:t>
      </w:r>
      <w:r w:rsidRPr="00721EDD">
        <w:rPr>
          <w:rFonts w:ascii="Times New Roman" w:hAnsi="Times New Roman"/>
          <w:sz w:val="24"/>
          <w:szCs w:val="24"/>
        </w:rPr>
        <w:t>= (</w:t>
      </w:r>
      <w:r w:rsidR="009C325C" w:rsidRPr="00721EDD">
        <w:rPr>
          <w:rFonts w:ascii="Times New Roman" w:hAnsi="Times New Roman"/>
          <w:sz w:val="24"/>
          <w:szCs w:val="24"/>
        </w:rPr>
        <w:t>5119/2121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241,3</w:t>
      </w:r>
      <w:r w:rsidR="008E514E" w:rsidRPr="00721EDD">
        <w:rPr>
          <w:rFonts w:ascii="Times New Roman" w:hAnsi="Times New Roman"/>
          <w:sz w:val="24"/>
          <w:szCs w:val="24"/>
        </w:rPr>
        <w:t>% (</w:t>
      </w:r>
      <w:r w:rsidRPr="00721EDD">
        <w:rPr>
          <w:rFonts w:ascii="Times New Roman" w:hAnsi="Times New Roman"/>
          <w:sz w:val="24"/>
          <w:szCs w:val="24"/>
        </w:rPr>
        <w:t>100%</w:t>
      </w:r>
      <w:r w:rsidR="008E514E" w:rsidRPr="00721EDD">
        <w:rPr>
          <w:rFonts w:ascii="Times New Roman" w:hAnsi="Times New Roman"/>
          <w:sz w:val="24"/>
          <w:szCs w:val="24"/>
        </w:rPr>
        <w:t>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15. 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15 </w:t>
      </w:r>
      <w:r w:rsidRPr="00721EDD">
        <w:rPr>
          <w:rFonts w:ascii="Times New Roman" w:hAnsi="Times New Roman"/>
          <w:sz w:val="24"/>
          <w:szCs w:val="24"/>
        </w:rPr>
        <w:t>= (</w:t>
      </w:r>
      <w:r w:rsidR="009C325C" w:rsidRPr="00721EDD">
        <w:rPr>
          <w:rFonts w:ascii="Times New Roman" w:hAnsi="Times New Roman"/>
          <w:sz w:val="24"/>
          <w:szCs w:val="24"/>
        </w:rPr>
        <w:t>49/33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148,5% (</w:t>
      </w:r>
      <w:r w:rsidRPr="00721EDD">
        <w:rPr>
          <w:rFonts w:ascii="Times New Roman" w:hAnsi="Times New Roman"/>
          <w:sz w:val="24"/>
          <w:szCs w:val="24"/>
        </w:rPr>
        <w:t>100%</w:t>
      </w:r>
      <w:r w:rsidR="009C325C" w:rsidRPr="00721EDD">
        <w:rPr>
          <w:rFonts w:ascii="Times New Roman" w:hAnsi="Times New Roman"/>
          <w:sz w:val="24"/>
          <w:szCs w:val="24"/>
        </w:rPr>
        <w:t>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16. Доля детей, привлекаемых к участию в творческих мероприятиях, проводимых учреждениями культуры, в общем числе детей Топчихинского района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16 </w:t>
      </w:r>
      <w:r w:rsidRPr="00721EDD">
        <w:rPr>
          <w:rFonts w:ascii="Times New Roman" w:hAnsi="Times New Roman"/>
          <w:sz w:val="24"/>
          <w:szCs w:val="24"/>
        </w:rPr>
        <w:t>= (8/</w:t>
      </w:r>
      <w:r w:rsidR="008458BD" w:rsidRPr="00721EDD">
        <w:rPr>
          <w:rFonts w:ascii="Times New Roman" w:hAnsi="Times New Roman"/>
          <w:sz w:val="24"/>
          <w:szCs w:val="24"/>
        </w:rPr>
        <w:t>8) *</w:t>
      </w:r>
      <w:r w:rsidRPr="00721EDD">
        <w:rPr>
          <w:rFonts w:ascii="Times New Roman" w:hAnsi="Times New Roman"/>
          <w:sz w:val="24"/>
          <w:szCs w:val="24"/>
        </w:rPr>
        <w:t>100% = 100%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17. Удельный вес численности учителей общеобразовательных организаций в возрасте до 35 лет в общей численности учителей общеобразовательных организаций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17 </w:t>
      </w:r>
      <w:r w:rsidRPr="00721EDD">
        <w:rPr>
          <w:rFonts w:ascii="Times New Roman" w:hAnsi="Times New Roman"/>
          <w:sz w:val="24"/>
          <w:szCs w:val="24"/>
        </w:rPr>
        <w:t>= (</w:t>
      </w:r>
      <w:r w:rsidR="009C325C" w:rsidRPr="00721EDD">
        <w:rPr>
          <w:rFonts w:ascii="Times New Roman" w:hAnsi="Times New Roman"/>
          <w:sz w:val="24"/>
          <w:szCs w:val="24"/>
        </w:rPr>
        <w:t>19,3/22,6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D07DC9" w:rsidRPr="00721EDD">
        <w:rPr>
          <w:rFonts w:ascii="Times New Roman" w:hAnsi="Times New Roman"/>
          <w:sz w:val="24"/>
          <w:szCs w:val="24"/>
        </w:rPr>
        <w:t>8</w:t>
      </w:r>
      <w:r w:rsidR="009C325C" w:rsidRPr="00721EDD">
        <w:rPr>
          <w:rFonts w:ascii="Times New Roman" w:hAnsi="Times New Roman"/>
          <w:sz w:val="24"/>
          <w:szCs w:val="24"/>
        </w:rPr>
        <w:t>5,4</w:t>
      </w:r>
      <w:r w:rsidRPr="00721EDD">
        <w:rPr>
          <w:rFonts w:ascii="Times New Roman" w:hAnsi="Times New Roman"/>
          <w:sz w:val="24"/>
          <w:szCs w:val="24"/>
        </w:rPr>
        <w:t>%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1EDD">
        <w:rPr>
          <w:rFonts w:ascii="Times New Roman" w:hAnsi="Times New Roman"/>
          <w:sz w:val="24"/>
          <w:szCs w:val="24"/>
        </w:rPr>
        <w:t>18.</w:t>
      </w:r>
      <w:r w:rsidRPr="00721EDD">
        <w:rPr>
          <w:rFonts w:ascii="Times New Roman" w:hAnsi="Times New Roman"/>
          <w:sz w:val="24"/>
          <w:szCs w:val="24"/>
          <w:lang w:eastAsia="en-US"/>
        </w:rPr>
        <w:t xml:space="preserve"> Численность педагогических работников, прошедших добровольную независимую оценку квалификации (чел.):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18 </w:t>
      </w:r>
      <w:r w:rsidR="00D07DC9" w:rsidRPr="00721EDD">
        <w:rPr>
          <w:rFonts w:ascii="Times New Roman" w:hAnsi="Times New Roman"/>
          <w:sz w:val="24"/>
          <w:szCs w:val="24"/>
        </w:rPr>
        <w:t>= (</w:t>
      </w:r>
      <w:r w:rsidR="009C325C" w:rsidRPr="00721EDD">
        <w:rPr>
          <w:rFonts w:ascii="Times New Roman" w:hAnsi="Times New Roman"/>
          <w:sz w:val="24"/>
          <w:szCs w:val="24"/>
        </w:rPr>
        <w:t>48/15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320</w:t>
      </w:r>
      <w:r w:rsidR="008E514E" w:rsidRPr="00721EDD">
        <w:rPr>
          <w:rFonts w:ascii="Times New Roman" w:hAnsi="Times New Roman"/>
          <w:sz w:val="24"/>
          <w:szCs w:val="24"/>
        </w:rPr>
        <w:t xml:space="preserve"> % (</w:t>
      </w:r>
      <w:r w:rsidR="00147595" w:rsidRPr="00721EDD">
        <w:rPr>
          <w:rFonts w:ascii="Times New Roman" w:hAnsi="Times New Roman"/>
          <w:sz w:val="24"/>
          <w:szCs w:val="24"/>
        </w:rPr>
        <w:t>10</w:t>
      </w:r>
      <w:r w:rsidRPr="00721EDD">
        <w:rPr>
          <w:rFonts w:ascii="Times New Roman" w:hAnsi="Times New Roman"/>
          <w:sz w:val="24"/>
          <w:szCs w:val="24"/>
        </w:rPr>
        <w:t>0%</w:t>
      </w:r>
      <w:r w:rsidR="008E514E" w:rsidRPr="00721EDD">
        <w:rPr>
          <w:rFonts w:ascii="Times New Roman" w:hAnsi="Times New Roman"/>
          <w:sz w:val="24"/>
          <w:szCs w:val="24"/>
        </w:rPr>
        <w:t>)</w:t>
      </w:r>
      <w:r w:rsidR="00147595" w:rsidRPr="00721EDD">
        <w:rPr>
          <w:rFonts w:ascii="Times New Roman" w:hAnsi="Times New Roman"/>
          <w:sz w:val="24"/>
          <w:szCs w:val="24"/>
        </w:rPr>
        <w:t xml:space="preserve"> 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1EDD">
        <w:rPr>
          <w:rFonts w:ascii="Times New Roman" w:hAnsi="Times New Roman"/>
          <w:sz w:val="24"/>
          <w:szCs w:val="24"/>
        </w:rPr>
        <w:t>19.</w:t>
      </w:r>
      <w:r w:rsidRPr="00721EDD">
        <w:rPr>
          <w:rFonts w:ascii="Times New Roman" w:hAnsi="Times New Roman"/>
          <w:sz w:val="24"/>
          <w:szCs w:val="24"/>
          <w:lang w:eastAsia="en-US"/>
        </w:rPr>
        <w:t xml:space="preserve"> Численность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 (чел.)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19 </w:t>
      </w:r>
      <w:r w:rsidR="00D07DC9" w:rsidRPr="00721EDD">
        <w:rPr>
          <w:rFonts w:ascii="Times New Roman" w:hAnsi="Times New Roman"/>
          <w:sz w:val="24"/>
          <w:szCs w:val="24"/>
        </w:rPr>
        <w:t>= (</w:t>
      </w:r>
      <w:r w:rsidR="009C325C" w:rsidRPr="00721EDD">
        <w:rPr>
          <w:rFonts w:ascii="Times New Roman" w:hAnsi="Times New Roman"/>
          <w:sz w:val="24"/>
          <w:szCs w:val="24"/>
        </w:rPr>
        <w:t>54/70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="008E514E"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77,1%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20.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20 </w:t>
      </w:r>
      <w:r w:rsidR="00D07DC9" w:rsidRPr="00721EDD">
        <w:rPr>
          <w:rFonts w:ascii="Times New Roman" w:hAnsi="Times New Roman"/>
          <w:sz w:val="24"/>
          <w:szCs w:val="24"/>
        </w:rPr>
        <w:t>= (</w:t>
      </w:r>
      <w:r w:rsidR="009C325C" w:rsidRPr="00721EDD">
        <w:rPr>
          <w:rFonts w:ascii="Times New Roman" w:hAnsi="Times New Roman"/>
          <w:sz w:val="24"/>
          <w:szCs w:val="24"/>
        </w:rPr>
        <w:t>100/45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222,2</w:t>
      </w:r>
      <w:r w:rsidR="008E514E" w:rsidRPr="00721EDD">
        <w:rPr>
          <w:rFonts w:ascii="Times New Roman" w:hAnsi="Times New Roman"/>
          <w:sz w:val="24"/>
          <w:szCs w:val="24"/>
        </w:rPr>
        <w:t>% (</w:t>
      </w:r>
      <w:r w:rsidRPr="00721EDD">
        <w:rPr>
          <w:rFonts w:ascii="Times New Roman" w:hAnsi="Times New Roman"/>
          <w:sz w:val="24"/>
          <w:szCs w:val="24"/>
        </w:rPr>
        <w:t>100%</w:t>
      </w:r>
      <w:r w:rsidR="008E514E" w:rsidRPr="00721EDD">
        <w:rPr>
          <w:rFonts w:ascii="Times New Roman" w:hAnsi="Times New Roman"/>
          <w:sz w:val="24"/>
          <w:szCs w:val="24"/>
        </w:rPr>
        <w:t>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21.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21 </w:t>
      </w:r>
      <w:r w:rsidR="00D07DC9" w:rsidRPr="00721EDD">
        <w:rPr>
          <w:rFonts w:ascii="Times New Roman" w:hAnsi="Times New Roman"/>
          <w:sz w:val="24"/>
          <w:szCs w:val="24"/>
        </w:rPr>
        <w:t>= (</w:t>
      </w:r>
      <w:r w:rsidR="009C325C" w:rsidRPr="00721EDD">
        <w:rPr>
          <w:rFonts w:ascii="Times New Roman" w:hAnsi="Times New Roman"/>
          <w:sz w:val="24"/>
          <w:szCs w:val="24"/>
        </w:rPr>
        <w:t>65/50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130% (</w:t>
      </w:r>
      <w:r w:rsidR="008E514E" w:rsidRPr="00721EDD">
        <w:rPr>
          <w:rFonts w:ascii="Times New Roman" w:hAnsi="Times New Roman"/>
          <w:sz w:val="24"/>
          <w:szCs w:val="24"/>
        </w:rPr>
        <w:t>10</w:t>
      </w:r>
      <w:r w:rsidRPr="00721EDD">
        <w:rPr>
          <w:rFonts w:ascii="Times New Roman" w:hAnsi="Times New Roman"/>
          <w:sz w:val="24"/>
          <w:szCs w:val="24"/>
        </w:rPr>
        <w:t>0%</w:t>
      </w:r>
      <w:r w:rsidR="009C325C" w:rsidRPr="00721EDD">
        <w:rPr>
          <w:rFonts w:ascii="Times New Roman" w:hAnsi="Times New Roman"/>
          <w:sz w:val="24"/>
          <w:szCs w:val="24"/>
        </w:rPr>
        <w:t>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22. 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22 </w:t>
      </w:r>
      <w:r w:rsidRPr="00721EDD">
        <w:rPr>
          <w:rFonts w:ascii="Times New Roman" w:hAnsi="Times New Roman"/>
          <w:sz w:val="24"/>
          <w:szCs w:val="24"/>
        </w:rPr>
        <w:t>= (</w:t>
      </w:r>
      <w:r w:rsidR="009C325C" w:rsidRPr="00721EDD">
        <w:rPr>
          <w:rFonts w:ascii="Times New Roman" w:hAnsi="Times New Roman"/>
          <w:sz w:val="24"/>
          <w:szCs w:val="24"/>
        </w:rPr>
        <w:t>33/23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143,5 (</w:t>
      </w:r>
      <w:r w:rsidR="008E514E" w:rsidRPr="00721EDD">
        <w:rPr>
          <w:rFonts w:ascii="Times New Roman" w:hAnsi="Times New Roman"/>
          <w:sz w:val="24"/>
          <w:szCs w:val="24"/>
        </w:rPr>
        <w:t>10</w:t>
      </w:r>
      <w:r w:rsidRPr="00721EDD">
        <w:rPr>
          <w:rFonts w:ascii="Times New Roman" w:hAnsi="Times New Roman"/>
          <w:sz w:val="24"/>
          <w:szCs w:val="24"/>
        </w:rPr>
        <w:t>0%</w:t>
      </w:r>
      <w:r w:rsidR="009C325C" w:rsidRPr="00721EDD">
        <w:rPr>
          <w:rFonts w:ascii="Times New Roman" w:hAnsi="Times New Roman"/>
          <w:sz w:val="24"/>
          <w:szCs w:val="24"/>
        </w:rPr>
        <w:t>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23. 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(ед.):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23 </w:t>
      </w:r>
      <w:r w:rsidRPr="00721EDD">
        <w:rPr>
          <w:rFonts w:ascii="Times New Roman" w:hAnsi="Times New Roman"/>
          <w:sz w:val="24"/>
          <w:szCs w:val="24"/>
        </w:rPr>
        <w:t>= (</w:t>
      </w:r>
      <w:r w:rsidR="009C325C" w:rsidRPr="00721EDD">
        <w:rPr>
          <w:rFonts w:ascii="Times New Roman" w:hAnsi="Times New Roman"/>
          <w:sz w:val="24"/>
          <w:szCs w:val="24"/>
        </w:rPr>
        <w:t>85</w:t>
      </w:r>
      <w:r w:rsidR="00D07DC9" w:rsidRPr="00721EDD">
        <w:rPr>
          <w:rFonts w:ascii="Times New Roman" w:hAnsi="Times New Roman"/>
          <w:sz w:val="24"/>
          <w:szCs w:val="24"/>
        </w:rPr>
        <w:t>/</w:t>
      </w:r>
      <w:r w:rsidR="008458BD" w:rsidRPr="00721EDD">
        <w:rPr>
          <w:rFonts w:ascii="Times New Roman" w:hAnsi="Times New Roman"/>
          <w:sz w:val="24"/>
          <w:szCs w:val="24"/>
        </w:rPr>
        <w:t>85) *</w:t>
      </w:r>
      <w:r w:rsidR="00D07DC9"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100</w:t>
      </w:r>
      <w:r w:rsidRPr="00721EDD">
        <w:rPr>
          <w:rFonts w:ascii="Times New Roman" w:hAnsi="Times New Roman"/>
          <w:sz w:val="24"/>
          <w:szCs w:val="24"/>
        </w:rPr>
        <w:t>%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Style w:val="a6"/>
          <w:rFonts w:ascii="Times New Roman" w:hAnsi="Times New Roman"/>
          <w:i w:val="0"/>
          <w:sz w:val="24"/>
          <w:szCs w:val="24"/>
        </w:rPr>
        <w:t xml:space="preserve">24.Доля ОО, соответствующих нормативным требованиям, в том числе за счёт капитального ремонта </w:t>
      </w:r>
      <w:r w:rsidRPr="00721EDD">
        <w:rPr>
          <w:rFonts w:ascii="Times New Roman" w:hAnsi="Times New Roman"/>
          <w:sz w:val="24"/>
          <w:szCs w:val="24"/>
        </w:rPr>
        <w:t>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24 </w:t>
      </w:r>
      <w:r w:rsidRPr="00721EDD">
        <w:rPr>
          <w:rFonts w:ascii="Times New Roman" w:hAnsi="Times New Roman"/>
          <w:sz w:val="24"/>
          <w:szCs w:val="24"/>
        </w:rPr>
        <w:t>= (</w:t>
      </w:r>
      <w:r w:rsidR="009C325C" w:rsidRPr="00721EDD">
        <w:rPr>
          <w:rFonts w:ascii="Times New Roman" w:hAnsi="Times New Roman"/>
          <w:sz w:val="24"/>
          <w:szCs w:val="24"/>
        </w:rPr>
        <w:t>95/78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121,8</w:t>
      </w:r>
      <w:r w:rsidR="008E514E" w:rsidRPr="00721EDD">
        <w:rPr>
          <w:rFonts w:ascii="Times New Roman" w:hAnsi="Times New Roman"/>
          <w:sz w:val="24"/>
          <w:szCs w:val="24"/>
        </w:rPr>
        <w:t>% (</w:t>
      </w:r>
      <w:r w:rsidRPr="00721EDD">
        <w:rPr>
          <w:rFonts w:ascii="Times New Roman" w:hAnsi="Times New Roman"/>
          <w:sz w:val="24"/>
          <w:szCs w:val="24"/>
        </w:rPr>
        <w:t>100%</w:t>
      </w:r>
      <w:r w:rsidR="008E514E" w:rsidRPr="00721EDD">
        <w:rPr>
          <w:rFonts w:ascii="Times New Roman" w:hAnsi="Times New Roman"/>
          <w:sz w:val="24"/>
          <w:szCs w:val="24"/>
        </w:rPr>
        <w:t>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 xml:space="preserve">25. Доля детей-сирот и детей, оставшихся без попечения родителей, в общем количестве детей-сирот и детей, оставшихся без попечения родителей, устроенных в замещающие семьи (%): 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25 </w:t>
      </w:r>
      <w:r w:rsidR="00D07DC9" w:rsidRPr="00721EDD">
        <w:rPr>
          <w:rFonts w:ascii="Times New Roman" w:hAnsi="Times New Roman"/>
          <w:sz w:val="24"/>
          <w:szCs w:val="24"/>
        </w:rPr>
        <w:t>= (8,3/</w:t>
      </w:r>
      <w:r w:rsidR="009C325C" w:rsidRPr="00721EDD">
        <w:rPr>
          <w:rFonts w:ascii="Times New Roman" w:hAnsi="Times New Roman"/>
          <w:sz w:val="24"/>
          <w:szCs w:val="24"/>
        </w:rPr>
        <w:t>18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="00D07DC9"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46,1</w:t>
      </w:r>
      <w:r w:rsidRPr="00721EDD">
        <w:rPr>
          <w:rFonts w:ascii="Times New Roman" w:hAnsi="Times New Roman"/>
          <w:sz w:val="24"/>
          <w:szCs w:val="24"/>
        </w:rPr>
        <w:t>%.</w:t>
      </w:r>
    </w:p>
    <w:p w:rsidR="009470B9" w:rsidRPr="00721EDD" w:rsidRDefault="009470B9" w:rsidP="009470B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1EDD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9470B9" w:rsidRPr="00721EDD" w:rsidRDefault="009470B9" w:rsidP="002466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sz w:val="24"/>
          <w:szCs w:val="24"/>
          <w:lang w:val="en-US"/>
        </w:rPr>
        <w:lastRenderedPageBreak/>
        <w:t>Cel</w:t>
      </w:r>
      <w:proofErr w:type="spellEnd"/>
      <w:proofErr w:type="gramStart"/>
      <w:r w:rsidR="006A024B" w:rsidRPr="00721EDD">
        <w:rPr>
          <w:rFonts w:ascii="Times New Roman" w:hAnsi="Times New Roman"/>
          <w:b/>
          <w:sz w:val="24"/>
          <w:szCs w:val="24"/>
        </w:rPr>
        <w:t>=</w:t>
      </w:r>
      <w:r w:rsidR="009C325C" w:rsidRPr="00721EDD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9C325C" w:rsidRPr="00721EDD">
        <w:rPr>
          <w:rFonts w:ascii="Times New Roman" w:hAnsi="Times New Roman"/>
          <w:b/>
          <w:sz w:val="24"/>
          <w:szCs w:val="24"/>
        </w:rPr>
        <w:t>1/</w:t>
      </w:r>
      <w:r w:rsidR="006A024B" w:rsidRPr="00721EDD">
        <w:rPr>
          <w:rFonts w:ascii="Times New Roman" w:hAnsi="Times New Roman"/>
          <w:b/>
          <w:sz w:val="24"/>
          <w:szCs w:val="24"/>
        </w:rPr>
        <w:t>25)</w:t>
      </w:r>
      <w:r w:rsidR="009C325C" w:rsidRPr="00721EDD">
        <w:rPr>
          <w:rFonts w:ascii="Times New Roman" w:hAnsi="Times New Roman"/>
          <w:b/>
          <w:sz w:val="24"/>
          <w:szCs w:val="24"/>
        </w:rPr>
        <w:t>*(100+100+80+100+100+100+96,4+100+100+100+98,1+100+96,4+100+100+100+85,4+100+77,1+100+100+100+100+100+46,1) =95,18%</w:t>
      </w:r>
    </w:p>
    <w:p w:rsidR="009470B9" w:rsidRPr="00721EDD" w:rsidRDefault="009470B9" w:rsidP="009470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24B" w:rsidRPr="00B31AA3" w:rsidRDefault="006A024B" w:rsidP="00B31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</w:t>
      </w:r>
      <w:r w:rsidR="00B31AA3">
        <w:rPr>
          <w:rFonts w:ascii="Times New Roman" w:hAnsi="Times New Roman" w:cs="Times New Roman"/>
          <w:sz w:val="24"/>
          <w:szCs w:val="24"/>
          <w:u w:val="single"/>
        </w:rPr>
        <w:t>ия муниципальной программы:</w:t>
      </w:r>
    </w:p>
    <w:p w:rsidR="006A024B" w:rsidRPr="00246681" w:rsidRDefault="00B31AA3" w:rsidP="00B31AA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6A024B" w:rsidRPr="00721EDD" w:rsidRDefault="006A024B" w:rsidP="006A024B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A024B" w:rsidRPr="00721EDD" w:rsidRDefault="006A024B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6A024B" w:rsidRPr="00721EDD" w:rsidRDefault="006A024B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6A024B" w:rsidRDefault="006A024B" w:rsidP="00B31A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B31AA3" w:rsidRPr="00721EDD" w:rsidRDefault="00B31AA3" w:rsidP="00B31A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24B" w:rsidRPr="00B31AA3" w:rsidRDefault="006A024B" w:rsidP="00B31AA3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A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B31AA3">
        <w:rPr>
          <w:rFonts w:ascii="Times New Roman" w:eastAsia="Times New Roman" w:hAnsi="Times New Roman" w:cs="Times New Roman"/>
          <w:b/>
          <w:sz w:val="24"/>
          <w:szCs w:val="24"/>
        </w:rPr>
        <w:t xml:space="preserve"> = 525536,0/566621,6*100%=92,75%</w:t>
      </w:r>
    </w:p>
    <w:p w:rsidR="006A024B" w:rsidRPr="00721EDD" w:rsidRDefault="006A024B" w:rsidP="006A024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4B" w:rsidRPr="00721EDD" w:rsidRDefault="006A024B" w:rsidP="006A02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</w:p>
    <w:p w:rsidR="006A024B" w:rsidRPr="00D36994" w:rsidRDefault="006A024B" w:rsidP="00B31A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69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</w:p>
    <w:p w:rsidR="009470B9" w:rsidRPr="00EB7D57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 xml:space="preserve">Согласно Приложения 1 к муниципальной программе «Развитие образования в Топчихинском </w:t>
      </w:r>
      <w:r w:rsidR="00486F59" w:rsidRPr="00EB7D57">
        <w:rPr>
          <w:rFonts w:ascii="Times New Roman" w:hAnsi="Times New Roman"/>
          <w:sz w:val="24"/>
          <w:szCs w:val="24"/>
        </w:rPr>
        <w:t>районе» на</w:t>
      </w:r>
      <w:r w:rsidR="006A024B" w:rsidRPr="00EB7D57">
        <w:rPr>
          <w:rFonts w:ascii="Times New Roman" w:hAnsi="Times New Roman"/>
          <w:sz w:val="24"/>
          <w:szCs w:val="24"/>
        </w:rPr>
        <w:t xml:space="preserve"> 2020 – 2024 годы в 2022</w:t>
      </w:r>
      <w:r w:rsidRPr="00EB7D57">
        <w:rPr>
          <w:rFonts w:ascii="Times New Roman" w:hAnsi="Times New Roman"/>
          <w:sz w:val="24"/>
          <w:szCs w:val="24"/>
        </w:rPr>
        <w:t xml:space="preserve"> году из 60 мероприятий: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>выполнено мероприятий</w:t>
      </w:r>
      <w:r w:rsidR="00721EDD" w:rsidRPr="00EB7D57">
        <w:rPr>
          <w:rFonts w:ascii="Times New Roman" w:hAnsi="Times New Roman"/>
          <w:sz w:val="24"/>
          <w:szCs w:val="24"/>
        </w:rPr>
        <w:t>: - 4</w:t>
      </w:r>
      <w:r w:rsidR="00AF6993">
        <w:rPr>
          <w:rFonts w:ascii="Times New Roman" w:hAnsi="Times New Roman"/>
          <w:sz w:val="24"/>
          <w:szCs w:val="24"/>
        </w:rPr>
        <w:t>4</w:t>
      </w:r>
      <w:r w:rsidRPr="00EB7D57">
        <w:rPr>
          <w:rFonts w:ascii="Times New Roman" w:hAnsi="Times New Roman"/>
          <w:sz w:val="24"/>
          <w:szCs w:val="24"/>
        </w:rPr>
        <w:t>: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>- Развитие дошкольного образования, вы</w:t>
      </w:r>
      <w:r w:rsidR="00721EDD" w:rsidRPr="00EB7D57">
        <w:rPr>
          <w:rFonts w:ascii="Times New Roman" w:hAnsi="Times New Roman"/>
          <w:sz w:val="24"/>
          <w:szCs w:val="24"/>
        </w:rPr>
        <w:t>полнено мероприятий – 12</w:t>
      </w:r>
      <w:r w:rsidR="00EB7D57">
        <w:rPr>
          <w:rFonts w:ascii="Times New Roman" w:hAnsi="Times New Roman"/>
          <w:sz w:val="24"/>
          <w:szCs w:val="24"/>
        </w:rPr>
        <w:t>;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 xml:space="preserve">- Развитие общего образования, выполнено </w:t>
      </w:r>
      <w:r w:rsidR="00486F59" w:rsidRPr="00EB7D57">
        <w:rPr>
          <w:rFonts w:ascii="Times New Roman" w:hAnsi="Times New Roman"/>
          <w:sz w:val="24"/>
          <w:szCs w:val="24"/>
        </w:rPr>
        <w:t xml:space="preserve">мероприятий </w:t>
      </w:r>
      <w:r w:rsidR="00EB7D57">
        <w:rPr>
          <w:rFonts w:ascii="Times New Roman" w:hAnsi="Times New Roman"/>
          <w:sz w:val="24"/>
          <w:szCs w:val="24"/>
        </w:rPr>
        <w:t>–</w:t>
      </w:r>
      <w:r w:rsidRPr="00EB7D57">
        <w:rPr>
          <w:rFonts w:ascii="Times New Roman" w:hAnsi="Times New Roman"/>
          <w:sz w:val="24"/>
          <w:szCs w:val="24"/>
        </w:rPr>
        <w:t xml:space="preserve"> </w:t>
      </w:r>
      <w:r w:rsidR="00721EDD" w:rsidRPr="00EB7D57">
        <w:rPr>
          <w:rFonts w:ascii="Times New Roman" w:hAnsi="Times New Roman"/>
          <w:sz w:val="24"/>
          <w:szCs w:val="24"/>
        </w:rPr>
        <w:t>15</w:t>
      </w:r>
      <w:r w:rsidR="00EB7D57">
        <w:rPr>
          <w:rFonts w:ascii="Times New Roman" w:hAnsi="Times New Roman"/>
          <w:sz w:val="24"/>
          <w:szCs w:val="24"/>
        </w:rPr>
        <w:t>;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 xml:space="preserve">- Развитие дополнительного образования детей и летнего отдыха, выполнено мероприятий -  </w:t>
      </w:r>
      <w:r w:rsidR="00D07DC9" w:rsidRPr="00EB7D57">
        <w:rPr>
          <w:rFonts w:ascii="Times New Roman" w:hAnsi="Times New Roman"/>
          <w:sz w:val="24"/>
          <w:szCs w:val="24"/>
        </w:rPr>
        <w:t>12</w:t>
      </w:r>
      <w:r w:rsidR="00EB7D57">
        <w:rPr>
          <w:rFonts w:ascii="Times New Roman" w:hAnsi="Times New Roman"/>
          <w:sz w:val="24"/>
          <w:szCs w:val="24"/>
        </w:rPr>
        <w:t>;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>-Профессиональная подготовка, переподготовка, повышения квалификации и развития кадрового потенциала</w:t>
      </w:r>
      <w:r w:rsidR="00721EDD" w:rsidRPr="00EB7D57">
        <w:rPr>
          <w:rFonts w:ascii="Times New Roman" w:hAnsi="Times New Roman"/>
          <w:sz w:val="24"/>
          <w:szCs w:val="24"/>
        </w:rPr>
        <w:t xml:space="preserve"> -1</w:t>
      </w:r>
      <w:r w:rsidR="00EB7D57">
        <w:rPr>
          <w:rFonts w:ascii="Times New Roman" w:hAnsi="Times New Roman"/>
          <w:sz w:val="24"/>
          <w:szCs w:val="24"/>
        </w:rPr>
        <w:t>;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>- Совершенствование управления системой обра</w:t>
      </w:r>
      <w:r w:rsidR="00721EDD" w:rsidRPr="00EB7D57">
        <w:rPr>
          <w:rFonts w:ascii="Times New Roman" w:hAnsi="Times New Roman"/>
          <w:sz w:val="24"/>
          <w:szCs w:val="24"/>
        </w:rPr>
        <w:t>зования Топчихинского района – 1</w:t>
      </w:r>
      <w:r w:rsidR="00EB7D57">
        <w:rPr>
          <w:rFonts w:ascii="Times New Roman" w:hAnsi="Times New Roman"/>
          <w:sz w:val="24"/>
          <w:szCs w:val="24"/>
        </w:rPr>
        <w:t>;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>- Создание новых мест в образовательных организациях, приведения инфраструктуры в соответствие современным требованиям в Топчихинском районе</w:t>
      </w:r>
      <w:r w:rsidR="00EB7D57" w:rsidRPr="00EB7D57">
        <w:rPr>
          <w:rFonts w:ascii="Times New Roman" w:hAnsi="Times New Roman"/>
          <w:sz w:val="24"/>
          <w:szCs w:val="24"/>
        </w:rPr>
        <w:t>- 1</w:t>
      </w:r>
      <w:r w:rsidR="00EB7D57">
        <w:rPr>
          <w:rFonts w:ascii="Times New Roman" w:hAnsi="Times New Roman"/>
          <w:sz w:val="24"/>
          <w:szCs w:val="24"/>
        </w:rPr>
        <w:t>;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>- Защита прав и интересов детей-сирот и детей, оставшихся бе</w:t>
      </w:r>
      <w:r w:rsidR="00EB7D57" w:rsidRPr="00EB7D57">
        <w:rPr>
          <w:rFonts w:ascii="Times New Roman" w:hAnsi="Times New Roman"/>
          <w:sz w:val="24"/>
          <w:szCs w:val="24"/>
        </w:rPr>
        <w:t>з попечения родителей – 2</w:t>
      </w:r>
      <w:r w:rsidR="00EB7D57">
        <w:rPr>
          <w:rFonts w:ascii="Times New Roman" w:hAnsi="Times New Roman"/>
          <w:sz w:val="24"/>
          <w:szCs w:val="24"/>
        </w:rPr>
        <w:t>;</w:t>
      </w:r>
    </w:p>
    <w:p w:rsidR="009470B9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 xml:space="preserve">не выполнено мероприятий: – </w:t>
      </w:r>
      <w:r w:rsidR="00721EDD" w:rsidRPr="00EB7D57">
        <w:rPr>
          <w:rFonts w:ascii="Times New Roman" w:hAnsi="Times New Roman"/>
          <w:sz w:val="24"/>
          <w:szCs w:val="24"/>
        </w:rPr>
        <w:t>18</w:t>
      </w:r>
      <w:r w:rsidRPr="00EB7D57">
        <w:rPr>
          <w:rFonts w:ascii="Times New Roman" w:hAnsi="Times New Roman"/>
          <w:sz w:val="24"/>
          <w:szCs w:val="24"/>
        </w:rPr>
        <w:t>.</w:t>
      </w:r>
    </w:p>
    <w:p w:rsidR="00527C92" w:rsidRDefault="00527C92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C92" w:rsidRPr="00437B40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37B40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r w:rsidRPr="00437B40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437B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437B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kl</w:t>
      </w:r>
      <w:r w:rsidRPr="00437B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437B40">
        <w:rPr>
          <w:rFonts w:ascii="Times New Roman" w:eastAsia="Times New Roman" w:hAnsi="Times New Roman" w:cs="Times New Roman"/>
          <w:b/>
          <w:sz w:val="24"/>
          <w:szCs w:val="24"/>
        </w:rPr>
        <w:t xml:space="preserve"> 100%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8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9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</w:t>
      </w:r>
      <w:r>
        <w:rPr>
          <w:rFonts w:ascii="Times New Roman" w:eastAsia="Times New Roman" w:hAnsi="Times New Roman" w:cs="Times New Roman"/>
          <w:sz w:val="24"/>
          <w:szCs w:val="24"/>
        </w:rPr>
        <w:t>кса Российской Федерации сроки.</w:t>
      </w:r>
    </w:p>
    <w:p w:rsidR="001E3FB9" w:rsidRPr="00721EDD" w:rsidRDefault="001E3FB9" w:rsidP="009470B9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10515" w:rsidRPr="00721EDD" w:rsidRDefault="00610515" w:rsidP="00EA35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/>
          <w:b/>
          <w:sz w:val="24"/>
          <w:szCs w:val="24"/>
        </w:rPr>
        <w:t xml:space="preserve"> =</w:t>
      </w:r>
      <w:r w:rsidR="009470B9" w:rsidRPr="00721EDD">
        <w:rPr>
          <w:rFonts w:ascii="Times New Roman" w:hAnsi="Times New Roman"/>
          <w:b/>
          <w:sz w:val="24"/>
          <w:szCs w:val="24"/>
        </w:rPr>
        <w:t xml:space="preserve"> </w:t>
      </w:r>
      <w:r w:rsidRPr="00721EDD">
        <w:rPr>
          <w:rFonts w:ascii="Times New Roman" w:hAnsi="Times New Roman"/>
          <w:b/>
          <w:sz w:val="24"/>
          <w:szCs w:val="24"/>
        </w:rPr>
        <w:t>44/44*0,9*100%=90%</w:t>
      </w:r>
    </w:p>
    <w:p w:rsidR="00610515" w:rsidRPr="00EA3515" w:rsidRDefault="00EA3515" w:rsidP="00EA35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</w:t>
      </w:r>
    </w:p>
    <w:p w:rsidR="00610515" w:rsidRPr="00721EDD" w:rsidRDefault="00610515" w:rsidP="0061051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610515" w:rsidRPr="00EA3515" w:rsidRDefault="00610515" w:rsidP="00EA35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0,25=95,18*0,5+92,75*0,25+90*0,25=93,28%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470B9" w:rsidRPr="00721EDD" w:rsidRDefault="00610515" w:rsidP="009470B9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721EDD">
        <w:rPr>
          <w:rFonts w:ascii="Times New Roman" w:hAnsi="Times New Roman"/>
          <w:b/>
          <w:i/>
          <w:sz w:val="24"/>
          <w:szCs w:val="24"/>
        </w:rPr>
        <w:t>Вывод: в 2022</w:t>
      </w:r>
      <w:r w:rsidR="009470B9" w:rsidRPr="00721EDD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с высоким уровнем эффективности – </w:t>
      </w:r>
      <w:r w:rsidRPr="00721EDD">
        <w:rPr>
          <w:rFonts w:ascii="Times New Roman" w:hAnsi="Times New Roman"/>
          <w:b/>
          <w:sz w:val="24"/>
          <w:szCs w:val="24"/>
        </w:rPr>
        <w:t>93,28</w:t>
      </w:r>
      <w:r w:rsidRPr="00721EDD">
        <w:rPr>
          <w:rFonts w:ascii="Times New Roman" w:hAnsi="Times New Roman"/>
          <w:b/>
          <w:sz w:val="24"/>
          <w:szCs w:val="24"/>
          <w:shd w:val="clear" w:color="auto" w:fill="F4F4F4"/>
        </w:rPr>
        <w:t>% (от 90% и более).</w:t>
      </w:r>
    </w:p>
    <w:p w:rsidR="005E1015" w:rsidRPr="00EA3515" w:rsidRDefault="005E1015" w:rsidP="00527C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</w:rPr>
      </w:pPr>
    </w:p>
    <w:p w:rsidR="0076348A" w:rsidRPr="00EA3515" w:rsidRDefault="0076348A" w:rsidP="00A0464E">
      <w:pPr>
        <w:pStyle w:val="a5"/>
        <w:numPr>
          <w:ilvl w:val="0"/>
          <w:numId w:val="9"/>
        </w:numPr>
        <w:spacing w:line="192" w:lineRule="auto"/>
        <w:jc w:val="center"/>
        <w:rPr>
          <w:b/>
          <w:i/>
          <w:color w:val="365F91" w:themeColor="accent1" w:themeShade="BF"/>
          <w:sz w:val="28"/>
          <w:szCs w:val="28"/>
        </w:rPr>
      </w:pPr>
      <w:r w:rsidRPr="00EA3515">
        <w:rPr>
          <w:b/>
          <w:i/>
          <w:color w:val="365F91" w:themeColor="accent1" w:themeShade="BF"/>
          <w:sz w:val="28"/>
          <w:szCs w:val="28"/>
        </w:rPr>
        <w:t>Муниципальная программа</w:t>
      </w:r>
    </w:p>
    <w:p w:rsidR="00465D91" w:rsidRDefault="00465D91" w:rsidP="00465D91">
      <w:pPr>
        <w:spacing w:after="0" w:line="192" w:lineRule="auto"/>
        <w:jc w:val="center"/>
        <w:rPr>
          <w:rFonts w:ascii="Times New Roman" w:hAnsi="Times New Roman"/>
          <w:b/>
          <w:i/>
          <w:color w:val="365F91" w:themeColor="accent1" w:themeShade="BF"/>
          <w:spacing w:val="-1"/>
          <w:sz w:val="28"/>
          <w:szCs w:val="28"/>
        </w:rPr>
      </w:pPr>
      <w:r w:rsidRPr="00EA3515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 «Комплексное развитие сельских территорий </w:t>
      </w:r>
      <w:r w:rsidR="00BF1F47" w:rsidRPr="00EA3515">
        <w:rPr>
          <w:rFonts w:ascii="Times New Roman" w:hAnsi="Times New Roman"/>
          <w:b/>
          <w:i/>
          <w:color w:val="365F91" w:themeColor="accent1" w:themeShade="BF"/>
          <w:spacing w:val="-1"/>
          <w:sz w:val="28"/>
          <w:szCs w:val="28"/>
        </w:rPr>
        <w:t>Топчихинского района</w:t>
      </w:r>
      <w:r w:rsidRPr="00EA3515">
        <w:rPr>
          <w:rFonts w:ascii="Times New Roman" w:hAnsi="Times New Roman"/>
          <w:b/>
          <w:i/>
          <w:color w:val="365F91" w:themeColor="accent1" w:themeShade="BF"/>
          <w:spacing w:val="-1"/>
          <w:sz w:val="28"/>
          <w:szCs w:val="28"/>
        </w:rPr>
        <w:t xml:space="preserve"> Алтайского края» </w:t>
      </w:r>
    </w:p>
    <w:p w:rsidR="00D36994" w:rsidRPr="00EA3515" w:rsidRDefault="00D36994" w:rsidP="00465D91">
      <w:pPr>
        <w:spacing w:after="0" w:line="192" w:lineRule="auto"/>
        <w:jc w:val="center"/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</w:pPr>
    </w:p>
    <w:p w:rsidR="00610515" w:rsidRDefault="00610515" w:rsidP="006105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Pr="00721EDD" w:rsidRDefault="00AF6993" w:rsidP="006105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610515" w:rsidRPr="00EA3515" w:rsidRDefault="00610515" w:rsidP="0061051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A35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AF699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A3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610515" w:rsidRPr="00EA3515" w:rsidRDefault="00610515" w:rsidP="0061051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EA3515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EA351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610515" w:rsidRPr="00EA3515" w:rsidRDefault="00AF6993" w:rsidP="00610515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10515"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610515"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610515" w:rsidRPr="00721EDD" w:rsidRDefault="00610515" w:rsidP="00610515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10515" w:rsidRPr="00721EDD" w:rsidRDefault="00610515" w:rsidP="0061051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610515" w:rsidRPr="00721EDD" w:rsidRDefault="00610515" w:rsidP="0061051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10515" w:rsidRPr="00721EDD" w:rsidRDefault="00610515" w:rsidP="0061051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610515" w:rsidRPr="00EA3515" w:rsidRDefault="00610515" w:rsidP="00EA351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</w:p>
    <w:p w:rsidR="00DF46AF" w:rsidRPr="00721EDD" w:rsidRDefault="009470B9" w:rsidP="00DF46AF">
      <w:pPr>
        <w:spacing w:after="0"/>
        <w:ind w:firstLine="567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21EDD">
        <w:rPr>
          <w:rFonts w:ascii="Times New Roman" w:eastAsia="Lucida Sans Unicode" w:hAnsi="Times New Roman"/>
          <w:color w:val="000000" w:themeColor="text1"/>
          <w:sz w:val="24"/>
          <w:szCs w:val="24"/>
        </w:rPr>
        <w:t xml:space="preserve"> Количество семей, улучшивших жилищные условия (построили или приобрели жилье с использованием социальных выплат) (ед.): </w:t>
      </w:r>
    </w:p>
    <w:p w:rsidR="009470B9" w:rsidRPr="00721EDD" w:rsidRDefault="009470B9" w:rsidP="00DF46A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</w:t>
      </w:r>
      <w:r w:rsidR="00DF46AF" w:rsidRPr="00721EDD">
        <w:rPr>
          <w:rFonts w:ascii="Times New Roman" w:hAnsi="Times New Roman"/>
          <w:color w:val="000000" w:themeColor="text1"/>
          <w:sz w:val="24"/>
          <w:szCs w:val="24"/>
        </w:rPr>
        <w:t>(1/</w:t>
      </w:r>
      <w:r w:rsidR="00610515" w:rsidRPr="00721ED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F1F47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="00610515" w:rsidRPr="00721EDD">
        <w:rPr>
          <w:rFonts w:ascii="Times New Roman" w:hAnsi="Times New Roman"/>
          <w:color w:val="000000" w:themeColor="text1"/>
          <w:sz w:val="24"/>
          <w:szCs w:val="24"/>
        </w:rPr>
        <w:t>100=10</w:t>
      </w:r>
      <w:r w:rsidR="00DF46AF" w:rsidRPr="00721EDD">
        <w:rPr>
          <w:rFonts w:ascii="Times New Roman" w:hAnsi="Times New Roman"/>
          <w:color w:val="000000" w:themeColor="text1"/>
          <w:sz w:val="24"/>
          <w:szCs w:val="24"/>
        </w:rPr>
        <w:t>0%</w:t>
      </w:r>
    </w:p>
    <w:p w:rsidR="00DF46AF" w:rsidRPr="00721EDD" w:rsidRDefault="009470B9" w:rsidP="00DF46AF">
      <w:pPr>
        <w:pStyle w:val="ConsPlusNonformat"/>
        <w:widowControl/>
        <w:tabs>
          <w:tab w:val="left" w:pos="317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21EDD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 Количество проектов по благоустройству, реализованных на сельских территориях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9470B9" w:rsidRPr="00721EDD" w:rsidRDefault="009470B9" w:rsidP="00DF46AF">
      <w:pPr>
        <w:pStyle w:val="ConsPlusNonformat"/>
        <w:widowControl/>
        <w:tabs>
          <w:tab w:val="left" w:pos="317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="00DF46AF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</w:t>
      </w:r>
      <w:r w:rsidR="00610515" w:rsidRPr="00721EDD">
        <w:rPr>
          <w:rFonts w:ascii="Times New Roman" w:hAnsi="Times New Roman"/>
          <w:color w:val="000000" w:themeColor="text1"/>
          <w:sz w:val="24"/>
          <w:szCs w:val="24"/>
        </w:rPr>
        <w:t>3/3</w:t>
      </w:r>
      <w:r w:rsidR="00BF1F47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="00610515" w:rsidRPr="00721EDD">
        <w:rPr>
          <w:rFonts w:ascii="Times New Roman" w:hAnsi="Times New Roman"/>
          <w:color w:val="000000" w:themeColor="text1"/>
          <w:sz w:val="24"/>
          <w:szCs w:val="24"/>
        </w:rPr>
        <w:t>100% =1</w:t>
      </w:r>
      <w:r w:rsidR="00DF46AF" w:rsidRPr="00721EDD">
        <w:rPr>
          <w:rFonts w:ascii="Times New Roman" w:hAnsi="Times New Roman"/>
          <w:color w:val="000000" w:themeColor="text1"/>
          <w:sz w:val="24"/>
          <w:szCs w:val="24"/>
        </w:rPr>
        <w:t>00%</w:t>
      </w:r>
    </w:p>
    <w:p w:rsidR="00DF46AF" w:rsidRPr="00721EDD" w:rsidRDefault="00DF46AF" w:rsidP="00DF46A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) Протяженность введенных в действие локальных водопроводов(км) - на 2021 год мероприятие не планировалось, в расчет не включается;</w:t>
      </w:r>
    </w:p>
    <w:p w:rsidR="00DF46AF" w:rsidRPr="00721EDD" w:rsidRDefault="00DF46AF" w:rsidP="00DF46A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) 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на 202</w:t>
      </w:r>
      <w:r w:rsidR="00610515" w:rsidRPr="00721ED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год мероприятие не планировалось, в расчет не включается.</w:t>
      </w:r>
    </w:p>
    <w:p w:rsidR="00610515" w:rsidRPr="00EA3515" w:rsidRDefault="00610515" w:rsidP="00EA3515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EA351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Pr="00EA3515">
        <w:rPr>
          <w:rFonts w:ascii="Times New Roman" w:hAnsi="Times New Roman"/>
          <w:b/>
          <w:color w:val="000000" w:themeColor="text1"/>
          <w:sz w:val="24"/>
          <w:szCs w:val="24"/>
        </w:rPr>
        <w:t>=</w:t>
      </w:r>
      <w:r w:rsidR="009246C3" w:rsidRPr="00EA35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(1/</w:t>
      </w:r>
      <w:r w:rsidR="00D36994" w:rsidRPr="00EA3515">
        <w:rPr>
          <w:rFonts w:ascii="Times New Roman" w:hAnsi="Times New Roman"/>
          <w:b/>
          <w:color w:val="000000" w:themeColor="text1"/>
          <w:sz w:val="24"/>
          <w:szCs w:val="24"/>
        </w:rPr>
        <w:t>2) *</w:t>
      </w:r>
      <w:r w:rsidR="009246C3" w:rsidRPr="00EA3515">
        <w:rPr>
          <w:rFonts w:ascii="Times New Roman" w:hAnsi="Times New Roman"/>
          <w:b/>
          <w:color w:val="000000" w:themeColor="text1"/>
          <w:sz w:val="24"/>
          <w:szCs w:val="24"/>
        </w:rPr>
        <w:t>(100+</w:t>
      </w:r>
      <w:r w:rsidR="00D36994" w:rsidRPr="00EA3515">
        <w:rPr>
          <w:rFonts w:ascii="Times New Roman" w:hAnsi="Times New Roman"/>
          <w:b/>
          <w:color w:val="000000" w:themeColor="text1"/>
          <w:sz w:val="24"/>
          <w:szCs w:val="24"/>
        </w:rPr>
        <w:t>100) =</w:t>
      </w:r>
      <w:r w:rsidR="009246C3" w:rsidRPr="00EA3515">
        <w:rPr>
          <w:rFonts w:ascii="Times New Roman" w:hAnsi="Times New Roman"/>
          <w:b/>
          <w:color w:val="000000" w:themeColor="text1"/>
          <w:sz w:val="24"/>
          <w:szCs w:val="24"/>
        </w:rPr>
        <w:t>100%</w:t>
      </w:r>
    </w:p>
    <w:p w:rsidR="009246C3" w:rsidRPr="00721EDD" w:rsidRDefault="009246C3" w:rsidP="00DF46A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46C3" w:rsidRPr="00EA3515" w:rsidRDefault="009246C3" w:rsidP="00EA3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</w:t>
      </w:r>
      <w:r w:rsidR="00EA3515">
        <w:rPr>
          <w:rFonts w:ascii="Times New Roman" w:hAnsi="Times New Roman" w:cs="Times New Roman"/>
          <w:sz w:val="24"/>
          <w:szCs w:val="24"/>
          <w:u w:val="single"/>
        </w:rPr>
        <w:t>мы:</w:t>
      </w:r>
    </w:p>
    <w:p w:rsidR="00EA3515" w:rsidRDefault="00EA3515" w:rsidP="00EA3515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9246C3" w:rsidRPr="00721EDD" w:rsidRDefault="009246C3" w:rsidP="00EA3515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9246C3" w:rsidRPr="00721EDD" w:rsidRDefault="009246C3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9246C3" w:rsidRPr="00721EDD" w:rsidRDefault="009246C3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9246C3" w:rsidRPr="00721EDD" w:rsidRDefault="009246C3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9246C3" w:rsidRPr="00721EDD" w:rsidRDefault="009246C3" w:rsidP="009246C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46C3" w:rsidRPr="00D36994" w:rsidRDefault="009246C3" w:rsidP="00D3699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EA3515">
        <w:rPr>
          <w:rFonts w:ascii="Times New Roman" w:eastAsia="Times New Roman" w:hAnsi="Times New Roman" w:cs="Times New Roman"/>
          <w:b/>
          <w:sz w:val="24"/>
          <w:szCs w:val="24"/>
        </w:rPr>
        <w:t xml:space="preserve"> = 84338,4/84541,0*100%=99,76%</w:t>
      </w:r>
    </w:p>
    <w:p w:rsidR="009246C3" w:rsidRPr="00721EDD" w:rsidRDefault="009246C3" w:rsidP="009246C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46C3" w:rsidRPr="00721EDD" w:rsidRDefault="009246C3" w:rsidP="009246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</w:p>
    <w:p w:rsidR="009470B9" w:rsidRPr="00527C92" w:rsidRDefault="009246C3" w:rsidP="00527C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9470B9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D86FDB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027"/>
        <w:gridCol w:w="2268"/>
      </w:tblGrid>
      <w:tr w:rsidR="00474CC8" w:rsidRPr="00721EDD" w:rsidTr="00AF6993">
        <w:tc>
          <w:tcPr>
            <w:tcW w:w="594" w:type="dxa"/>
          </w:tcPr>
          <w:p w:rsidR="00474CC8" w:rsidRPr="00721EDD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27" w:type="dxa"/>
            <w:vAlign w:val="center"/>
          </w:tcPr>
          <w:p w:rsidR="00474CC8" w:rsidRPr="00721EDD" w:rsidRDefault="009246C3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68" w:type="dxa"/>
            <w:vAlign w:val="center"/>
          </w:tcPr>
          <w:p w:rsidR="00474CC8" w:rsidRPr="00721EDD" w:rsidRDefault="009246C3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выполнения в 2022</w:t>
            </w:r>
            <w:r w:rsidR="00474CC8"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году:</w:t>
            </w:r>
          </w:p>
          <w:p w:rsidR="00474CC8" w:rsidRPr="00721EDD" w:rsidRDefault="00474CC8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474CC8" w:rsidRPr="00721EDD" w:rsidRDefault="00474CC8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474CC8" w:rsidRPr="00721EDD" w:rsidTr="00953B98">
        <w:tc>
          <w:tcPr>
            <w:tcW w:w="594" w:type="dxa"/>
          </w:tcPr>
          <w:p w:rsidR="00474CC8" w:rsidRPr="00721EDD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27" w:type="dxa"/>
          </w:tcPr>
          <w:p w:rsidR="00474CC8" w:rsidRPr="00721EDD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      </w:r>
          </w:p>
        </w:tc>
        <w:tc>
          <w:tcPr>
            <w:tcW w:w="2268" w:type="dxa"/>
          </w:tcPr>
          <w:p w:rsidR="00474CC8" w:rsidRPr="00721EDD" w:rsidRDefault="00474CC8" w:rsidP="00474C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4CC8" w:rsidRPr="00721EDD" w:rsidTr="00953B98">
        <w:tc>
          <w:tcPr>
            <w:tcW w:w="594" w:type="dxa"/>
          </w:tcPr>
          <w:p w:rsidR="00474CC8" w:rsidRPr="00721EDD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27" w:type="dxa"/>
          </w:tcPr>
          <w:p w:rsidR="00474CC8" w:rsidRPr="00721EDD" w:rsidRDefault="009246C3" w:rsidP="00474CC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Благоустройство кладбища в с.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Макарьевка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Макарьевского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 Топчихинского района</w:t>
            </w:r>
          </w:p>
        </w:tc>
        <w:tc>
          <w:tcPr>
            <w:tcW w:w="2268" w:type="dxa"/>
          </w:tcPr>
          <w:p w:rsidR="00474CC8" w:rsidRPr="00721EDD" w:rsidRDefault="00474CC8" w:rsidP="00474C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4CC8" w:rsidRPr="00721EDD" w:rsidTr="00953B98">
        <w:tc>
          <w:tcPr>
            <w:tcW w:w="594" w:type="dxa"/>
          </w:tcPr>
          <w:p w:rsidR="00474CC8" w:rsidRPr="00721EDD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27" w:type="dxa"/>
          </w:tcPr>
          <w:p w:rsidR="00474CC8" w:rsidRPr="00721EDD" w:rsidRDefault="009246C3" w:rsidP="009246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Благоустройство кладбища в пос. Ульяновский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Парфё</w:t>
            </w:r>
            <w:r w:rsidR="006938FC"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новского</w:t>
            </w:r>
            <w:proofErr w:type="spellEnd"/>
            <w:r w:rsidR="006938FC"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сельсовета Топчихинского района</w:t>
            </w:r>
          </w:p>
        </w:tc>
        <w:tc>
          <w:tcPr>
            <w:tcW w:w="2268" w:type="dxa"/>
          </w:tcPr>
          <w:p w:rsidR="00474CC8" w:rsidRPr="00721EDD" w:rsidRDefault="002037E9" w:rsidP="00474C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4CC8" w:rsidRPr="00721EDD" w:rsidTr="00953B98">
        <w:tc>
          <w:tcPr>
            <w:tcW w:w="594" w:type="dxa"/>
          </w:tcPr>
          <w:p w:rsidR="00474CC8" w:rsidRPr="00721EDD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27" w:type="dxa"/>
          </w:tcPr>
          <w:p w:rsidR="00474CC8" w:rsidRPr="00721EDD" w:rsidRDefault="0063104F" w:rsidP="00631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кладбища в с. Покровка Покровского</w:t>
            </w:r>
            <w:r w:rsidR="002037E9"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 Топчихинского района</w:t>
            </w:r>
          </w:p>
        </w:tc>
        <w:tc>
          <w:tcPr>
            <w:tcW w:w="2268" w:type="dxa"/>
          </w:tcPr>
          <w:p w:rsidR="00474CC8" w:rsidRPr="00721EDD" w:rsidRDefault="002037E9" w:rsidP="00474C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37E9" w:rsidRPr="00721EDD" w:rsidTr="002037E9">
        <w:tc>
          <w:tcPr>
            <w:tcW w:w="594" w:type="dxa"/>
          </w:tcPr>
          <w:p w:rsidR="002037E9" w:rsidRPr="00721EDD" w:rsidRDefault="002037E9" w:rsidP="002037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27" w:type="dxa"/>
          </w:tcPr>
          <w:p w:rsidR="002037E9" w:rsidRPr="00721EDD" w:rsidRDefault="002037E9" w:rsidP="002037E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Реконструкция водопроводных сетей и сооружений с. </w:t>
            </w:r>
            <w:proofErr w:type="spellStart"/>
            <w:r w:rsidRPr="00721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Парфёново</w:t>
            </w:r>
            <w:proofErr w:type="spellEnd"/>
            <w:r w:rsidRPr="00721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 улицам Садовая, Тихая Поляна, Советская, Короленко, Школьная, Майская, </w:t>
            </w:r>
            <w:proofErr w:type="spellStart"/>
            <w:r w:rsidRPr="00721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Францева</w:t>
            </w:r>
            <w:proofErr w:type="spellEnd"/>
            <w:r w:rsidRPr="00721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Комсомольская, Садовая, 40 лет Октября, </w:t>
            </w:r>
            <w:proofErr w:type="spellStart"/>
            <w:r w:rsidRPr="00721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Партизанская,Береговая</w:t>
            </w:r>
            <w:proofErr w:type="spellEnd"/>
            <w:r w:rsidRPr="00721E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037E9" w:rsidRPr="00721EDD" w:rsidRDefault="002037E9" w:rsidP="002037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37E9" w:rsidRPr="00721EDD" w:rsidTr="002037E9">
        <w:tc>
          <w:tcPr>
            <w:tcW w:w="594" w:type="dxa"/>
          </w:tcPr>
          <w:p w:rsidR="002037E9" w:rsidRPr="00721EDD" w:rsidRDefault="002037E9" w:rsidP="002037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027" w:type="dxa"/>
          </w:tcPr>
          <w:p w:rsidR="002037E9" w:rsidRPr="00721EDD" w:rsidRDefault="002037E9" w:rsidP="002037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Капитальный ремонт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Парфёновского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Дома культуры структурного подразделения МБУК «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Топчихинский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ЦДК», расположенного по адрес: с. </w:t>
            </w:r>
            <w:proofErr w:type="spellStart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Парфёново</w:t>
            </w:r>
            <w:proofErr w:type="spellEnd"/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Кирова, д.6</w:t>
            </w:r>
          </w:p>
        </w:tc>
        <w:tc>
          <w:tcPr>
            <w:tcW w:w="2268" w:type="dxa"/>
          </w:tcPr>
          <w:p w:rsidR="002037E9" w:rsidRPr="00721EDD" w:rsidRDefault="002037E9" w:rsidP="002037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37E9" w:rsidRPr="00721EDD" w:rsidTr="00D36994">
        <w:trPr>
          <w:trHeight w:val="781"/>
        </w:trPr>
        <w:tc>
          <w:tcPr>
            <w:tcW w:w="594" w:type="dxa"/>
          </w:tcPr>
          <w:p w:rsidR="002037E9" w:rsidRPr="00721EDD" w:rsidRDefault="002037E9" w:rsidP="002037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027" w:type="dxa"/>
          </w:tcPr>
          <w:p w:rsidR="002037E9" w:rsidRPr="00721EDD" w:rsidRDefault="002037E9" w:rsidP="002037E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Проектные и изыскательные работы по реконструкции водопроводных сетей и сооружений в с. Топчиха, 33 км</w:t>
            </w:r>
          </w:p>
        </w:tc>
        <w:tc>
          <w:tcPr>
            <w:tcW w:w="2268" w:type="dxa"/>
          </w:tcPr>
          <w:p w:rsidR="002037E9" w:rsidRPr="00721EDD" w:rsidRDefault="002037E9" w:rsidP="002037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27C92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27C92" w:rsidRPr="00EA3515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0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D36994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1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</w:t>
      </w:r>
      <w:r>
        <w:rPr>
          <w:rFonts w:ascii="Times New Roman" w:eastAsia="Times New Roman" w:hAnsi="Times New Roman" w:cs="Times New Roman"/>
          <w:sz w:val="24"/>
          <w:szCs w:val="24"/>
        </w:rPr>
        <w:t>кса Российской Федерации сроки.</w:t>
      </w:r>
    </w:p>
    <w:p w:rsidR="00527C92" w:rsidRPr="00527C92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94C" w:rsidRDefault="002037E9" w:rsidP="00D369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37B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7/7*1*100%=100%</w:t>
      </w:r>
    </w:p>
    <w:p w:rsidR="00527C92" w:rsidRPr="00721EDD" w:rsidRDefault="00527C92" w:rsidP="00D369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37E9" w:rsidRPr="00721EDD" w:rsidRDefault="002037E9" w:rsidP="002037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lastRenderedPageBreak/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2037E9" w:rsidRPr="00D36994" w:rsidRDefault="002037E9" w:rsidP="002037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0,25=100*0,</w:t>
      </w:r>
      <w:r w:rsidR="00FF33E0"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+99,76*0,25+100*0,25=99,94%</w:t>
      </w:r>
    </w:p>
    <w:p w:rsidR="00D36994" w:rsidRDefault="008458BD" w:rsidP="00527C9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21EDD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Pr="00721EDD">
        <w:rPr>
          <w:rFonts w:ascii="Times New Roman" w:hAnsi="Times New Roman"/>
          <w:b/>
          <w:i/>
          <w:sz w:val="24"/>
          <w:szCs w:val="24"/>
        </w:rPr>
        <w:t>: в</w:t>
      </w:r>
      <w:r w:rsidR="002037E9" w:rsidRPr="00721EDD">
        <w:rPr>
          <w:rFonts w:ascii="Times New Roman" w:hAnsi="Times New Roman"/>
          <w:b/>
          <w:i/>
          <w:sz w:val="24"/>
          <w:szCs w:val="24"/>
        </w:rPr>
        <w:t xml:space="preserve"> 2022</w:t>
      </w:r>
      <w:r w:rsidR="009470B9" w:rsidRPr="00721EDD">
        <w:rPr>
          <w:rFonts w:ascii="Times New Roman" w:hAnsi="Times New Roman"/>
          <w:b/>
          <w:i/>
          <w:sz w:val="24"/>
          <w:szCs w:val="24"/>
        </w:rPr>
        <w:t xml:space="preserve"> году муниципальная </w:t>
      </w:r>
      <w:r w:rsidR="00FD12CF" w:rsidRPr="00721EDD">
        <w:rPr>
          <w:rFonts w:ascii="Times New Roman" w:hAnsi="Times New Roman"/>
          <w:b/>
          <w:i/>
          <w:sz w:val="24"/>
          <w:szCs w:val="24"/>
        </w:rPr>
        <w:t>программа «</w:t>
      </w:r>
      <w:r w:rsidR="009470B9" w:rsidRPr="00721EDD">
        <w:rPr>
          <w:rFonts w:ascii="Times New Roman" w:hAnsi="Times New Roman"/>
          <w:b/>
          <w:i/>
          <w:sz w:val="24"/>
          <w:szCs w:val="24"/>
        </w:rPr>
        <w:t xml:space="preserve">Комплексное развитие сельских территорий </w:t>
      </w:r>
      <w:r w:rsidR="00FD12CF" w:rsidRPr="00721EDD">
        <w:rPr>
          <w:rFonts w:ascii="Times New Roman" w:hAnsi="Times New Roman"/>
          <w:b/>
          <w:i/>
          <w:spacing w:val="-1"/>
          <w:sz w:val="24"/>
          <w:szCs w:val="24"/>
        </w:rPr>
        <w:t>Топчихинского района</w:t>
      </w:r>
      <w:r w:rsidR="009470B9" w:rsidRPr="00721EDD">
        <w:rPr>
          <w:rFonts w:ascii="Times New Roman" w:hAnsi="Times New Roman"/>
          <w:b/>
          <w:i/>
          <w:spacing w:val="-1"/>
          <w:sz w:val="24"/>
          <w:szCs w:val="24"/>
        </w:rPr>
        <w:t xml:space="preserve"> Алтайского края» </w:t>
      </w:r>
      <w:r w:rsidR="009470B9" w:rsidRPr="00721EDD">
        <w:rPr>
          <w:rFonts w:ascii="Times New Roman" w:hAnsi="Times New Roman"/>
          <w:b/>
          <w:i/>
          <w:sz w:val="24"/>
          <w:szCs w:val="24"/>
        </w:rPr>
        <w:t>реализована с высоким уровнем эффективности</w:t>
      </w:r>
      <w:r w:rsidR="002037E9" w:rsidRPr="00721EDD">
        <w:rPr>
          <w:rFonts w:ascii="Times New Roman" w:hAnsi="Times New Roman"/>
          <w:b/>
          <w:i/>
          <w:sz w:val="24"/>
          <w:szCs w:val="24"/>
        </w:rPr>
        <w:t xml:space="preserve"> 99,94</w:t>
      </w:r>
      <w:r w:rsidR="00E64B4A" w:rsidRPr="00721EDD">
        <w:rPr>
          <w:rFonts w:ascii="Times New Roman" w:hAnsi="Times New Roman"/>
          <w:b/>
          <w:i/>
          <w:sz w:val="24"/>
          <w:szCs w:val="24"/>
        </w:rPr>
        <w:t xml:space="preserve"> % </w:t>
      </w:r>
      <w:r w:rsidR="00FD12CF" w:rsidRPr="00721EDD">
        <w:rPr>
          <w:rFonts w:ascii="Times New Roman" w:hAnsi="Times New Roman"/>
          <w:b/>
          <w:i/>
          <w:sz w:val="24"/>
          <w:szCs w:val="24"/>
        </w:rPr>
        <w:t>(от</w:t>
      </w:r>
      <w:r w:rsidR="002037E9" w:rsidRPr="00721EDD">
        <w:rPr>
          <w:rFonts w:ascii="Times New Roman" w:hAnsi="Times New Roman"/>
          <w:b/>
          <w:i/>
          <w:sz w:val="24"/>
          <w:szCs w:val="24"/>
        </w:rPr>
        <w:t xml:space="preserve"> 9</w:t>
      </w:r>
      <w:r w:rsidR="00E64B4A" w:rsidRPr="00721EDD">
        <w:rPr>
          <w:rFonts w:ascii="Times New Roman" w:hAnsi="Times New Roman"/>
          <w:b/>
          <w:i/>
          <w:sz w:val="24"/>
          <w:szCs w:val="24"/>
        </w:rPr>
        <w:t>0% и более)</w:t>
      </w:r>
      <w:r w:rsidR="00527C92">
        <w:rPr>
          <w:rFonts w:ascii="Times New Roman" w:hAnsi="Times New Roman"/>
          <w:b/>
          <w:i/>
          <w:sz w:val="24"/>
          <w:szCs w:val="24"/>
        </w:rPr>
        <w:t>.</w:t>
      </w:r>
    </w:p>
    <w:p w:rsidR="00527C92" w:rsidRPr="00527C92" w:rsidRDefault="00527C92" w:rsidP="00527C9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E1C34" w:rsidRPr="00D36994" w:rsidRDefault="003E1C34" w:rsidP="00A0464E">
      <w:pPr>
        <w:pStyle w:val="a5"/>
        <w:numPr>
          <w:ilvl w:val="0"/>
          <w:numId w:val="9"/>
        </w:numPr>
        <w:shd w:val="clear" w:color="auto" w:fill="FFFFFF" w:themeFill="background1"/>
        <w:jc w:val="center"/>
        <w:rPr>
          <w:b/>
          <w:i/>
          <w:color w:val="365F91" w:themeColor="accent1" w:themeShade="BF"/>
          <w:sz w:val="28"/>
          <w:szCs w:val="28"/>
        </w:rPr>
      </w:pPr>
      <w:r w:rsidRPr="00D36994">
        <w:rPr>
          <w:b/>
          <w:i/>
          <w:color w:val="365F91" w:themeColor="accent1" w:themeShade="BF"/>
          <w:sz w:val="28"/>
          <w:szCs w:val="28"/>
        </w:rPr>
        <w:t>Муниципальная программа</w:t>
      </w:r>
    </w:p>
    <w:p w:rsidR="003E1C34" w:rsidRPr="00D36994" w:rsidRDefault="003E1C34" w:rsidP="003E1C34">
      <w:pPr>
        <w:pStyle w:val="a5"/>
        <w:shd w:val="clear" w:color="auto" w:fill="FFFFFF" w:themeFill="background1"/>
        <w:jc w:val="center"/>
        <w:rPr>
          <w:b/>
          <w:i/>
          <w:color w:val="365F91" w:themeColor="accent1" w:themeShade="BF"/>
          <w:sz w:val="28"/>
          <w:szCs w:val="28"/>
        </w:rPr>
      </w:pPr>
      <w:r w:rsidRPr="00D36994">
        <w:rPr>
          <w:b/>
          <w:i/>
          <w:color w:val="365F91" w:themeColor="accent1" w:themeShade="BF"/>
          <w:sz w:val="28"/>
          <w:szCs w:val="28"/>
        </w:rPr>
        <w:t xml:space="preserve"> «Развитие физической культуры и спорта в Топчихинского района</w:t>
      </w:r>
      <w:r w:rsidR="00465D91" w:rsidRPr="00D36994">
        <w:rPr>
          <w:b/>
          <w:i/>
          <w:color w:val="365F91" w:themeColor="accent1" w:themeShade="BF"/>
          <w:sz w:val="28"/>
          <w:szCs w:val="28"/>
        </w:rPr>
        <w:t>» на 2016 – 2022</w:t>
      </w:r>
      <w:r w:rsidRPr="00D36994">
        <w:rPr>
          <w:b/>
          <w:i/>
          <w:color w:val="365F91" w:themeColor="accent1" w:themeShade="BF"/>
          <w:sz w:val="28"/>
          <w:szCs w:val="28"/>
        </w:rPr>
        <w:t xml:space="preserve"> годы </w:t>
      </w:r>
    </w:p>
    <w:p w:rsidR="003E1C34" w:rsidRPr="00721EDD" w:rsidRDefault="003E1C34" w:rsidP="003E1C3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511BDD" w:rsidRDefault="00511BDD" w:rsidP="00511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Pr="00721EDD" w:rsidRDefault="00AF6993" w:rsidP="00511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511BDD" w:rsidRPr="00D36994" w:rsidRDefault="00511BDD" w:rsidP="00511BD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D3699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511BDD" w:rsidRPr="00D36994" w:rsidRDefault="00511BDD" w:rsidP="00511BD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511BDD" w:rsidRPr="00D36994" w:rsidRDefault="00D36994" w:rsidP="00511BDD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11BDD"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511BDD"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511BDD" w:rsidRPr="00721EDD" w:rsidRDefault="00511BDD" w:rsidP="00511BDD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511BDD" w:rsidRPr="00721EDD" w:rsidRDefault="00511BDD" w:rsidP="00511BDD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511BDD" w:rsidRPr="00721EDD" w:rsidRDefault="00511BDD" w:rsidP="00511BDD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11BDD" w:rsidRPr="00721EDD" w:rsidRDefault="00511BDD" w:rsidP="00511BDD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511BDD" w:rsidRPr="00D36994" w:rsidRDefault="00511BDD" w:rsidP="00D36994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</w:p>
    <w:p w:rsidR="007570BB" w:rsidRPr="00721EDD" w:rsidRDefault="007570BB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1. Доля населения Топчихинского района, систематически занимающегося физической культурой и спортом, в общей численности населения Топчихинского района в возрасте от 3 до 79 лет:</w:t>
      </w:r>
    </w:p>
    <w:p w:rsidR="007570BB" w:rsidRPr="00721EDD" w:rsidRDefault="007570BB" w:rsidP="00CD4844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3F59B7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54,8/53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*100=</w:t>
      </w:r>
      <w:r w:rsidR="003F59B7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103,4% (100%)</w:t>
      </w:r>
    </w:p>
    <w:p w:rsidR="007570BB" w:rsidRPr="00721EDD" w:rsidRDefault="00527C92" w:rsidP="00CD4844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7570BB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7570BB" w:rsidRPr="00721EDD" w:rsidRDefault="007570BB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3F59B7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23,3/23,3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*100=</w:t>
      </w:r>
      <w:r w:rsidR="003F59B7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</w:p>
    <w:p w:rsidR="007570BB" w:rsidRPr="00721EDD" w:rsidRDefault="00527C92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7570BB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(ГТО,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</w:t>
      </w:r>
    </w:p>
    <w:p w:rsidR="007570BB" w:rsidRPr="00721EDD" w:rsidRDefault="007570BB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3F59B7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51/51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5F6BBB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A8370D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7725AF" w:rsidRPr="00721EDD" w:rsidRDefault="007725AF" w:rsidP="007725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3.1. из них учащихся и студентов:</w:t>
      </w:r>
    </w:p>
    <w:p w:rsidR="007725AF" w:rsidRPr="00721EDD" w:rsidRDefault="007725AF" w:rsidP="007725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3.</w:t>
      </w:r>
      <w:r w:rsidR="00D36994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1.</w:t>
      </w:r>
      <w:r w:rsidR="00D36994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 w:rsidR="003F59B7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60/63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*100=</w:t>
      </w:r>
      <w:r w:rsidR="003F59B7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95,2%</w:t>
      </w:r>
    </w:p>
    <w:p w:rsidR="007570BB" w:rsidRPr="00721EDD" w:rsidRDefault="00527C92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7570BB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Доля детей и молодежи (возраст 3 - 29 лет), систематически занимающихся физической культурой и спортом, в общей численности детей и молодежи</w:t>
      </w:r>
    </w:p>
    <w:p w:rsidR="007570BB" w:rsidRPr="00721EDD" w:rsidRDefault="007570BB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3F59B7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78,5/93,5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*100=</w:t>
      </w:r>
      <w:r w:rsidR="003F59B7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83,9</w:t>
      </w:r>
      <w:r w:rsidR="00A8370D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7570BB" w:rsidRPr="00721EDD" w:rsidRDefault="00527C92" w:rsidP="007570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7570BB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Доля населения среднего возраста (женщины: 30 - 54 года; мужчины: 30 - 59 лет), систематически занимающихся физической культурой и спортом, в общей численности населения среднего возраста</w:t>
      </w:r>
    </w:p>
    <w:p w:rsidR="007570BB" w:rsidRPr="00721EDD" w:rsidRDefault="007570BB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3F59B7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38/45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</w:t>
      </w:r>
      <w:r w:rsidR="005F6BBB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3F59B7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84,4</w:t>
      </w:r>
      <w:r w:rsidR="00A8370D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7570BB" w:rsidRPr="00721EDD" w:rsidRDefault="00527C92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7570BB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Доля населения старшего возраста (женщины: 55 - 79 лет; мужчины: 60 - 79 лет), систематически занимающихся физической культурой и спортом, в общей численности населения старшего возраста</w:t>
      </w:r>
    </w:p>
    <w:p w:rsidR="007570BB" w:rsidRPr="00721EDD" w:rsidRDefault="00A8370D" w:rsidP="007570B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7570BB"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7570BB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="007570BB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14/17</w:t>
      </w:r>
      <w:r w:rsidR="007570BB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*100=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82,3%</w:t>
      </w:r>
    </w:p>
    <w:p w:rsidR="007570BB" w:rsidRPr="00721EDD" w:rsidRDefault="00527C92" w:rsidP="007570B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7. </w:t>
      </w:r>
      <w:r w:rsidR="007570BB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Уровень обеспеченности населения спортивными сооружениями исходя из единовременной пропускной способности объектов спорта</w:t>
      </w:r>
    </w:p>
    <w:p w:rsidR="007570BB" w:rsidRPr="00721EDD" w:rsidRDefault="00A8370D" w:rsidP="007570B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7570BB"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7570BB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7</w:t>
      </w:r>
      <w:r w:rsidR="005F6BBB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50/57</w:t>
      </w:r>
      <w:r w:rsidR="005F6BBB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*100=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87,7%</w:t>
      </w:r>
    </w:p>
    <w:p w:rsidR="007570BB" w:rsidRPr="00721EDD" w:rsidRDefault="00527C92" w:rsidP="007570B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7570BB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Доля лиц, занимающихся по программам спортивной подготовки в организациях ведомственной принадлежности физической культуры и спорта</w:t>
      </w:r>
    </w:p>
    <w:p w:rsidR="007570BB" w:rsidRPr="00721EDD" w:rsidRDefault="007570BB" w:rsidP="0081292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8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A8370D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10/78,4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*100=</w:t>
      </w:r>
      <w:r w:rsidR="00A8370D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12,8%</w:t>
      </w:r>
    </w:p>
    <w:p w:rsidR="00A8370D" w:rsidRPr="00721EDD" w:rsidRDefault="00A8370D" w:rsidP="0081292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0BB" w:rsidRPr="00721EDD" w:rsidRDefault="007570BB" w:rsidP="007570B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=1/8*</w:t>
      </w:r>
      <w:r w:rsidR="005F6BBB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A8370D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100+100+100+83,9+84,4+82,3+87,7+12,8</w:t>
      </w:r>
      <w:r w:rsidR="008458BD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=</w:t>
      </w:r>
      <w:r w:rsidR="00A8370D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81,4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7570BB" w:rsidRPr="00721EDD" w:rsidRDefault="007570BB" w:rsidP="007570B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370D" w:rsidRPr="00721EDD" w:rsidRDefault="00A8370D" w:rsidP="00A837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:rsidR="00A8370D" w:rsidRPr="00721EDD" w:rsidRDefault="00A8370D" w:rsidP="00A8370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8370D" w:rsidRPr="00D36994" w:rsidRDefault="00D36994" w:rsidP="00D36994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A8370D" w:rsidRPr="00721EDD" w:rsidRDefault="00A8370D" w:rsidP="00A8370D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A8370D" w:rsidRPr="00721EDD" w:rsidRDefault="00A8370D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A8370D" w:rsidRPr="00721EDD" w:rsidRDefault="00A8370D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8370D" w:rsidRPr="00721EDD" w:rsidRDefault="00A8370D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8370D" w:rsidRPr="00721EDD" w:rsidRDefault="00A8370D" w:rsidP="00A8370D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70D" w:rsidRPr="00D36994" w:rsidRDefault="00A8370D" w:rsidP="00D3699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 xml:space="preserve"> = 721,2/740,8*100%=97,4%</w:t>
      </w:r>
    </w:p>
    <w:p w:rsidR="007570BB" w:rsidRPr="00721EDD" w:rsidRDefault="007570BB" w:rsidP="007570BB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370D" w:rsidRPr="00D36994" w:rsidRDefault="00A8370D" w:rsidP="00D369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</w:p>
    <w:p w:rsidR="007570BB" w:rsidRPr="00721EDD" w:rsidRDefault="007570BB" w:rsidP="007570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948"/>
        <w:gridCol w:w="2239"/>
      </w:tblGrid>
      <w:tr w:rsidR="007570BB" w:rsidRPr="00721EDD" w:rsidTr="00AF6993">
        <w:tc>
          <w:tcPr>
            <w:tcW w:w="594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948" w:type="dxa"/>
            <w:vAlign w:val="center"/>
          </w:tcPr>
          <w:p w:rsidR="007570BB" w:rsidRPr="00721EDD" w:rsidRDefault="00A8370D" w:rsidP="00AF6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39" w:type="dxa"/>
            <w:vAlign w:val="center"/>
          </w:tcPr>
          <w:p w:rsidR="007570BB" w:rsidRPr="00721EDD" w:rsidRDefault="007570BB" w:rsidP="00AF6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</w:t>
            </w:r>
            <w:r w:rsidR="00A8370D"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7570BB" w:rsidRPr="00721EDD" w:rsidRDefault="007570BB" w:rsidP="00AF6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7570BB" w:rsidRPr="00721EDD" w:rsidRDefault="007570BB" w:rsidP="00AF6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7570BB" w:rsidRPr="00721EDD" w:rsidTr="00AF6993">
        <w:tc>
          <w:tcPr>
            <w:tcW w:w="594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8" w:type="dxa"/>
          </w:tcPr>
          <w:p w:rsidR="007570BB" w:rsidRPr="00721EDD" w:rsidRDefault="007570BB" w:rsidP="00C474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районных спортивных летних и зимних Олимпиад спортсменов  района</w:t>
            </w:r>
          </w:p>
        </w:tc>
        <w:tc>
          <w:tcPr>
            <w:tcW w:w="2239" w:type="dxa"/>
          </w:tcPr>
          <w:p w:rsidR="007570BB" w:rsidRPr="00721EDD" w:rsidRDefault="00A8370D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721EDD" w:rsidTr="00AF6993">
        <w:tc>
          <w:tcPr>
            <w:tcW w:w="594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48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районных спортивных соревнований среди различных категорий населения</w:t>
            </w:r>
          </w:p>
        </w:tc>
        <w:tc>
          <w:tcPr>
            <w:tcW w:w="2239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721EDD" w:rsidTr="00AF6993">
        <w:tc>
          <w:tcPr>
            <w:tcW w:w="594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48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239" w:type="dxa"/>
          </w:tcPr>
          <w:p w:rsidR="007570BB" w:rsidRPr="00721EDD" w:rsidRDefault="00A8370D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721EDD" w:rsidTr="00AF6993">
        <w:tc>
          <w:tcPr>
            <w:tcW w:w="594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39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721EDD" w:rsidTr="00AF6993">
        <w:tc>
          <w:tcPr>
            <w:tcW w:w="594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48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зональных, краевых, межрайонных соревнованиях, Олимпиадах сельских спортсменов Алтая</w:t>
            </w:r>
          </w:p>
        </w:tc>
        <w:tc>
          <w:tcPr>
            <w:tcW w:w="2239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721EDD" w:rsidTr="00AF6993">
        <w:tc>
          <w:tcPr>
            <w:tcW w:w="594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48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спортивного инвентаря и оборудования для команд района</w:t>
            </w:r>
          </w:p>
        </w:tc>
        <w:tc>
          <w:tcPr>
            <w:tcW w:w="2239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721EDD" w:rsidTr="00AF6993">
        <w:tc>
          <w:tcPr>
            <w:tcW w:w="594" w:type="dxa"/>
          </w:tcPr>
          <w:p w:rsidR="007570BB" w:rsidRPr="00721EDD" w:rsidRDefault="00154559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48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Style w:val="FontStyle18"/>
                <w:color w:val="000000" w:themeColor="text1"/>
                <w:sz w:val="24"/>
                <w:szCs w:val="24"/>
              </w:rPr>
              <w:t>Осуществление мер стимулирования спортсменов, преподавательского и тренерского состава</w:t>
            </w:r>
          </w:p>
        </w:tc>
        <w:tc>
          <w:tcPr>
            <w:tcW w:w="2239" w:type="dxa"/>
          </w:tcPr>
          <w:p w:rsidR="007570BB" w:rsidRPr="00721EDD" w:rsidRDefault="00A8370D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721EDD" w:rsidTr="00AF6993">
        <w:tc>
          <w:tcPr>
            <w:tcW w:w="594" w:type="dxa"/>
          </w:tcPr>
          <w:p w:rsidR="007570BB" w:rsidRPr="00721EDD" w:rsidRDefault="00154559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48" w:type="dxa"/>
          </w:tcPr>
          <w:p w:rsidR="007570BB" w:rsidRPr="00721EDD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испытаний (тестов) по сдаче нормативов </w:t>
            </w:r>
            <w:proofErr w:type="spellStart"/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Всерос-сийского</w:t>
            </w:r>
            <w:proofErr w:type="spellEnd"/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физкультурно-спортивного комплекса «ГТО»</w:t>
            </w:r>
          </w:p>
        </w:tc>
        <w:tc>
          <w:tcPr>
            <w:tcW w:w="2239" w:type="dxa"/>
          </w:tcPr>
          <w:p w:rsidR="007570BB" w:rsidRPr="00721EDD" w:rsidRDefault="00A8370D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721EDD" w:rsidTr="00AF6993">
        <w:trPr>
          <w:trHeight w:val="252"/>
        </w:trPr>
        <w:tc>
          <w:tcPr>
            <w:tcW w:w="594" w:type="dxa"/>
          </w:tcPr>
          <w:p w:rsidR="007570BB" w:rsidRPr="00721EDD" w:rsidRDefault="00154559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48" w:type="dxa"/>
          </w:tcPr>
          <w:p w:rsidR="007570BB" w:rsidRPr="00721EDD" w:rsidRDefault="007570BB" w:rsidP="00C474AB">
            <w:pPr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строительству, реконструкции, капитальному ремонту объектов спорта</w:t>
            </w:r>
          </w:p>
        </w:tc>
        <w:tc>
          <w:tcPr>
            <w:tcW w:w="2239" w:type="dxa"/>
          </w:tcPr>
          <w:p w:rsidR="007570BB" w:rsidRPr="00721EDD" w:rsidRDefault="00AB4A3F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570BB" w:rsidRPr="00721EDD" w:rsidRDefault="007570BB" w:rsidP="007570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27C92" w:rsidRPr="00721EDD" w:rsidRDefault="00527C92" w:rsidP="00527C92">
      <w:pPr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27C92" w:rsidRPr="00D36994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2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3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527C92" w:rsidRPr="00527C92" w:rsidRDefault="00527C92" w:rsidP="00D369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70BB" w:rsidRPr="00721EDD" w:rsidRDefault="007570BB" w:rsidP="00D369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="005F6BBB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A8370D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8/9*0,9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A8370D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 w:rsidR="00BF1F47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  <w:r w:rsidR="005F6BBB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812924" w:rsidRPr="00721EDD" w:rsidRDefault="00812924" w:rsidP="002A01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33E0" w:rsidRPr="00721EDD" w:rsidRDefault="00FF33E0" w:rsidP="00FF33E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FF33E0" w:rsidRPr="00D36994" w:rsidRDefault="00FF33E0" w:rsidP="00D369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0,25=81,4*0,5+97,4*0,25+72*0,25=83,05%</w:t>
      </w:r>
    </w:p>
    <w:p w:rsidR="007570BB" w:rsidRPr="00721EDD" w:rsidRDefault="007570BB" w:rsidP="002A01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570BB" w:rsidRPr="00721EDD" w:rsidRDefault="007570BB" w:rsidP="002A01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</w:t>
      </w:r>
      <w:r w:rsidR="00FF33E0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вод: в 2022</w:t>
      </w: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году муниципальная программа реализована со средн</w:t>
      </w:r>
      <w:r w:rsidR="00812924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</w:t>
      </w: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 уровнем эффективности </w:t>
      </w:r>
      <w:r w:rsidR="00FF33E0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83,05</w:t>
      </w: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% (</w:t>
      </w:r>
      <w:r w:rsidR="00FF33E0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от 50</w:t>
      </w: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%</w:t>
      </w:r>
      <w:r w:rsidR="00FF33E0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до 90%</w:t>
      </w: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).</w:t>
      </w:r>
    </w:p>
    <w:p w:rsidR="007C194C" w:rsidRPr="00721EDD" w:rsidRDefault="007C194C" w:rsidP="00905E7C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012E" w:rsidRPr="00721EDD" w:rsidRDefault="002A012E" w:rsidP="00465D91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41E1" w:rsidRPr="00D36994" w:rsidRDefault="00DB41E1" w:rsidP="00A0464E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color w:val="365F91" w:themeColor="accent1" w:themeShade="BF"/>
          <w:sz w:val="28"/>
          <w:szCs w:val="28"/>
        </w:rPr>
      </w:pPr>
      <w:r w:rsidRPr="00D36994">
        <w:rPr>
          <w:b/>
          <w:i/>
          <w:color w:val="365F91" w:themeColor="accent1" w:themeShade="BF"/>
          <w:sz w:val="28"/>
          <w:szCs w:val="28"/>
        </w:rPr>
        <w:t>Муниципальная программа</w:t>
      </w:r>
    </w:p>
    <w:p w:rsidR="00DB41E1" w:rsidRPr="00D36994" w:rsidRDefault="00DB41E1" w:rsidP="00DB41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D36994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«Молоде</w:t>
      </w:r>
      <w:r w:rsidR="00465D91" w:rsidRPr="00D36994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жь Топчихинского района» на 2020 – 2022</w:t>
      </w:r>
      <w:r w:rsidRPr="00D36994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годы</w:t>
      </w:r>
    </w:p>
    <w:p w:rsidR="003E1C34" w:rsidRPr="00721EDD" w:rsidRDefault="003E1C34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54559" w:rsidRDefault="00154559" w:rsidP="001545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Pr="00721EDD" w:rsidRDefault="00AF6993" w:rsidP="001545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154559" w:rsidRPr="00D36994" w:rsidRDefault="00154559" w:rsidP="0015455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AF699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154559" w:rsidRPr="00D36994" w:rsidRDefault="00154559" w:rsidP="0015455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154559" w:rsidRPr="00D36994" w:rsidRDefault="00AF6993" w:rsidP="00154559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6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54559"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154559"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154559" w:rsidRPr="00721EDD" w:rsidRDefault="00154559" w:rsidP="00154559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54559" w:rsidRPr="00721EDD" w:rsidRDefault="00154559" w:rsidP="00154559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154559" w:rsidRPr="00721EDD" w:rsidRDefault="00154559" w:rsidP="00154559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54559" w:rsidRPr="00721EDD" w:rsidRDefault="00154559" w:rsidP="00154559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154559" w:rsidRPr="00721EDD" w:rsidRDefault="00154559" w:rsidP="00D36994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</w:p>
    <w:p w:rsidR="00465D91" w:rsidRPr="00721EDD" w:rsidRDefault="00465D91" w:rsidP="007C19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1. Удельный вес численности молодежи, принимающей участие в добровольческой (волонтерской) деятельности от общей численности молодежи, проживающей в Топчихинском районе (%):</w:t>
      </w:r>
    </w:p>
    <w:p w:rsidR="00812924" w:rsidRPr="00721EDD" w:rsidRDefault="00465D91" w:rsidP="007C19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3A402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154559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19,4/18</w:t>
      </w:r>
      <w:r w:rsidR="00B12601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*100% = </w:t>
      </w:r>
      <w:r w:rsidR="003A402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D7EC5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2,9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(100 %)</w:t>
      </w:r>
    </w:p>
    <w:p w:rsidR="00465D91" w:rsidRPr="00721ED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2. Доля молодежи, участвующей в молодежных мероприятиях всех уровней (форумах, слетах и т.д.) (%):</w:t>
      </w:r>
    </w:p>
    <w:p w:rsidR="00812924" w:rsidRPr="00721ED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154559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=72/72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 = 100 %</w:t>
      </w:r>
    </w:p>
    <w:p w:rsidR="00465D91" w:rsidRPr="00721ED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Доля молодежи, вовлеченной в проводимые профилактические мероприятия, от общей численности молодежи, проживающей в Топчихинском районе:</w:t>
      </w:r>
    </w:p>
    <w:p w:rsidR="00812924" w:rsidRPr="00721ED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154559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=66/66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*100%=100% </w:t>
      </w:r>
    </w:p>
    <w:p w:rsidR="00465D91" w:rsidRPr="00721ED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4. Доля молодежи, задействованной в мероприятиях по вовлечению в творческую деятельность, от общей численности молодежи, проживающей в Топчихинском районе:</w:t>
      </w:r>
    </w:p>
    <w:p w:rsidR="00465D91" w:rsidRPr="00721EDD" w:rsidRDefault="00465D91" w:rsidP="00465D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154559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=39/39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*100%=100% </w:t>
      </w:r>
    </w:p>
    <w:p w:rsidR="00465D91" w:rsidRPr="00721EDD" w:rsidRDefault="00465D91" w:rsidP="004B2F8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5D91" w:rsidRPr="00721EDD" w:rsidRDefault="00465D91" w:rsidP="00D36994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="00D369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  <w:proofErr w:type="gramEnd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(1/4</w:t>
      </w:r>
      <w:r w:rsidR="00D369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* (100+100+100+100) = 100 %</w:t>
      </w:r>
    </w:p>
    <w:p w:rsidR="00465D91" w:rsidRPr="004B2F86" w:rsidRDefault="004B2F86" w:rsidP="004B2F8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</w:p>
    <w:p w:rsidR="00154559" w:rsidRPr="00721EDD" w:rsidRDefault="00154559" w:rsidP="001545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:rsidR="00154559" w:rsidRPr="00721EDD" w:rsidRDefault="00154559" w:rsidP="00154559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4559" w:rsidRPr="004B2F86" w:rsidRDefault="004B2F86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154559" w:rsidRPr="00721EDD" w:rsidRDefault="00154559" w:rsidP="00154559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54559" w:rsidRPr="00721EDD" w:rsidRDefault="00154559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154559" w:rsidRPr="00721EDD" w:rsidRDefault="00154559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154559" w:rsidRPr="00721EDD" w:rsidRDefault="00154559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54559" w:rsidRPr="00721EDD" w:rsidRDefault="00154559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559" w:rsidRPr="00721EDD" w:rsidRDefault="00154559" w:rsidP="004B2F86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 xml:space="preserve"> = 5,6/250*100%=2,24%</w:t>
      </w:r>
    </w:p>
    <w:p w:rsidR="00154559" w:rsidRPr="00721EDD" w:rsidRDefault="00154559" w:rsidP="00154559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559" w:rsidRPr="00721EDD" w:rsidRDefault="00154559" w:rsidP="001545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</w:p>
    <w:p w:rsidR="00154559" w:rsidRPr="003D67E6" w:rsidRDefault="00154559" w:rsidP="004B2F8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7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7062"/>
        <w:gridCol w:w="2239"/>
      </w:tblGrid>
      <w:tr w:rsidR="00465D91" w:rsidRPr="00721EDD" w:rsidTr="00AF6993">
        <w:tc>
          <w:tcPr>
            <w:tcW w:w="588" w:type="dxa"/>
          </w:tcPr>
          <w:p w:rsidR="00465D91" w:rsidRPr="00721EDD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62" w:type="dxa"/>
            <w:vAlign w:val="center"/>
          </w:tcPr>
          <w:p w:rsidR="00465D91" w:rsidRPr="00721EDD" w:rsidRDefault="00154559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39" w:type="dxa"/>
            <w:vAlign w:val="center"/>
          </w:tcPr>
          <w:p w:rsidR="00465D91" w:rsidRPr="00721EDD" w:rsidRDefault="00154559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2022</w:t>
            </w:r>
            <w:r w:rsidR="00465D91"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465D91" w:rsidRPr="00721EDD" w:rsidRDefault="00465D91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465D91" w:rsidRPr="00721EDD" w:rsidRDefault="00465D91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465D91" w:rsidRPr="00721EDD" w:rsidTr="00AF6993">
        <w:tc>
          <w:tcPr>
            <w:tcW w:w="588" w:type="dxa"/>
          </w:tcPr>
          <w:p w:rsidR="00465D91" w:rsidRPr="00721EDD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2" w:type="dxa"/>
          </w:tcPr>
          <w:p w:rsidR="00465D91" w:rsidRPr="00721EDD" w:rsidRDefault="00465D91" w:rsidP="009470B9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добровольческой, волонтерской деятельности молодежи</w:t>
            </w:r>
          </w:p>
        </w:tc>
        <w:tc>
          <w:tcPr>
            <w:tcW w:w="2239" w:type="dxa"/>
          </w:tcPr>
          <w:p w:rsidR="00465D91" w:rsidRPr="00721ED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721EDD" w:rsidTr="00AF6993">
        <w:tc>
          <w:tcPr>
            <w:tcW w:w="588" w:type="dxa"/>
          </w:tcPr>
          <w:p w:rsidR="00465D91" w:rsidRPr="00721ED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62" w:type="dxa"/>
          </w:tcPr>
          <w:p w:rsidR="00465D91" w:rsidRPr="00721ED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2239" w:type="dxa"/>
          </w:tcPr>
          <w:p w:rsidR="00465D91" w:rsidRPr="00721ED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721EDD" w:rsidTr="00AF6993">
        <w:tc>
          <w:tcPr>
            <w:tcW w:w="588" w:type="dxa"/>
          </w:tcPr>
          <w:p w:rsidR="00465D91" w:rsidRPr="00721ED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62" w:type="dxa"/>
          </w:tcPr>
          <w:p w:rsidR="00465D91" w:rsidRPr="00721ED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Единовременное денежное поощрение молодых специалистов культуры и здравоохранения</w:t>
            </w:r>
          </w:p>
        </w:tc>
        <w:tc>
          <w:tcPr>
            <w:tcW w:w="2239" w:type="dxa"/>
          </w:tcPr>
          <w:p w:rsidR="00465D91" w:rsidRPr="00721EDD" w:rsidRDefault="00AB4A3F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65D91" w:rsidRPr="00721EDD" w:rsidTr="00AF6993">
        <w:tc>
          <w:tcPr>
            <w:tcW w:w="588" w:type="dxa"/>
          </w:tcPr>
          <w:p w:rsidR="00465D91" w:rsidRPr="00721ED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62" w:type="dxa"/>
          </w:tcPr>
          <w:p w:rsidR="00465D91" w:rsidRPr="00721ED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2239" w:type="dxa"/>
          </w:tcPr>
          <w:p w:rsidR="00465D91" w:rsidRPr="00721ED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721EDD" w:rsidTr="00AF6993">
        <w:trPr>
          <w:trHeight w:val="728"/>
        </w:trPr>
        <w:tc>
          <w:tcPr>
            <w:tcW w:w="588" w:type="dxa"/>
          </w:tcPr>
          <w:p w:rsidR="00465D91" w:rsidRPr="00721ED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62" w:type="dxa"/>
          </w:tcPr>
          <w:p w:rsidR="00465D91" w:rsidRPr="00721ED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</w:tc>
        <w:tc>
          <w:tcPr>
            <w:tcW w:w="2239" w:type="dxa"/>
          </w:tcPr>
          <w:p w:rsidR="00465D91" w:rsidRPr="00721ED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721EDD" w:rsidTr="00AF6993">
        <w:tc>
          <w:tcPr>
            <w:tcW w:w="588" w:type="dxa"/>
          </w:tcPr>
          <w:p w:rsidR="00465D91" w:rsidRPr="00721ED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62" w:type="dxa"/>
          </w:tcPr>
          <w:p w:rsidR="00465D91" w:rsidRPr="00721ED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Проведение районных мероприятий в современных (нестандартных) формах (</w:t>
            </w:r>
            <w:proofErr w:type="spellStart"/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флешмобы</w:t>
            </w:r>
            <w:proofErr w:type="spellEnd"/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, деловые игры, тренинги, акции различных уровней и т.д.)</w:t>
            </w:r>
          </w:p>
        </w:tc>
        <w:tc>
          <w:tcPr>
            <w:tcW w:w="2239" w:type="dxa"/>
          </w:tcPr>
          <w:p w:rsidR="00465D91" w:rsidRPr="00721ED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721EDD" w:rsidTr="00AF6993">
        <w:trPr>
          <w:trHeight w:val="273"/>
        </w:trPr>
        <w:tc>
          <w:tcPr>
            <w:tcW w:w="588" w:type="dxa"/>
          </w:tcPr>
          <w:p w:rsidR="00465D91" w:rsidRPr="00721ED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62" w:type="dxa"/>
          </w:tcPr>
          <w:p w:rsidR="00465D91" w:rsidRPr="00721ED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Обеспечение деятельности </w:t>
            </w:r>
            <w:proofErr w:type="spellStart"/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Топчихинской</w:t>
            </w:r>
            <w:proofErr w:type="spellEnd"/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РМД, проведение выборов депутатов РМД</w:t>
            </w:r>
          </w:p>
        </w:tc>
        <w:tc>
          <w:tcPr>
            <w:tcW w:w="2239" w:type="dxa"/>
          </w:tcPr>
          <w:p w:rsidR="00465D91" w:rsidRPr="00721EDD" w:rsidRDefault="00AB4A3F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65D91" w:rsidRPr="00721EDD" w:rsidTr="00AF6993">
        <w:tc>
          <w:tcPr>
            <w:tcW w:w="588" w:type="dxa"/>
          </w:tcPr>
          <w:p w:rsidR="00465D91" w:rsidRPr="00721ED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62" w:type="dxa"/>
          </w:tcPr>
          <w:p w:rsidR="00465D91" w:rsidRPr="00721ED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2239" w:type="dxa"/>
          </w:tcPr>
          <w:p w:rsidR="00465D91" w:rsidRPr="00721ED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AB4A3F" w:rsidRDefault="00465D91" w:rsidP="00465D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</w:p>
    <w:p w:rsidR="008C6B46" w:rsidRDefault="008C6B46" w:rsidP="00465D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C6B46" w:rsidRPr="004B2F86" w:rsidRDefault="008C6B46" w:rsidP="008C6B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4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5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8C6B46" w:rsidRPr="00721EDD" w:rsidRDefault="008C6B46" w:rsidP="00465D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5D91" w:rsidRPr="00721EDD" w:rsidRDefault="00AB4A3F" w:rsidP="004B2F8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= 6/8*1*100%=75%</w:t>
      </w:r>
    </w:p>
    <w:p w:rsidR="00AB4A3F" w:rsidRPr="00721EDD" w:rsidRDefault="00AB4A3F" w:rsidP="004B2F8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B4A3F" w:rsidRPr="00721EDD" w:rsidRDefault="00AB4A3F" w:rsidP="00AB4A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AB4A3F" w:rsidRPr="004B2F86" w:rsidRDefault="00AB4A3F" w:rsidP="004B2F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0,25=100*0,5+2,24*0,25+75*0,25=69,31%</w:t>
      </w:r>
    </w:p>
    <w:p w:rsidR="00AB4A3F" w:rsidRPr="004B2F86" w:rsidRDefault="00AB4A3F" w:rsidP="004B2F86">
      <w:pPr>
        <w:spacing w:after="0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65D91" w:rsidRPr="00721EDD" w:rsidRDefault="00AB4A3F" w:rsidP="00465D91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Вывод: в 2022 </w:t>
      </w:r>
      <w:r w:rsidR="00465D91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году муниципальная программа реализована </w:t>
      </w:r>
      <w:r w:rsidR="00905E7C" w:rsidRPr="00721E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721EDD">
        <w:rPr>
          <w:rFonts w:ascii="Times New Roman" w:hAnsi="Times New Roman" w:cs="Times New Roman"/>
          <w:b/>
          <w:i/>
          <w:sz w:val="24"/>
          <w:szCs w:val="24"/>
        </w:rPr>
        <w:t>о средним</w:t>
      </w:r>
      <w:r w:rsidR="00905E7C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 уровнем эффективности </w:t>
      </w:r>
      <w:r w:rsidRPr="00721EDD">
        <w:rPr>
          <w:rFonts w:ascii="Times New Roman" w:hAnsi="Times New Roman" w:cs="Times New Roman"/>
          <w:b/>
          <w:i/>
          <w:sz w:val="24"/>
          <w:szCs w:val="24"/>
        </w:rPr>
        <w:t>69,31</w:t>
      </w:r>
      <w:r w:rsidR="00905E7C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 % (от </w:t>
      </w:r>
      <w:r w:rsidRPr="00721EDD">
        <w:rPr>
          <w:rFonts w:ascii="Times New Roman" w:hAnsi="Times New Roman" w:cs="Times New Roman"/>
          <w:b/>
          <w:i/>
          <w:sz w:val="24"/>
          <w:szCs w:val="24"/>
        </w:rPr>
        <w:t>50</w:t>
      </w:r>
      <w:r w:rsidR="00465D91" w:rsidRPr="00721EDD">
        <w:rPr>
          <w:rFonts w:ascii="Times New Roman" w:hAnsi="Times New Roman" w:cs="Times New Roman"/>
          <w:b/>
          <w:i/>
          <w:sz w:val="24"/>
          <w:szCs w:val="24"/>
        </w:rPr>
        <w:t>%</w:t>
      </w:r>
      <w:r w:rsidR="00905E7C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1EDD">
        <w:rPr>
          <w:rFonts w:ascii="Times New Roman" w:hAnsi="Times New Roman" w:cs="Times New Roman"/>
          <w:b/>
          <w:i/>
          <w:sz w:val="24"/>
          <w:szCs w:val="24"/>
        </w:rPr>
        <w:t>до 90%</w:t>
      </w:r>
      <w:r w:rsidR="00465D91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</w:p>
    <w:p w:rsidR="00905E7C" w:rsidRPr="00721EDD" w:rsidRDefault="00905E7C" w:rsidP="00465D91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A6656" w:rsidRPr="004B2F86" w:rsidRDefault="00DA6656" w:rsidP="00A0464E">
      <w:pPr>
        <w:pStyle w:val="a5"/>
        <w:numPr>
          <w:ilvl w:val="0"/>
          <w:numId w:val="9"/>
        </w:numPr>
        <w:jc w:val="center"/>
        <w:rPr>
          <w:b/>
          <w:color w:val="1F497D" w:themeColor="text2"/>
          <w:spacing w:val="-1"/>
          <w:sz w:val="28"/>
          <w:szCs w:val="28"/>
        </w:rPr>
      </w:pPr>
      <w:r w:rsidRPr="004B2F86">
        <w:rPr>
          <w:b/>
          <w:i/>
          <w:color w:val="1F497D" w:themeColor="text2"/>
          <w:sz w:val="28"/>
          <w:szCs w:val="28"/>
        </w:rPr>
        <w:t xml:space="preserve">Муниципальная программа  </w:t>
      </w:r>
    </w:p>
    <w:p w:rsidR="00DA6656" w:rsidRPr="004B2F86" w:rsidRDefault="00DA6656" w:rsidP="00C439BF">
      <w:pPr>
        <w:pStyle w:val="a5"/>
        <w:ind w:left="0"/>
        <w:jc w:val="center"/>
        <w:rPr>
          <w:b/>
          <w:i/>
          <w:color w:val="1F497D" w:themeColor="text2"/>
          <w:spacing w:val="-1"/>
          <w:sz w:val="28"/>
          <w:szCs w:val="28"/>
        </w:rPr>
      </w:pPr>
      <w:r w:rsidRPr="004B2F86">
        <w:rPr>
          <w:b/>
          <w:i/>
          <w:color w:val="1F497D" w:themeColor="text2"/>
          <w:sz w:val="28"/>
          <w:szCs w:val="28"/>
        </w:rPr>
        <w:t>«</w:t>
      </w:r>
      <w:r w:rsidRPr="004B2F86">
        <w:rPr>
          <w:b/>
          <w:i/>
          <w:color w:val="1F497D" w:themeColor="text2"/>
          <w:spacing w:val="1"/>
          <w:sz w:val="28"/>
          <w:szCs w:val="28"/>
        </w:rPr>
        <w:t>Профилактика и предупреждение</w:t>
      </w:r>
      <w:r w:rsidRPr="004B2F86">
        <w:rPr>
          <w:b/>
          <w:i/>
          <w:color w:val="1F497D" w:themeColor="text2"/>
          <w:spacing w:val="-1"/>
          <w:sz w:val="28"/>
          <w:szCs w:val="28"/>
        </w:rPr>
        <w:t xml:space="preserve"> чрезвычайных ситуаций природного и техногенного характера на территории муниципального образования Топчихинский рай</w:t>
      </w:r>
      <w:r w:rsidR="009D57D7" w:rsidRPr="004B2F86">
        <w:rPr>
          <w:b/>
          <w:i/>
          <w:color w:val="1F497D" w:themeColor="text2"/>
          <w:spacing w:val="-1"/>
          <w:sz w:val="28"/>
          <w:szCs w:val="28"/>
        </w:rPr>
        <w:t>он Алтайского края» на 2019-2022</w:t>
      </w:r>
      <w:r w:rsidRPr="004B2F86">
        <w:rPr>
          <w:b/>
          <w:i/>
          <w:color w:val="1F497D" w:themeColor="text2"/>
          <w:spacing w:val="-1"/>
          <w:sz w:val="28"/>
          <w:szCs w:val="28"/>
        </w:rPr>
        <w:t xml:space="preserve"> годы</w:t>
      </w:r>
    </w:p>
    <w:p w:rsidR="00AB4A3F" w:rsidRPr="00721EDD" w:rsidRDefault="00AB4A3F" w:rsidP="00C439BF">
      <w:pPr>
        <w:pStyle w:val="a5"/>
        <w:ind w:left="0"/>
        <w:jc w:val="center"/>
        <w:rPr>
          <w:b/>
          <w:i/>
          <w:color w:val="1F497D" w:themeColor="text2"/>
          <w:spacing w:val="-1"/>
        </w:rPr>
      </w:pPr>
    </w:p>
    <w:p w:rsidR="00AB4A3F" w:rsidRDefault="00AB4A3F" w:rsidP="00AB4A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Pr="00721EDD" w:rsidRDefault="00AF6993" w:rsidP="00AB4A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B4A3F" w:rsidRPr="004B2F86" w:rsidRDefault="00AB4A3F" w:rsidP="00AB4A3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2F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4B2F8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AB4A3F" w:rsidRPr="004B2F86" w:rsidRDefault="00AB4A3F" w:rsidP="00AB4A3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4B2F86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4B2F8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AB4A3F" w:rsidRPr="004B2F86" w:rsidRDefault="00AB4A3F" w:rsidP="00AB4A3F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AB4A3F" w:rsidRPr="00721ED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AB4A3F" w:rsidRPr="00721ED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B4A3F" w:rsidRPr="00721ED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B4A3F" w:rsidRPr="00721ED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B4A3F" w:rsidRPr="00721ED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</w:p>
    <w:p w:rsidR="009D57D7" w:rsidRPr="00721EDD" w:rsidRDefault="009D57D7" w:rsidP="007C194C">
      <w:pPr>
        <w:pStyle w:val="a5"/>
        <w:ind w:left="0" w:firstLine="709"/>
        <w:jc w:val="both"/>
      </w:pPr>
      <w:r w:rsidRPr="00721EDD">
        <w:t>S</w:t>
      </w:r>
      <w:r w:rsidRPr="00721EDD">
        <w:rPr>
          <w:vertAlign w:val="subscript"/>
        </w:rPr>
        <w:t>1</w:t>
      </w:r>
      <w:r w:rsidRPr="00721EDD">
        <w:t>) Сокращение времени доведения сигналов о возникновении или угрозе возникновения ЧС до органов управления и населения до 30 минут:</w:t>
      </w:r>
    </w:p>
    <w:p w:rsidR="007C194C" w:rsidRPr="00721EDD" w:rsidRDefault="009D57D7" w:rsidP="007C19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EDD">
        <w:rPr>
          <w:rFonts w:ascii="Times New Roman" w:hAnsi="Times New Roman" w:cs="Times New Roman"/>
          <w:sz w:val="24"/>
          <w:szCs w:val="24"/>
        </w:rPr>
        <w:t>S</w:t>
      </w:r>
      <w:r w:rsidRPr="00721ED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86F59" w:rsidRPr="00721EDD">
        <w:rPr>
          <w:rFonts w:ascii="Times New Roman" w:hAnsi="Times New Roman" w:cs="Times New Roman"/>
          <w:sz w:val="24"/>
          <w:szCs w:val="24"/>
        </w:rPr>
        <w:t>= (</w:t>
      </w:r>
      <w:r w:rsidR="003445C9" w:rsidRPr="00721EDD">
        <w:rPr>
          <w:rFonts w:ascii="Times New Roman" w:hAnsi="Times New Roman" w:cs="Times New Roman"/>
          <w:sz w:val="24"/>
          <w:szCs w:val="24"/>
        </w:rPr>
        <w:t>30/</w:t>
      </w:r>
      <w:r w:rsidR="00486F59" w:rsidRPr="00721EDD">
        <w:rPr>
          <w:rFonts w:ascii="Times New Roman" w:hAnsi="Times New Roman" w:cs="Times New Roman"/>
          <w:sz w:val="24"/>
          <w:szCs w:val="24"/>
        </w:rPr>
        <w:t>30) *</w:t>
      </w:r>
      <w:r w:rsidRPr="00721EDD">
        <w:rPr>
          <w:rFonts w:ascii="Times New Roman" w:hAnsi="Times New Roman" w:cs="Times New Roman"/>
          <w:sz w:val="24"/>
          <w:szCs w:val="24"/>
        </w:rPr>
        <w:t>100%=100%;</w:t>
      </w:r>
    </w:p>
    <w:p w:rsidR="009D57D7" w:rsidRPr="00721EDD" w:rsidRDefault="009D57D7" w:rsidP="007C19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EDD">
        <w:rPr>
          <w:rFonts w:ascii="Times New Roman" w:hAnsi="Times New Roman" w:cs="Times New Roman"/>
          <w:sz w:val="24"/>
          <w:szCs w:val="24"/>
        </w:rPr>
        <w:t>S</w:t>
      </w:r>
      <w:r w:rsidRPr="00721E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1EDD">
        <w:rPr>
          <w:rFonts w:ascii="Times New Roman" w:hAnsi="Times New Roman" w:cs="Times New Roman"/>
          <w:sz w:val="24"/>
          <w:szCs w:val="24"/>
        </w:rPr>
        <w:t>) Увеличение охвата доведения сигналов оповещения по нормам оповещения до 95 % общего числа жителей района:</w:t>
      </w:r>
    </w:p>
    <w:p w:rsidR="009D57D7" w:rsidRPr="00721EDD" w:rsidRDefault="009D57D7" w:rsidP="007C194C">
      <w:pPr>
        <w:pStyle w:val="a5"/>
        <w:ind w:left="709"/>
      </w:pPr>
      <w:r w:rsidRPr="00721EDD">
        <w:t>S</w:t>
      </w:r>
      <w:r w:rsidRPr="00721EDD">
        <w:rPr>
          <w:vertAlign w:val="subscript"/>
        </w:rPr>
        <w:t>2</w:t>
      </w:r>
      <w:r w:rsidR="00486F59" w:rsidRPr="00721EDD">
        <w:t>= (</w:t>
      </w:r>
      <w:r w:rsidR="00AB4A3F" w:rsidRPr="00721EDD">
        <w:t>66,1</w:t>
      </w:r>
      <w:r w:rsidR="003445C9" w:rsidRPr="00721EDD">
        <w:t>/</w:t>
      </w:r>
      <w:r w:rsidR="00486F59" w:rsidRPr="00721EDD">
        <w:t>95) *</w:t>
      </w:r>
      <w:r w:rsidR="003445C9" w:rsidRPr="00721EDD">
        <w:t>100%=</w:t>
      </w:r>
      <w:r w:rsidR="00AB4A3F" w:rsidRPr="00721EDD">
        <w:t>69,6</w:t>
      </w:r>
      <w:r w:rsidR="00486F59" w:rsidRPr="00721EDD">
        <w:t>%;</w:t>
      </w:r>
    </w:p>
    <w:p w:rsidR="009D57D7" w:rsidRPr="00721EDD" w:rsidRDefault="009D57D7" w:rsidP="007C194C">
      <w:pPr>
        <w:pStyle w:val="a5"/>
        <w:ind w:left="709"/>
        <w:jc w:val="both"/>
      </w:pPr>
      <w:r w:rsidRPr="00721EDD">
        <w:lastRenderedPageBreak/>
        <w:t>S</w:t>
      </w:r>
      <w:r w:rsidRPr="00721EDD">
        <w:rPr>
          <w:vertAlign w:val="subscript"/>
        </w:rPr>
        <w:t>3</w:t>
      </w:r>
      <w:r w:rsidRPr="00721EDD">
        <w:t>) Техническое оснащение ЕДДС с учётом внедрения «Системы -112».</w:t>
      </w:r>
    </w:p>
    <w:p w:rsidR="009D57D7" w:rsidRPr="00721EDD" w:rsidRDefault="009D57D7" w:rsidP="007C194C">
      <w:pPr>
        <w:pStyle w:val="a5"/>
        <w:ind w:left="709"/>
      </w:pPr>
      <w:r w:rsidRPr="00721EDD">
        <w:t>S</w:t>
      </w:r>
      <w:r w:rsidRPr="00721EDD">
        <w:rPr>
          <w:vertAlign w:val="subscript"/>
        </w:rPr>
        <w:t>3</w:t>
      </w:r>
      <w:r w:rsidR="00486F59" w:rsidRPr="00721EDD">
        <w:t>= (</w:t>
      </w:r>
      <w:r w:rsidR="003445C9" w:rsidRPr="00721EDD">
        <w:t>70/</w:t>
      </w:r>
      <w:r w:rsidR="00486F59" w:rsidRPr="00721EDD">
        <w:t>100) *</w:t>
      </w:r>
      <w:r w:rsidR="003445C9" w:rsidRPr="00721EDD">
        <w:t>100%=7</w:t>
      </w:r>
      <w:r w:rsidRPr="00721EDD">
        <w:t>0%;</w:t>
      </w:r>
    </w:p>
    <w:p w:rsidR="009D57D7" w:rsidRPr="00721EDD" w:rsidRDefault="009D57D7" w:rsidP="007C194C">
      <w:pPr>
        <w:pStyle w:val="a5"/>
        <w:ind w:left="0" w:firstLine="709"/>
        <w:jc w:val="both"/>
      </w:pPr>
      <w:r w:rsidRPr="00721EDD">
        <w:t>S</w:t>
      </w:r>
      <w:r w:rsidRPr="00721EDD">
        <w:rPr>
          <w:vertAlign w:val="subscript"/>
        </w:rPr>
        <w:t>4</w:t>
      </w:r>
      <w:r w:rsidRPr="00721EDD">
        <w:t>) Количество обученных диспетчеров, обеспечивающих функционирование «Системы-112».</w:t>
      </w:r>
    </w:p>
    <w:p w:rsidR="00AB4A3F" w:rsidRPr="004B2F86" w:rsidRDefault="009D57D7" w:rsidP="004B2F86">
      <w:pPr>
        <w:pStyle w:val="a5"/>
        <w:ind w:left="709"/>
      </w:pPr>
      <w:r w:rsidRPr="00721EDD">
        <w:t>S</w:t>
      </w:r>
      <w:r w:rsidRPr="00721EDD">
        <w:rPr>
          <w:vertAlign w:val="subscript"/>
        </w:rPr>
        <w:t>4</w:t>
      </w:r>
      <w:r w:rsidR="00486F59" w:rsidRPr="00721EDD">
        <w:t>= (</w:t>
      </w:r>
      <w:r w:rsidR="00AB4A3F" w:rsidRPr="00721EDD">
        <w:t>6</w:t>
      </w:r>
      <w:r w:rsidR="003445C9" w:rsidRPr="00721EDD">
        <w:t>/</w:t>
      </w:r>
      <w:r w:rsidR="00486F59" w:rsidRPr="00721EDD">
        <w:t>7) *</w:t>
      </w:r>
      <w:r w:rsidRPr="00721EDD">
        <w:t>100%=</w:t>
      </w:r>
      <w:r w:rsidR="00AB4A3F" w:rsidRPr="00721EDD">
        <w:t>85,7</w:t>
      </w:r>
      <w:r w:rsidR="00486F59" w:rsidRPr="00721EDD">
        <w:t>%;</w:t>
      </w:r>
    </w:p>
    <w:p w:rsidR="00AB4A3F" w:rsidRPr="00721EDD" w:rsidRDefault="00AB4A3F" w:rsidP="00AB4A3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AB4A3F" w:rsidRPr="004B2F86" w:rsidRDefault="00AB4A3F" w:rsidP="004B2F8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 xml:space="preserve"> = (</w:t>
      </w:r>
      <w:r w:rsidR="004B2F86">
        <w:rPr>
          <w:rFonts w:ascii="Times New Roman" w:eastAsia="Times New Roman" w:hAnsi="Times New Roman" w:cs="Times New Roman"/>
          <w:b/>
          <w:sz w:val="24"/>
          <w:szCs w:val="24"/>
        </w:rPr>
        <w:t>1/4) *(100+69,6+70+85,7) =78,8%</w:t>
      </w:r>
    </w:p>
    <w:p w:rsidR="00AB4A3F" w:rsidRPr="00721EDD" w:rsidRDefault="00AB4A3F" w:rsidP="00AB4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A3F" w:rsidRPr="00721EDD" w:rsidRDefault="00AB4A3F" w:rsidP="00842E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:rsidR="00AB4A3F" w:rsidRPr="004B2F86" w:rsidRDefault="00AB4A3F" w:rsidP="00842E6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4A3F" w:rsidRPr="004B2F86" w:rsidRDefault="004B2F86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AB4A3F" w:rsidRPr="00721EDD" w:rsidRDefault="00AB4A3F" w:rsidP="00842E6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AB4A3F" w:rsidRPr="00721EDD" w:rsidRDefault="00AB4A3F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AB4A3F" w:rsidRPr="00721EDD" w:rsidRDefault="00AB4A3F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4B2F86" w:rsidRPr="00721EDD" w:rsidRDefault="00AB4A3F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</w:t>
      </w:r>
      <w:r w:rsidR="004B2F86">
        <w:rPr>
          <w:rFonts w:ascii="Times New Roman" w:eastAsia="Times New Roman" w:hAnsi="Times New Roman" w:cs="Times New Roman"/>
          <w:sz w:val="24"/>
          <w:szCs w:val="24"/>
        </w:rPr>
        <w:t>ю на 31 декабря отчетного года.</w:t>
      </w:r>
    </w:p>
    <w:p w:rsidR="00AB4A3F" w:rsidRPr="00721EDD" w:rsidRDefault="00AB4A3F" w:rsidP="008C6B46">
      <w:pPr>
        <w:tabs>
          <w:tab w:val="left" w:pos="133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 xml:space="preserve"> = 6426,9/6824,7*100%=94,17%</w:t>
      </w:r>
    </w:p>
    <w:p w:rsidR="00AB4A3F" w:rsidRPr="00721EDD" w:rsidRDefault="00AB4A3F" w:rsidP="00842E66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A3F" w:rsidRPr="00721EDD" w:rsidRDefault="00AB4A3F" w:rsidP="00842E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</w:p>
    <w:p w:rsidR="00AF6993" w:rsidRPr="008C6B46" w:rsidRDefault="00AB4A3F" w:rsidP="008C6B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7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435"/>
        <w:gridCol w:w="2664"/>
      </w:tblGrid>
      <w:tr w:rsidR="009D57D7" w:rsidRPr="00721EDD" w:rsidTr="008C6B46">
        <w:tc>
          <w:tcPr>
            <w:tcW w:w="540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6435" w:type="dxa"/>
            <w:vAlign w:val="center"/>
          </w:tcPr>
          <w:p w:rsidR="009D57D7" w:rsidRPr="00721EDD" w:rsidRDefault="00AB4A3F" w:rsidP="00AF6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664" w:type="dxa"/>
            <w:vAlign w:val="center"/>
          </w:tcPr>
          <w:p w:rsidR="009D57D7" w:rsidRPr="00721EDD" w:rsidRDefault="00D456D5" w:rsidP="00AF699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в 2022</w:t>
            </w:r>
            <w:r w:rsidR="009D57D7" w:rsidRPr="00721EDD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9D57D7" w:rsidRPr="00721EDD" w:rsidRDefault="009D57D7" w:rsidP="00AF699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«1»-выполнено;</w:t>
            </w:r>
          </w:p>
          <w:p w:rsidR="009D57D7" w:rsidRPr="00721EDD" w:rsidRDefault="009D57D7" w:rsidP="00AF699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«0»-не выполнено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:rsidR="009D57D7" w:rsidRPr="00721EDD" w:rsidRDefault="009D57D7" w:rsidP="009D5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аппаратуры оповещения населения</w:t>
            </w:r>
            <w:r w:rsidRPr="00721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</w:tcPr>
          <w:p w:rsidR="009D57D7" w:rsidRPr="00721EDD" w:rsidRDefault="003445C9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9D57D7" w:rsidRPr="00721EDD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безопасности на водных объектах (изготовление запрещающих аншлагов)</w:t>
            </w:r>
          </w:p>
        </w:tc>
        <w:tc>
          <w:tcPr>
            <w:tcW w:w="2664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rPr>
          <w:trHeight w:val="675"/>
        </w:trPr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9D57D7" w:rsidRPr="00721EDD" w:rsidRDefault="009D57D7" w:rsidP="009D5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456D5" w:rsidRPr="00721EDD">
              <w:rPr>
                <w:rFonts w:ascii="Times New Roman" w:hAnsi="Times New Roman" w:cs="Times New Roman"/>
                <w:sz w:val="24"/>
                <w:szCs w:val="24"/>
              </w:rPr>
              <w:t>против паводковых</w:t>
            </w: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населенных пунктах</w:t>
            </w:r>
          </w:p>
        </w:tc>
        <w:tc>
          <w:tcPr>
            <w:tcW w:w="2664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</w:tcPr>
          <w:p w:rsidR="009D57D7" w:rsidRPr="00721EDD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Оснащение ЕДДС программно-техническими средствами автоматизации управления</w:t>
            </w:r>
          </w:p>
        </w:tc>
        <w:tc>
          <w:tcPr>
            <w:tcW w:w="2664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5" w:type="dxa"/>
          </w:tcPr>
          <w:p w:rsidR="009D57D7" w:rsidRPr="00721EDD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Обновление вышедшей из строя и устаревшей оргтехники, средств связи и оповещения</w:t>
            </w:r>
          </w:p>
        </w:tc>
        <w:tc>
          <w:tcPr>
            <w:tcW w:w="2664" w:type="dxa"/>
          </w:tcPr>
          <w:p w:rsidR="009D57D7" w:rsidRPr="00721EDD" w:rsidRDefault="003445C9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5" w:type="dxa"/>
          </w:tcPr>
          <w:p w:rsidR="009D57D7" w:rsidRPr="00721EDD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Обучение личного состава ЕДДС</w:t>
            </w:r>
          </w:p>
        </w:tc>
        <w:tc>
          <w:tcPr>
            <w:tcW w:w="2664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5" w:type="dxa"/>
          </w:tcPr>
          <w:p w:rsidR="009D57D7" w:rsidRPr="00721EDD" w:rsidRDefault="009D57D7" w:rsidP="009D5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ЕДДС</w:t>
            </w:r>
          </w:p>
        </w:tc>
        <w:tc>
          <w:tcPr>
            <w:tcW w:w="2664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5" w:type="dxa"/>
          </w:tcPr>
          <w:p w:rsidR="009D57D7" w:rsidRPr="00721EDD" w:rsidRDefault="00D456D5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Установка УКВ радиостанций в ЕДДС</w:t>
            </w:r>
          </w:p>
        </w:tc>
        <w:tc>
          <w:tcPr>
            <w:tcW w:w="2664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5" w:type="dxa"/>
          </w:tcPr>
          <w:p w:rsidR="009D57D7" w:rsidRPr="00721EDD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Ремонт неисправных пожарных гидрантов в населенных пунктах района</w:t>
            </w:r>
          </w:p>
        </w:tc>
        <w:tc>
          <w:tcPr>
            <w:tcW w:w="2664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5" w:type="dxa"/>
          </w:tcPr>
          <w:p w:rsidR="009D57D7" w:rsidRPr="00721EDD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Дооснащение патрульно-маневренных групп средствами первичного пожаротушения</w:t>
            </w:r>
          </w:p>
        </w:tc>
        <w:tc>
          <w:tcPr>
            <w:tcW w:w="2664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5" w:type="dxa"/>
          </w:tcPr>
          <w:p w:rsidR="009D57D7" w:rsidRPr="00721EDD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местах массового пребывания людей (пропитка конструкций зданий объектов социальной сферы противопожарной смесью, приобретение средств пожаротушения, оплата расходов за установку, обслуживание систем охранно-пожарной сигнализации)</w:t>
            </w:r>
          </w:p>
        </w:tc>
        <w:tc>
          <w:tcPr>
            <w:tcW w:w="2664" w:type="dxa"/>
          </w:tcPr>
          <w:p w:rsidR="009D57D7" w:rsidRPr="00721EDD" w:rsidRDefault="003445C9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5" w:type="dxa"/>
          </w:tcPr>
          <w:p w:rsidR="009D57D7" w:rsidRPr="00721EDD" w:rsidRDefault="009D57D7" w:rsidP="009D5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Подготовка населенных пунктов к пожароопасному периоду</w:t>
            </w:r>
          </w:p>
        </w:tc>
        <w:tc>
          <w:tcPr>
            <w:tcW w:w="2664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56D5" w:rsidRDefault="00D456D5" w:rsidP="00D456D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</w:p>
    <w:p w:rsidR="008C6B46" w:rsidRPr="004B2F86" w:rsidRDefault="008C6B46" w:rsidP="008C6B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6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7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8C6B46" w:rsidRPr="00721EDD" w:rsidRDefault="008C6B46" w:rsidP="00D456D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56D5" w:rsidRDefault="00D456D5" w:rsidP="004B2F8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= 12/12*0,9*1*100%=90%</w:t>
      </w:r>
    </w:p>
    <w:p w:rsidR="008C6B46" w:rsidRPr="00721EDD" w:rsidRDefault="008C6B46" w:rsidP="004B2F8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56D5" w:rsidRPr="00721EDD" w:rsidRDefault="00D456D5" w:rsidP="00D456D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D456D5" w:rsidRPr="004B2F86" w:rsidRDefault="00D456D5" w:rsidP="004B2F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0,25=78,8*0,5+94,17*0,25+90*0,25=85,4%</w:t>
      </w:r>
    </w:p>
    <w:p w:rsidR="00D456D5" w:rsidRPr="00721EDD" w:rsidRDefault="00D456D5" w:rsidP="00D456D5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D57D7" w:rsidRPr="00721EDD" w:rsidRDefault="00D456D5" w:rsidP="009B1279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1EDD">
        <w:rPr>
          <w:rFonts w:ascii="Times New Roman" w:hAnsi="Times New Roman" w:cs="Times New Roman"/>
          <w:b/>
          <w:i/>
          <w:sz w:val="24"/>
          <w:szCs w:val="24"/>
        </w:rPr>
        <w:t>Вывод: в 2022</w:t>
      </w:r>
      <w:r w:rsidR="009D57D7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</w:t>
      </w:r>
      <w:r w:rsidRPr="00721EDD">
        <w:rPr>
          <w:rFonts w:ascii="Times New Roman" w:hAnsi="Times New Roman" w:cs="Times New Roman"/>
          <w:b/>
          <w:i/>
          <w:sz w:val="24"/>
          <w:szCs w:val="24"/>
        </w:rPr>
        <w:t>о средним</w:t>
      </w:r>
      <w:r w:rsidR="001778AF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20D6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уровнем эффективности </w:t>
      </w:r>
      <w:r w:rsidRPr="00721EDD">
        <w:rPr>
          <w:rFonts w:ascii="Times New Roman" w:hAnsi="Times New Roman" w:cs="Times New Roman"/>
          <w:b/>
          <w:i/>
          <w:sz w:val="24"/>
          <w:szCs w:val="24"/>
        </w:rPr>
        <w:t>85,4</w:t>
      </w:r>
      <w:r w:rsidR="008420D6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 % (</w:t>
      </w:r>
      <w:r w:rsidRPr="00721EDD">
        <w:rPr>
          <w:rFonts w:ascii="Times New Roman" w:hAnsi="Times New Roman" w:cs="Times New Roman"/>
          <w:b/>
          <w:i/>
          <w:sz w:val="24"/>
          <w:szCs w:val="24"/>
        </w:rPr>
        <w:t>от 50% до 90</w:t>
      </w:r>
      <w:r w:rsidR="008420D6" w:rsidRPr="00721EDD">
        <w:rPr>
          <w:rFonts w:ascii="Times New Roman" w:hAnsi="Times New Roman" w:cs="Times New Roman"/>
          <w:b/>
          <w:i/>
          <w:sz w:val="24"/>
          <w:szCs w:val="24"/>
        </w:rPr>
        <w:t>%)</w:t>
      </w:r>
      <w:r w:rsidR="009D57D7" w:rsidRPr="00721E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279C5" w:rsidRPr="00721EDD" w:rsidRDefault="00F279C5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highlight w:val="yellow"/>
        </w:rPr>
      </w:pPr>
    </w:p>
    <w:p w:rsidR="00613AA8" w:rsidRPr="004B2F86" w:rsidRDefault="00BD69DB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4B2F8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14</w:t>
      </w:r>
      <w:r w:rsidR="00613AA8" w:rsidRPr="004B2F8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. Муниципальная программа</w:t>
      </w:r>
    </w:p>
    <w:p w:rsidR="00901CEB" w:rsidRPr="004B2F86" w:rsidRDefault="00613AA8" w:rsidP="00613AA8">
      <w:pPr>
        <w:pStyle w:val="a5"/>
        <w:ind w:left="0"/>
        <w:jc w:val="center"/>
        <w:rPr>
          <w:b/>
          <w:i/>
          <w:color w:val="1F497D" w:themeColor="text2"/>
          <w:sz w:val="28"/>
          <w:szCs w:val="28"/>
        </w:rPr>
      </w:pPr>
      <w:r w:rsidRPr="004B2F86">
        <w:rPr>
          <w:b/>
          <w:i/>
          <w:color w:val="1F497D" w:themeColor="text2"/>
          <w:sz w:val="28"/>
          <w:szCs w:val="28"/>
        </w:rPr>
        <w:t xml:space="preserve"> </w:t>
      </w:r>
      <w:r w:rsidR="00901CEB" w:rsidRPr="004B2F86">
        <w:rPr>
          <w:b/>
          <w:i/>
          <w:color w:val="1F497D" w:themeColor="text2"/>
          <w:sz w:val="28"/>
          <w:szCs w:val="28"/>
        </w:rPr>
        <w:t xml:space="preserve">«Информатизация органов местного самоуправления Топчихинского района» на 2019-2023 годы </w:t>
      </w:r>
    </w:p>
    <w:p w:rsidR="00BE4399" w:rsidRPr="00721EDD" w:rsidRDefault="00BE4399" w:rsidP="00901CEB">
      <w:pPr>
        <w:pStyle w:val="a5"/>
        <w:jc w:val="center"/>
        <w:rPr>
          <w:rFonts w:eastAsiaTheme="minorEastAsia"/>
          <w:b/>
          <w:color w:val="000000" w:themeColor="text1"/>
        </w:rPr>
      </w:pPr>
    </w:p>
    <w:p w:rsidR="007C5AD4" w:rsidRDefault="007C5AD4" w:rsidP="007C5A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Pr="00721EDD" w:rsidRDefault="00AF6993" w:rsidP="007C5A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7C5AD4" w:rsidRPr="00AF6993" w:rsidRDefault="007C5AD4" w:rsidP="007C5AD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69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4B2F86" w:rsidRPr="00AF699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7C5AD4" w:rsidRPr="00AF6993" w:rsidRDefault="007C5AD4" w:rsidP="007C5AD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AF6993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AF699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4B2F86"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7C5AD4" w:rsidRPr="00AF6993" w:rsidRDefault="007C5AD4" w:rsidP="007C5AD4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7C5AD4" w:rsidRPr="00721EDD" w:rsidRDefault="007C5AD4" w:rsidP="007C5AD4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7C5AD4" w:rsidRPr="00721EDD" w:rsidRDefault="007C5AD4" w:rsidP="007C5AD4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7C5AD4" w:rsidRPr="00721EDD" w:rsidRDefault="007C5AD4" w:rsidP="007C5AD4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C5AD4" w:rsidRPr="00721EDD" w:rsidRDefault="007C5AD4" w:rsidP="007C5AD4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7C5AD4" w:rsidRPr="004B2F86" w:rsidRDefault="007C5AD4" w:rsidP="004B2F86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</w:p>
    <w:p w:rsidR="008B7490" w:rsidRPr="00721EDD" w:rsidRDefault="008B7490" w:rsidP="007C194C">
      <w:pPr>
        <w:pStyle w:val="a5"/>
        <w:numPr>
          <w:ilvl w:val="1"/>
          <w:numId w:val="1"/>
        </w:numPr>
        <w:ind w:left="0" w:firstLine="426"/>
        <w:jc w:val="both"/>
        <w:rPr>
          <w:color w:val="000000" w:themeColor="text1"/>
        </w:rPr>
      </w:pPr>
      <w:r w:rsidRPr="00721EDD">
        <w:rPr>
          <w:color w:val="000000" w:themeColor="text1"/>
        </w:rPr>
        <w:t>Доля обеспечения деятельности ОМСУ компьютерами и оргтехникой со сроком эксплуатации менее 5 лет в общем объеме обеспечения</w:t>
      </w:r>
    </w:p>
    <w:p w:rsidR="008B7490" w:rsidRPr="00721EDD" w:rsidRDefault="008B7490" w:rsidP="007C194C">
      <w:pPr>
        <w:pStyle w:val="a5"/>
        <w:ind w:left="0" w:firstLine="426"/>
        <w:jc w:val="both"/>
        <w:rPr>
          <w:color w:val="000000" w:themeColor="text1"/>
        </w:rPr>
      </w:pPr>
      <w:r w:rsidRPr="00721EDD">
        <w:rPr>
          <w:color w:val="000000" w:themeColor="text1"/>
        </w:rPr>
        <w:t>S</w:t>
      </w:r>
      <w:r w:rsidRPr="00721EDD">
        <w:rPr>
          <w:color w:val="000000" w:themeColor="text1"/>
          <w:vertAlign w:val="subscript"/>
        </w:rPr>
        <w:t>1</w:t>
      </w:r>
      <w:r w:rsidRPr="00721EDD">
        <w:rPr>
          <w:color w:val="000000" w:themeColor="text1"/>
        </w:rPr>
        <w:t>=2</w:t>
      </w:r>
      <w:r w:rsidRPr="00721EDD">
        <w:rPr>
          <w:color w:val="000000" w:themeColor="text1"/>
          <w:lang w:val="en-US"/>
        </w:rPr>
        <w:t>7</w:t>
      </w:r>
      <w:r w:rsidRPr="00721EDD">
        <w:rPr>
          <w:color w:val="000000" w:themeColor="text1"/>
        </w:rPr>
        <w:t>/</w:t>
      </w:r>
      <w:r w:rsidR="00A44D49" w:rsidRPr="00721EDD">
        <w:rPr>
          <w:color w:val="000000" w:themeColor="text1"/>
        </w:rPr>
        <w:t>6</w:t>
      </w:r>
      <w:r w:rsidR="007C5AD4" w:rsidRPr="00721EDD">
        <w:rPr>
          <w:color w:val="000000" w:themeColor="text1"/>
        </w:rPr>
        <w:t>5</w:t>
      </w:r>
      <w:r w:rsidRPr="00721EDD">
        <w:rPr>
          <w:color w:val="000000" w:themeColor="text1"/>
        </w:rPr>
        <w:t>*100%=</w:t>
      </w:r>
      <w:r w:rsidR="000515E4" w:rsidRPr="00721EDD">
        <w:rPr>
          <w:color w:val="000000" w:themeColor="text1"/>
        </w:rPr>
        <w:t xml:space="preserve"> </w:t>
      </w:r>
      <w:r w:rsidR="007C5AD4" w:rsidRPr="00721EDD">
        <w:rPr>
          <w:color w:val="000000" w:themeColor="text1"/>
        </w:rPr>
        <w:t>41,5%</w:t>
      </w:r>
    </w:p>
    <w:p w:rsidR="008B7490" w:rsidRPr="00721EDD" w:rsidRDefault="008B7490" w:rsidP="007C194C">
      <w:pPr>
        <w:pStyle w:val="a5"/>
        <w:numPr>
          <w:ilvl w:val="1"/>
          <w:numId w:val="1"/>
        </w:numPr>
        <w:ind w:left="0" w:firstLine="426"/>
        <w:jc w:val="both"/>
        <w:rPr>
          <w:color w:val="000000" w:themeColor="text1"/>
        </w:rPr>
      </w:pPr>
      <w:r w:rsidRPr="00721EDD">
        <w:rPr>
          <w:color w:val="000000" w:themeColor="text1"/>
        </w:rPr>
        <w:t>Количество рабочих мест в ОМСУ оборудованных специализированным программным обеспечением для защиты информации, персональных данных</w:t>
      </w:r>
    </w:p>
    <w:p w:rsidR="008B7490" w:rsidRPr="00721EDD" w:rsidRDefault="008B7490" w:rsidP="007C194C">
      <w:pPr>
        <w:pStyle w:val="a5"/>
        <w:ind w:left="0" w:firstLine="426"/>
        <w:jc w:val="both"/>
        <w:rPr>
          <w:color w:val="000000" w:themeColor="text1"/>
        </w:rPr>
      </w:pPr>
      <w:r w:rsidRPr="00721EDD">
        <w:rPr>
          <w:color w:val="000000" w:themeColor="text1"/>
        </w:rPr>
        <w:t>S</w:t>
      </w:r>
      <w:r w:rsidRPr="00721EDD">
        <w:rPr>
          <w:color w:val="000000" w:themeColor="text1"/>
          <w:vertAlign w:val="subscript"/>
        </w:rPr>
        <w:t>2</w:t>
      </w:r>
      <w:r w:rsidRPr="00721EDD">
        <w:rPr>
          <w:color w:val="000000" w:themeColor="text1"/>
        </w:rPr>
        <w:t>=61/</w:t>
      </w:r>
      <w:r w:rsidR="007C5AD4" w:rsidRPr="00721EDD">
        <w:rPr>
          <w:color w:val="000000" w:themeColor="text1"/>
          <w:lang w:val="en-US"/>
        </w:rPr>
        <w:t>85</w:t>
      </w:r>
      <w:r w:rsidR="00A44D49" w:rsidRPr="00721EDD">
        <w:rPr>
          <w:color w:val="000000" w:themeColor="text1"/>
        </w:rPr>
        <w:t>*100%=</w:t>
      </w:r>
      <w:r w:rsidR="007C5AD4" w:rsidRPr="00721EDD">
        <w:rPr>
          <w:color w:val="000000" w:themeColor="text1"/>
        </w:rPr>
        <w:t>72%</w:t>
      </w:r>
    </w:p>
    <w:p w:rsidR="008B7490" w:rsidRPr="00721EDD" w:rsidRDefault="008B7490" w:rsidP="007C194C">
      <w:pPr>
        <w:pStyle w:val="a5"/>
        <w:numPr>
          <w:ilvl w:val="1"/>
          <w:numId w:val="1"/>
        </w:numPr>
        <w:ind w:left="0" w:firstLine="426"/>
        <w:jc w:val="both"/>
        <w:rPr>
          <w:color w:val="000000" w:themeColor="text1"/>
        </w:rPr>
      </w:pPr>
      <w:r w:rsidRPr="00721EDD">
        <w:rPr>
          <w:color w:val="000000" w:themeColor="text1"/>
        </w:rPr>
        <w:lastRenderedPageBreak/>
        <w:t>Доля муниципальных услуг, оказываемых в электронном виде</w:t>
      </w:r>
    </w:p>
    <w:p w:rsidR="008B7490" w:rsidRPr="00721EDD" w:rsidRDefault="008B7490" w:rsidP="007C194C">
      <w:pPr>
        <w:pStyle w:val="a5"/>
        <w:ind w:left="0" w:firstLine="426"/>
        <w:jc w:val="both"/>
        <w:rPr>
          <w:color w:val="000000" w:themeColor="text1"/>
        </w:rPr>
      </w:pPr>
      <w:r w:rsidRPr="00721EDD">
        <w:rPr>
          <w:color w:val="000000" w:themeColor="text1"/>
        </w:rPr>
        <w:t>S</w:t>
      </w:r>
      <w:r w:rsidRPr="00721EDD">
        <w:rPr>
          <w:color w:val="000000" w:themeColor="text1"/>
          <w:vertAlign w:val="subscript"/>
        </w:rPr>
        <w:t>3</w:t>
      </w:r>
      <w:r w:rsidRPr="00721EDD">
        <w:rPr>
          <w:color w:val="000000" w:themeColor="text1"/>
        </w:rPr>
        <w:t>=</w:t>
      </w:r>
      <w:r w:rsidR="007C5AD4" w:rsidRPr="00721EDD">
        <w:rPr>
          <w:color w:val="000000" w:themeColor="text1"/>
        </w:rPr>
        <w:t>96/65</w:t>
      </w:r>
      <w:r w:rsidRPr="00721EDD">
        <w:rPr>
          <w:color w:val="000000" w:themeColor="text1"/>
        </w:rPr>
        <w:t>*100%=</w:t>
      </w:r>
      <w:r w:rsidR="007C5AD4" w:rsidRPr="00721EDD">
        <w:rPr>
          <w:color w:val="000000" w:themeColor="text1"/>
        </w:rPr>
        <w:t>147,69% 100%)</w:t>
      </w:r>
    </w:p>
    <w:p w:rsidR="008B7490" w:rsidRPr="00721EDD" w:rsidRDefault="008B7490" w:rsidP="007C194C">
      <w:pPr>
        <w:pStyle w:val="a5"/>
        <w:numPr>
          <w:ilvl w:val="1"/>
          <w:numId w:val="1"/>
        </w:numPr>
        <w:ind w:left="0" w:firstLine="426"/>
        <w:jc w:val="both"/>
        <w:rPr>
          <w:color w:val="000000" w:themeColor="text1"/>
        </w:rPr>
      </w:pPr>
      <w:r w:rsidRPr="00721EDD">
        <w:rPr>
          <w:color w:val="000000" w:themeColor="text1"/>
        </w:rPr>
        <w:t>Количество комплектов программного обеспечения ОМСУ, для выполнения различных задач обработки данных</w:t>
      </w:r>
    </w:p>
    <w:p w:rsidR="008B7490" w:rsidRPr="00721EDD" w:rsidRDefault="008B7490" w:rsidP="007C194C">
      <w:pPr>
        <w:pStyle w:val="a5"/>
        <w:ind w:left="0" w:firstLine="426"/>
        <w:jc w:val="both"/>
        <w:rPr>
          <w:color w:val="000000" w:themeColor="text1"/>
        </w:rPr>
      </w:pPr>
      <w:r w:rsidRPr="00721EDD">
        <w:rPr>
          <w:color w:val="000000" w:themeColor="text1"/>
        </w:rPr>
        <w:t>S</w:t>
      </w:r>
      <w:r w:rsidRPr="00721EDD">
        <w:rPr>
          <w:color w:val="000000" w:themeColor="text1"/>
          <w:vertAlign w:val="subscript"/>
        </w:rPr>
        <w:t>4</w:t>
      </w:r>
      <w:r w:rsidR="007C5AD4" w:rsidRPr="00721EDD">
        <w:rPr>
          <w:color w:val="000000" w:themeColor="text1"/>
        </w:rPr>
        <w:t>=2</w:t>
      </w:r>
      <w:r w:rsidRPr="00721EDD">
        <w:rPr>
          <w:color w:val="000000" w:themeColor="text1"/>
        </w:rPr>
        <w:t>/</w:t>
      </w:r>
      <w:r w:rsidR="00A44D49" w:rsidRPr="00721EDD">
        <w:rPr>
          <w:color w:val="000000" w:themeColor="text1"/>
        </w:rPr>
        <w:t>4</w:t>
      </w:r>
      <w:r w:rsidRPr="00721EDD">
        <w:rPr>
          <w:color w:val="000000" w:themeColor="text1"/>
        </w:rPr>
        <w:t>*100%=</w:t>
      </w:r>
      <w:r w:rsidR="007C5AD4" w:rsidRPr="00721EDD">
        <w:rPr>
          <w:color w:val="000000" w:themeColor="text1"/>
        </w:rPr>
        <w:t>50%</w:t>
      </w:r>
    </w:p>
    <w:p w:rsidR="008B7490" w:rsidRPr="00721EDD" w:rsidRDefault="008B7490" w:rsidP="007C194C">
      <w:pPr>
        <w:pStyle w:val="a5"/>
        <w:numPr>
          <w:ilvl w:val="1"/>
          <w:numId w:val="1"/>
        </w:numPr>
        <w:ind w:left="0" w:firstLine="426"/>
        <w:jc w:val="both"/>
        <w:rPr>
          <w:color w:val="000000" w:themeColor="text1"/>
        </w:rPr>
      </w:pPr>
      <w:r w:rsidRPr="00721EDD">
        <w:rPr>
          <w:color w:val="000000" w:themeColor="text1"/>
        </w:rPr>
        <w:t>Среднее значение количества посетителей в день, для официального интернет сайта Топчихинского района</w:t>
      </w:r>
    </w:p>
    <w:p w:rsidR="008B7490" w:rsidRPr="00721EDD" w:rsidRDefault="008B7490" w:rsidP="007C194C">
      <w:pPr>
        <w:pStyle w:val="a5"/>
        <w:ind w:left="0" w:firstLine="426"/>
        <w:jc w:val="both"/>
        <w:rPr>
          <w:color w:val="000000" w:themeColor="text1"/>
        </w:rPr>
      </w:pPr>
      <w:r w:rsidRPr="00721EDD">
        <w:rPr>
          <w:color w:val="000000" w:themeColor="text1"/>
        </w:rPr>
        <w:t>S</w:t>
      </w:r>
      <w:r w:rsidRPr="00721EDD">
        <w:rPr>
          <w:color w:val="000000" w:themeColor="text1"/>
          <w:vertAlign w:val="subscript"/>
        </w:rPr>
        <w:t>5</w:t>
      </w:r>
      <w:r w:rsidRPr="00721EDD">
        <w:rPr>
          <w:color w:val="000000" w:themeColor="text1"/>
        </w:rPr>
        <w:t>=240/</w:t>
      </w:r>
      <w:r w:rsidR="007C5AD4" w:rsidRPr="00721EDD">
        <w:rPr>
          <w:color w:val="000000" w:themeColor="text1"/>
        </w:rPr>
        <w:t>12</w:t>
      </w:r>
      <w:r w:rsidR="00623F7F" w:rsidRPr="00721EDD">
        <w:rPr>
          <w:color w:val="000000" w:themeColor="text1"/>
        </w:rPr>
        <w:t>0</w:t>
      </w:r>
      <w:r w:rsidRPr="00721EDD">
        <w:rPr>
          <w:color w:val="000000" w:themeColor="text1"/>
        </w:rPr>
        <w:t>*100%=</w:t>
      </w:r>
      <w:r w:rsidR="007C5AD4" w:rsidRPr="00721EDD">
        <w:rPr>
          <w:color w:val="000000" w:themeColor="text1"/>
        </w:rPr>
        <w:t>20</w:t>
      </w:r>
      <w:r w:rsidR="00A44D49" w:rsidRPr="00721EDD">
        <w:rPr>
          <w:color w:val="000000" w:themeColor="text1"/>
        </w:rPr>
        <w:t>0</w:t>
      </w:r>
      <w:r w:rsidRPr="00721EDD">
        <w:rPr>
          <w:color w:val="000000" w:themeColor="text1"/>
        </w:rPr>
        <w:t>%</w:t>
      </w:r>
      <w:r w:rsidR="00623F7F" w:rsidRPr="00721EDD">
        <w:rPr>
          <w:color w:val="000000" w:themeColor="text1"/>
        </w:rPr>
        <w:t xml:space="preserve"> (100%)</w:t>
      </w:r>
    </w:p>
    <w:p w:rsidR="007C5AD4" w:rsidRPr="00721EDD" w:rsidRDefault="007C5AD4" w:rsidP="007C194C">
      <w:pPr>
        <w:pStyle w:val="a5"/>
        <w:ind w:left="0" w:firstLine="426"/>
        <w:jc w:val="both"/>
        <w:rPr>
          <w:color w:val="000000" w:themeColor="text1"/>
        </w:rPr>
      </w:pPr>
    </w:p>
    <w:p w:rsidR="008B7490" w:rsidRPr="00721EDD" w:rsidRDefault="008B7490" w:rsidP="004B2F86">
      <w:pPr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=1/5*(</w:t>
      </w:r>
      <w:r w:rsidR="007C5AD4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41,5+72+100+50+100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=</w:t>
      </w:r>
      <w:r w:rsidR="007C5AD4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72,7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7C5AD4" w:rsidRPr="004B2F86" w:rsidRDefault="007C5AD4" w:rsidP="004B2F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</w:t>
      </w:r>
      <w:r w:rsidR="004B2F86">
        <w:rPr>
          <w:rFonts w:ascii="Times New Roman" w:hAnsi="Times New Roman" w:cs="Times New Roman"/>
          <w:sz w:val="24"/>
          <w:szCs w:val="24"/>
          <w:u w:val="single"/>
        </w:rPr>
        <w:t>лнения муниципальной программы:</w:t>
      </w:r>
    </w:p>
    <w:p w:rsidR="007C5AD4" w:rsidRPr="004B2F86" w:rsidRDefault="004B2F86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7C5AD4" w:rsidRPr="00721EDD" w:rsidRDefault="007C5AD4" w:rsidP="00842E6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7C5AD4" w:rsidRPr="00721EDD" w:rsidRDefault="007C5AD4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7C5AD4" w:rsidRPr="00721EDD" w:rsidRDefault="007C5AD4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7C5AD4" w:rsidRDefault="007C5AD4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</w:t>
      </w:r>
      <w:r w:rsidR="004B2F86">
        <w:rPr>
          <w:rFonts w:ascii="Times New Roman" w:eastAsia="Times New Roman" w:hAnsi="Times New Roman" w:cs="Times New Roman"/>
          <w:sz w:val="24"/>
          <w:szCs w:val="24"/>
        </w:rPr>
        <w:t>ю на 31 декабря отчетного года.</w:t>
      </w:r>
    </w:p>
    <w:p w:rsidR="004B2F86" w:rsidRPr="00721EDD" w:rsidRDefault="004B2F86" w:rsidP="004B2F86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AD4" w:rsidRPr="00721EDD" w:rsidRDefault="007C5AD4" w:rsidP="00842E66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 xml:space="preserve"> = 1296,9/1471*100%=88,2%</w:t>
      </w:r>
    </w:p>
    <w:p w:rsidR="007C5AD4" w:rsidRPr="00721EDD" w:rsidRDefault="007C5AD4" w:rsidP="00842E66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AD4" w:rsidRPr="008C6B46" w:rsidRDefault="007C5AD4" w:rsidP="008C6B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="008C6B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</w:p>
    <w:p w:rsidR="007C5AD4" w:rsidRPr="00721EDD" w:rsidRDefault="007C5AD4" w:rsidP="007C5A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6"/>
        <w:gridCol w:w="1559"/>
      </w:tblGrid>
      <w:tr w:rsidR="008B7490" w:rsidRPr="00721EDD" w:rsidTr="008B7490">
        <w:tc>
          <w:tcPr>
            <w:tcW w:w="594" w:type="dxa"/>
          </w:tcPr>
          <w:p w:rsidR="008B7490" w:rsidRPr="00721ED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486" w:type="dxa"/>
          </w:tcPr>
          <w:p w:rsidR="008B7490" w:rsidRPr="00721EDD" w:rsidRDefault="007C5AD4" w:rsidP="008B7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1559" w:type="dxa"/>
          </w:tcPr>
          <w:p w:rsidR="008B7490" w:rsidRPr="00721ED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202</w:t>
            </w:r>
            <w:r w:rsidR="007C5AD4"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8B7490" w:rsidRPr="00721ED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«1» - выполнено;</w:t>
            </w:r>
          </w:p>
          <w:p w:rsidR="008B7490" w:rsidRPr="00721ED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«0» - не выполнено</w:t>
            </w:r>
          </w:p>
        </w:tc>
      </w:tr>
      <w:tr w:rsidR="008B7490" w:rsidRPr="00721EDD" w:rsidTr="008B7490">
        <w:tc>
          <w:tcPr>
            <w:tcW w:w="594" w:type="dxa"/>
          </w:tcPr>
          <w:p w:rsidR="008B7490" w:rsidRPr="00721ED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86" w:type="dxa"/>
          </w:tcPr>
          <w:p w:rsidR="008B7490" w:rsidRPr="00721EDD" w:rsidRDefault="008B7490" w:rsidP="008B74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559" w:type="dxa"/>
          </w:tcPr>
          <w:p w:rsidR="008B7490" w:rsidRPr="00721EDD" w:rsidRDefault="008B7490" w:rsidP="008B7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B7490" w:rsidRPr="00721EDD" w:rsidTr="008B7490">
        <w:tc>
          <w:tcPr>
            <w:tcW w:w="594" w:type="dxa"/>
          </w:tcPr>
          <w:p w:rsidR="008B7490" w:rsidRPr="00721ED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6" w:type="dxa"/>
          </w:tcPr>
          <w:p w:rsidR="008B7490" w:rsidRPr="00721ED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неисключительных прав на программное обеспечение</w:t>
            </w:r>
          </w:p>
        </w:tc>
        <w:tc>
          <w:tcPr>
            <w:tcW w:w="1559" w:type="dxa"/>
          </w:tcPr>
          <w:p w:rsidR="008B7490" w:rsidRPr="00721EDD" w:rsidRDefault="008B7490" w:rsidP="008B7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B7490" w:rsidRPr="00721EDD" w:rsidTr="008B7490">
        <w:tc>
          <w:tcPr>
            <w:tcW w:w="594" w:type="dxa"/>
          </w:tcPr>
          <w:p w:rsidR="008B7490" w:rsidRPr="00721ED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86" w:type="dxa"/>
          </w:tcPr>
          <w:p w:rsidR="008B7490" w:rsidRPr="00721ED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сервисов предоставления муниципальных услуг в электронном виде, доступ в сеть Интернет</w:t>
            </w:r>
          </w:p>
        </w:tc>
        <w:tc>
          <w:tcPr>
            <w:tcW w:w="1559" w:type="dxa"/>
          </w:tcPr>
          <w:p w:rsidR="008B7490" w:rsidRPr="00721EDD" w:rsidRDefault="008B7490" w:rsidP="008B7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B7490" w:rsidRPr="00721EDD" w:rsidTr="008B7490">
        <w:tc>
          <w:tcPr>
            <w:tcW w:w="594" w:type="dxa"/>
          </w:tcPr>
          <w:p w:rsidR="008B7490" w:rsidRPr="00721ED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86" w:type="dxa"/>
          </w:tcPr>
          <w:p w:rsidR="008B7490" w:rsidRPr="00721ED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Сопровождение и развитие официального сайта муниципального образования Топчихинский район</w:t>
            </w:r>
          </w:p>
        </w:tc>
        <w:tc>
          <w:tcPr>
            <w:tcW w:w="1559" w:type="dxa"/>
          </w:tcPr>
          <w:p w:rsidR="008B7490" w:rsidRPr="00721EDD" w:rsidRDefault="008B7490" w:rsidP="008B7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C6B46" w:rsidRPr="003D67E6" w:rsidRDefault="008C6B46" w:rsidP="008C6B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C6B46" w:rsidRPr="004B2F86" w:rsidRDefault="008C6B46" w:rsidP="008C6B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8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9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8C6B46" w:rsidRPr="00721EDD" w:rsidRDefault="008C6B46" w:rsidP="008B7490">
      <w:pPr>
        <w:pStyle w:val="a5"/>
        <w:ind w:left="0" w:firstLine="426"/>
        <w:rPr>
          <w:color w:val="000000" w:themeColor="text1"/>
        </w:rPr>
      </w:pPr>
    </w:p>
    <w:p w:rsidR="008B7490" w:rsidRPr="00721EDD" w:rsidRDefault="008B7490" w:rsidP="004B2F8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="005430C5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5430C5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1AD5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4/4*0,9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541AD5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 w:rsidR="00BF1F47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  <w:r w:rsidR="00541AD5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0%</w:t>
      </w:r>
    </w:p>
    <w:p w:rsidR="00541AD5" w:rsidRPr="00721EDD" w:rsidRDefault="00541AD5" w:rsidP="00541AD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541AD5" w:rsidRPr="004B2F86" w:rsidRDefault="00541AD5" w:rsidP="004B2F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0,25=72,7*0,5+88,2*0,25+90*0,25=81%</w:t>
      </w:r>
    </w:p>
    <w:p w:rsidR="00F279C5" w:rsidRPr="00721EDD" w:rsidRDefault="00F279C5" w:rsidP="007C194C">
      <w:pPr>
        <w:pStyle w:val="a5"/>
        <w:ind w:left="426"/>
        <w:rPr>
          <w:color w:val="000000" w:themeColor="text1"/>
          <w:lang w:val="en-US"/>
        </w:rPr>
      </w:pPr>
    </w:p>
    <w:p w:rsidR="00427DD3" w:rsidRPr="00721EDD" w:rsidRDefault="00541AD5" w:rsidP="00427D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Вывод: в 2022</w:t>
      </w:r>
      <w:r w:rsidR="00BE4399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году муници</w:t>
      </w: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пальная программа реализована со средним </w:t>
      </w:r>
      <w:r w:rsidR="0008626B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уровнем эффективности </w:t>
      </w: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81</w:t>
      </w:r>
      <w:r w:rsidR="00BE4399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% (</w:t>
      </w: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от 50% до 90</w:t>
      </w:r>
      <w:r w:rsidR="00BE4399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%). </w:t>
      </w:r>
    </w:p>
    <w:p w:rsidR="003A402C" w:rsidRPr="002C013C" w:rsidRDefault="003A402C" w:rsidP="00427D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30C5" w:rsidRDefault="005430C5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7C5AD4" w:rsidRDefault="007C5AD4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4B2F86" w:rsidRDefault="004B2F8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4B2F86" w:rsidRDefault="004B2F8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4B2F86" w:rsidRDefault="004B2F8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4B2F86" w:rsidRDefault="004B2F8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4B2F86" w:rsidRDefault="004B2F8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4B2F86" w:rsidRDefault="004B2F8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4B2F86" w:rsidRDefault="004B2F8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C6B46" w:rsidRDefault="008C6B4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C6B46" w:rsidRDefault="008C6B4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C6B46" w:rsidRDefault="008C6B4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C6B46" w:rsidRDefault="008C6B4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C6B46" w:rsidRDefault="008C6B4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C6B46" w:rsidRDefault="008C6B4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C6B46" w:rsidRDefault="008C6B4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4B2F86" w:rsidRDefault="004B2F8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4B2F86" w:rsidRDefault="004B2F86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F1CAB" w:rsidRPr="00FD12CF" w:rsidRDefault="00EF1CAB" w:rsidP="00EF1CAB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12C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СВОДНАЯ ИНФОРМАЦИЯ ОБ УРОВНЕ ЭФФЕКТИВНОСТИ МУНИЦИПАЛЬНЫХ ПРОГ</w:t>
      </w:r>
      <w:r w:rsidR="006366A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РАММ ТОПЧИХИНСКОГО РАЙОНА В 2022</w:t>
      </w:r>
      <w:r w:rsidRPr="00FD12C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ГОДУ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5983"/>
        <w:gridCol w:w="1388"/>
        <w:gridCol w:w="1808"/>
      </w:tblGrid>
      <w:tr w:rsidR="00EF1CAB" w:rsidRPr="008B7490" w:rsidTr="00330BE2">
        <w:tc>
          <w:tcPr>
            <w:tcW w:w="675" w:type="dxa"/>
          </w:tcPr>
          <w:p w:rsidR="00EF1CAB" w:rsidRPr="003F663E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</w:tcPr>
          <w:p w:rsidR="00EF1CAB" w:rsidRPr="003F663E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388" w:type="dxa"/>
          </w:tcPr>
          <w:p w:rsidR="00EF1CAB" w:rsidRPr="003F663E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330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F663E"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</w:t>
            </w:r>
          </w:p>
        </w:tc>
        <w:tc>
          <w:tcPr>
            <w:tcW w:w="1808" w:type="dxa"/>
          </w:tcPr>
          <w:p w:rsidR="00EF1CAB" w:rsidRPr="003F663E" w:rsidRDefault="00EF1CAB" w:rsidP="00B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программы</w:t>
            </w:r>
          </w:p>
        </w:tc>
      </w:tr>
      <w:tr w:rsidR="00BD47B0" w:rsidRPr="008B7490" w:rsidTr="00330BE2">
        <w:trPr>
          <w:trHeight w:val="1276"/>
        </w:trPr>
        <w:tc>
          <w:tcPr>
            <w:tcW w:w="675" w:type="dxa"/>
          </w:tcPr>
          <w:p w:rsidR="00BD47B0" w:rsidRPr="003555A5" w:rsidRDefault="00BD47B0" w:rsidP="00EF1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83" w:type="dxa"/>
          </w:tcPr>
          <w:p w:rsidR="00BD47B0" w:rsidRPr="00E64B4A" w:rsidRDefault="00F23CED" w:rsidP="007E752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зданий, строений, сооружений, расположенных на территории муниципального образования Топчихинский район» на 2020-2022 годы</w:t>
            </w:r>
          </w:p>
        </w:tc>
        <w:tc>
          <w:tcPr>
            <w:tcW w:w="1388" w:type="dxa"/>
          </w:tcPr>
          <w:p w:rsidR="00BD47B0" w:rsidRPr="00E05E48" w:rsidRDefault="006366AF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67,65</w:t>
            </w:r>
          </w:p>
        </w:tc>
        <w:tc>
          <w:tcPr>
            <w:tcW w:w="1808" w:type="dxa"/>
          </w:tcPr>
          <w:p w:rsidR="00BD47B0" w:rsidRPr="00E64B4A" w:rsidRDefault="006366AF" w:rsidP="00B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3F663E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</w:tcPr>
          <w:p w:rsidR="002D45F5" w:rsidRPr="00E64B4A" w:rsidRDefault="002D45F5" w:rsidP="003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 в  Топчихинс</w:t>
            </w:r>
            <w:r w:rsidR="00A5484A" w:rsidRPr="00E64B4A">
              <w:rPr>
                <w:rFonts w:ascii="Times New Roman" w:hAnsi="Times New Roman" w:cs="Times New Roman"/>
                <w:sz w:val="24"/>
                <w:szCs w:val="24"/>
              </w:rPr>
              <w:t>ком районе» на 2016 – 2022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388" w:type="dxa"/>
          </w:tcPr>
          <w:p w:rsidR="002D45F5" w:rsidRPr="00E05E48" w:rsidRDefault="006366AF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808" w:type="dxa"/>
          </w:tcPr>
          <w:p w:rsidR="002D45F5" w:rsidRPr="00E64B4A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3F663E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:rsidR="002D45F5" w:rsidRPr="00E64B4A" w:rsidRDefault="002D45F5" w:rsidP="003909BB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Топчихинского района жилищно-комм</w:t>
            </w:r>
            <w:r w:rsidR="00F23CED" w:rsidRPr="00E64B4A">
              <w:rPr>
                <w:rFonts w:ascii="Times New Roman" w:hAnsi="Times New Roman" w:cs="Times New Roman"/>
                <w:sz w:val="24"/>
                <w:szCs w:val="24"/>
              </w:rPr>
              <w:t>унальными услугами» на 2015-2022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388" w:type="dxa"/>
          </w:tcPr>
          <w:p w:rsidR="002D45F5" w:rsidRPr="00E05E48" w:rsidRDefault="006366AF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70,95</w:t>
            </w:r>
          </w:p>
        </w:tc>
        <w:tc>
          <w:tcPr>
            <w:tcW w:w="1808" w:type="dxa"/>
          </w:tcPr>
          <w:p w:rsidR="002D45F5" w:rsidRPr="00E64B4A" w:rsidRDefault="003909BB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376024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</w:tcPr>
          <w:p w:rsidR="002D45F5" w:rsidRPr="00E64B4A" w:rsidRDefault="002D45F5" w:rsidP="00F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граждан в Топчихинском районе»</w:t>
            </w:r>
          </w:p>
          <w:p w:rsidR="002D45F5" w:rsidRPr="00E64B4A" w:rsidRDefault="00F23CED" w:rsidP="00F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на 2016-2022</w:t>
            </w:r>
            <w:r w:rsidR="002D45F5"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388" w:type="dxa"/>
          </w:tcPr>
          <w:p w:rsidR="002D45F5" w:rsidRPr="00E05E48" w:rsidRDefault="006366AF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808" w:type="dxa"/>
          </w:tcPr>
          <w:p w:rsidR="002D45F5" w:rsidRPr="00E64B4A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57583A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</w:tcPr>
          <w:p w:rsidR="002D45F5" w:rsidRPr="00E64B4A" w:rsidRDefault="007620B6" w:rsidP="00F02D0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 xml:space="preserve">«Повышение безопасности дорожного движения в </w:t>
              </w:r>
              <w:r w:rsidR="00F23CED" w:rsidRPr="00E64B4A">
                <w:rPr>
                  <w:rFonts w:ascii="Times New Roman" w:hAnsi="Times New Roman" w:cs="Times New Roman"/>
                  <w:sz w:val="24"/>
                  <w:szCs w:val="24"/>
                </w:rPr>
                <w:t>Топчихинском районе на 2018-2022</w:t>
              </w:r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годы»</w:t>
              </w:r>
            </w:hyperlink>
            <w:r w:rsidR="002D45F5"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:rsidR="002D45F5" w:rsidRPr="00E05E48" w:rsidRDefault="006366AF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808" w:type="dxa"/>
          </w:tcPr>
          <w:p w:rsidR="002D45F5" w:rsidRPr="00E64B4A" w:rsidRDefault="006366AF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8B7490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3" w:type="dxa"/>
          </w:tcPr>
          <w:p w:rsidR="002D45F5" w:rsidRPr="00E64B4A" w:rsidRDefault="007620B6" w:rsidP="002D45F5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>«Развитие малого и среднего предпринимательства в Т</w:t>
              </w:r>
              <w:r w:rsidR="00F23CED" w:rsidRPr="00E64B4A">
                <w:rPr>
                  <w:rFonts w:ascii="Times New Roman" w:hAnsi="Times New Roman" w:cs="Times New Roman"/>
                  <w:sz w:val="24"/>
                  <w:szCs w:val="24"/>
                </w:rPr>
                <w:t>опчихинском районе» на 2015-2022</w:t>
              </w:r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</w:t>
              </w:r>
            </w:hyperlink>
          </w:p>
        </w:tc>
        <w:tc>
          <w:tcPr>
            <w:tcW w:w="1388" w:type="dxa"/>
          </w:tcPr>
          <w:p w:rsidR="002D45F5" w:rsidRPr="00E05E48" w:rsidRDefault="006366AF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2D45F5" w:rsidRPr="00E64B4A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57583A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</w:tcPr>
          <w:p w:rsidR="002D45F5" w:rsidRPr="00E64B4A" w:rsidRDefault="002D45F5" w:rsidP="00F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преступлений и иных правонарушений в Топ</w:t>
            </w:r>
            <w:r w:rsidR="00740DE6"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>чихинском районе» на 2016 – 2022</w:t>
            </w:r>
            <w:r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388" w:type="dxa"/>
          </w:tcPr>
          <w:p w:rsidR="002D45F5" w:rsidRPr="00E05E48" w:rsidRDefault="006366AF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93,12</w:t>
            </w:r>
          </w:p>
        </w:tc>
        <w:tc>
          <w:tcPr>
            <w:tcW w:w="1808" w:type="dxa"/>
          </w:tcPr>
          <w:p w:rsidR="002D45F5" w:rsidRPr="00E64B4A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8B7490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</w:tcPr>
          <w:p w:rsidR="002D45F5" w:rsidRPr="00E64B4A" w:rsidRDefault="007620B6" w:rsidP="00F02D0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2" w:history="1"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>«Развитие культуры То</w:t>
              </w:r>
              <w:r w:rsidR="00740DE6" w:rsidRPr="00E64B4A">
                <w:rPr>
                  <w:rFonts w:ascii="Times New Roman" w:hAnsi="Times New Roman" w:cs="Times New Roman"/>
                  <w:sz w:val="24"/>
                  <w:szCs w:val="24"/>
                </w:rPr>
                <w:t>пчихинского района» на 2016-2022</w:t>
              </w:r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</w:t>
              </w:r>
            </w:hyperlink>
            <w:r w:rsidR="002D45F5"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388" w:type="dxa"/>
          </w:tcPr>
          <w:p w:rsidR="002D45F5" w:rsidRPr="00E05E48" w:rsidRDefault="006366AF" w:rsidP="00C2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808" w:type="dxa"/>
          </w:tcPr>
          <w:p w:rsidR="002D45F5" w:rsidRPr="00E64B4A" w:rsidRDefault="006366AF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D47B0" w:rsidRPr="008B7490" w:rsidTr="00330BE2">
        <w:tc>
          <w:tcPr>
            <w:tcW w:w="675" w:type="dxa"/>
          </w:tcPr>
          <w:p w:rsidR="00BD47B0" w:rsidRPr="00764008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3" w:type="dxa"/>
          </w:tcPr>
          <w:p w:rsidR="00BD47B0" w:rsidRPr="00E64B4A" w:rsidRDefault="00BD47B0" w:rsidP="00BD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образования в  Топчихинском районе» </w:t>
            </w:r>
            <w:r w:rsidR="00740DE6"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2020-2024</w:t>
            </w:r>
            <w:r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388" w:type="dxa"/>
          </w:tcPr>
          <w:p w:rsidR="00BD47B0" w:rsidRPr="00E05E48" w:rsidRDefault="006366AF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93,28</w:t>
            </w:r>
          </w:p>
        </w:tc>
        <w:tc>
          <w:tcPr>
            <w:tcW w:w="1808" w:type="dxa"/>
          </w:tcPr>
          <w:p w:rsidR="00BD47B0" w:rsidRPr="00E64B4A" w:rsidRDefault="00BD47B0" w:rsidP="00B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3F663E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3" w:type="dxa"/>
          </w:tcPr>
          <w:p w:rsidR="002D45F5" w:rsidRPr="00E64B4A" w:rsidRDefault="002D45F5" w:rsidP="00740DE6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DE6" w:rsidRPr="00E64B4A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 развитие </w:t>
            </w:r>
            <w:r w:rsidR="00740DE6" w:rsidRPr="00E64B4A">
              <w:rPr>
                <w:rFonts w:ascii="Times New Roman" w:hAnsi="Times New Roman" w:cs="Times New Roman"/>
                <w:sz w:val="24"/>
                <w:szCs w:val="24"/>
              </w:rPr>
              <w:t>сельских территорий Топчихинского 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40DE6"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88" w:type="dxa"/>
          </w:tcPr>
          <w:p w:rsidR="002D45F5" w:rsidRPr="00E05E48" w:rsidRDefault="006366AF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  <w:tc>
          <w:tcPr>
            <w:tcW w:w="1808" w:type="dxa"/>
          </w:tcPr>
          <w:p w:rsidR="002D45F5" w:rsidRPr="00E64B4A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7570BB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3" w:type="dxa"/>
          </w:tcPr>
          <w:p w:rsidR="002D45F5" w:rsidRPr="00E64B4A" w:rsidRDefault="002D45F5" w:rsidP="00F0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на территории Топчихинского района» на 2</w:t>
            </w:r>
            <w:r w:rsidR="00F23CED" w:rsidRPr="00E64B4A">
              <w:rPr>
                <w:rFonts w:ascii="Times New Roman" w:hAnsi="Times New Roman" w:cs="Times New Roman"/>
                <w:sz w:val="24"/>
                <w:szCs w:val="24"/>
              </w:rPr>
              <w:t>016 – 2022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388" w:type="dxa"/>
          </w:tcPr>
          <w:p w:rsidR="002D45F5" w:rsidRPr="00E05E48" w:rsidRDefault="006366AF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83,05</w:t>
            </w:r>
          </w:p>
        </w:tc>
        <w:tc>
          <w:tcPr>
            <w:tcW w:w="1808" w:type="dxa"/>
          </w:tcPr>
          <w:p w:rsidR="002D45F5" w:rsidRPr="00E64B4A" w:rsidRDefault="00F23CED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89008E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3" w:type="dxa"/>
          </w:tcPr>
          <w:p w:rsidR="002D45F5" w:rsidRPr="00E64B4A" w:rsidRDefault="002D45F5" w:rsidP="00F0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«Молоде</w:t>
            </w:r>
            <w:r w:rsidR="00740DE6" w:rsidRPr="00E64B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жь Топчихинского района» на 2020-2022</w:t>
            </w:r>
            <w:r w:rsidRPr="00E64B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годы </w:t>
            </w:r>
          </w:p>
        </w:tc>
        <w:tc>
          <w:tcPr>
            <w:tcW w:w="1388" w:type="dxa"/>
          </w:tcPr>
          <w:p w:rsidR="002D45F5" w:rsidRPr="00E05E48" w:rsidRDefault="00105106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69,31</w:t>
            </w:r>
          </w:p>
        </w:tc>
        <w:tc>
          <w:tcPr>
            <w:tcW w:w="1808" w:type="dxa"/>
          </w:tcPr>
          <w:p w:rsidR="002D45F5" w:rsidRPr="00E64B4A" w:rsidRDefault="006366AF" w:rsidP="006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D47B0" w:rsidRPr="008B7490" w:rsidTr="00330BE2">
        <w:tc>
          <w:tcPr>
            <w:tcW w:w="675" w:type="dxa"/>
          </w:tcPr>
          <w:p w:rsidR="00BD47B0" w:rsidRPr="003555A5" w:rsidRDefault="00BD47B0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5F5" w:rsidRPr="0035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:rsidR="00BD47B0" w:rsidRPr="00190269" w:rsidRDefault="00BD47B0" w:rsidP="002D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района Алт</w:t>
            </w:r>
            <w:r w:rsidR="00740DE6" w:rsidRPr="00190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айского края» на 2019-2022 </w:t>
            </w:r>
            <w:r w:rsidRPr="00190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годы</w:t>
            </w:r>
          </w:p>
        </w:tc>
        <w:tc>
          <w:tcPr>
            <w:tcW w:w="1388" w:type="dxa"/>
          </w:tcPr>
          <w:p w:rsidR="00BD47B0" w:rsidRPr="00E05E48" w:rsidRDefault="006366AF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808" w:type="dxa"/>
          </w:tcPr>
          <w:p w:rsidR="00BD47B0" w:rsidRPr="00190269" w:rsidRDefault="006366AF" w:rsidP="00DD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2C013C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3" w:type="dxa"/>
          </w:tcPr>
          <w:p w:rsidR="002D45F5" w:rsidRPr="00E64B4A" w:rsidRDefault="002D45F5" w:rsidP="00F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«Информатизация органов местного самоуправления Топчихинского района» на 2019-2023 годы</w:t>
            </w:r>
          </w:p>
        </w:tc>
        <w:tc>
          <w:tcPr>
            <w:tcW w:w="1388" w:type="dxa"/>
          </w:tcPr>
          <w:p w:rsidR="002D45F5" w:rsidRPr="00E05E48" w:rsidRDefault="006366AF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08" w:type="dxa"/>
          </w:tcPr>
          <w:p w:rsidR="002D45F5" w:rsidRPr="00E64B4A" w:rsidRDefault="006366AF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EF1CAB" w:rsidRPr="00330BE2" w:rsidRDefault="00EF1CAB" w:rsidP="00330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30BE2">
        <w:rPr>
          <w:rFonts w:ascii="Times New Roman" w:hAnsi="Times New Roman" w:cs="Times New Roman"/>
          <w:b/>
          <w:i/>
          <w:sz w:val="26"/>
          <w:szCs w:val="26"/>
          <w:u w:val="single"/>
        </w:rPr>
        <w:t>Вывод:</w:t>
      </w:r>
    </w:p>
    <w:p w:rsidR="00EF1CAB" w:rsidRPr="001778AF" w:rsidRDefault="006366AF" w:rsidP="00330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BD47B0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(или </w:t>
      </w:r>
      <w:r>
        <w:rPr>
          <w:rFonts w:ascii="Times New Roman" w:hAnsi="Times New Roman" w:cs="Times New Roman"/>
          <w:b/>
          <w:i/>
          <w:sz w:val="26"/>
          <w:szCs w:val="26"/>
        </w:rPr>
        <w:t>57,2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>%) муниципальных программ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реализованы со 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>средни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уровн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>ем</w:t>
      </w:r>
      <w:r w:rsidR="007C194C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эффективност</w:t>
      </w:r>
      <w:r w:rsidR="001778AF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7C194C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BD47B0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(или </w:t>
      </w:r>
      <w:r>
        <w:rPr>
          <w:rFonts w:ascii="Times New Roman" w:hAnsi="Times New Roman" w:cs="Times New Roman"/>
          <w:b/>
          <w:i/>
          <w:sz w:val="26"/>
          <w:szCs w:val="26"/>
        </w:rPr>
        <w:t>42,8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>%) муниципальных программ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реализованы с высоким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уровн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>ем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эффективности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E53CF" w:rsidRPr="00E748D3" w:rsidRDefault="002D45F5" w:rsidP="00772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Сводный отчет </w:t>
      </w:r>
      <w:r w:rsidR="007C76E3"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о реализации и оценки эффективности муниципальных программ </w:t>
      </w:r>
      <w:r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подготовлен </w:t>
      </w:r>
      <w:r w:rsidR="007C76E3"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комитетом по экономике и инвестиционной политике Администрации района </w:t>
      </w:r>
      <w:r w:rsidRPr="00330BE2">
        <w:rPr>
          <w:rFonts w:ascii="Times New Roman" w:hAnsi="Times New Roman" w:cs="Times New Roman"/>
          <w:color w:val="002060"/>
          <w:sz w:val="26"/>
          <w:szCs w:val="26"/>
        </w:rPr>
        <w:t>на основании</w:t>
      </w:r>
      <w:r w:rsidR="007C76E3"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 годовых отчетов </w:t>
      </w:r>
      <w:r w:rsidRPr="00330BE2">
        <w:rPr>
          <w:rFonts w:ascii="Times New Roman" w:hAnsi="Times New Roman" w:cs="Times New Roman"/>
          <w:color w:val="002060"/>
          <w:sz w:val="26"/>
          <w:szCs w:val="26"/>
        </w:rPr>
        <w:t>о реализации муниципальных программ</w:t>
      </w:r>
      <w:r w:rsidR="007C76E3"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 и оценке их </w:t>
      </w:r>
      <w:r w:rsidR="00002103" w:rsidRPr="00330BE2">
        <w:rPr>
          <w:rFonts w:ascii="Times New Roman" w:hAnsi="Times New Roman" w:cs="Times New Roman"/>
          <w:color w:val="002060"/>
          <w:sz w:val="26"/>
          <w:szCs w:val="26"/>
        </w:rPr>
        <w:t>эффективности за</w:t>
      </w:r>
      <w:r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 20</w:t>
      </w:r>
      <w:r w:rsidR="006366AF">
        <w:rPr>
          <w:rFonts w:ascii="Times New Roman" w:hAnsi="Times New Roman" w:cs="Times New Roman"/>
          <w:color w:val="002060"/>
          <w:sz w:val="26"/>
          <w:szCs w:val="26"/>
        </w:rPr>
        <w:t>22</w:t>
      </w:r>
      <w:r w:rsidR="00AB460F"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330BE2">
        <w:rPr>
          <w:rFonts w:ascii="Times New Roman" w:hAnsi="Times New Roman" w:cs="Times New Roman"/>
          <w:color w:val="002060"/>
          <w:sz w:val="26"/>
          <w:szCs w:val="26"/>
        </w:rPr>
        <w:t>год, представленной исполнителями муниципальных программ</w:t>
      </w:r>
      <w:r w:rsidR="007C76E3" w:rsidRPr="00330BE2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sectPr w:rsidR="008E53CF" w:rsidRPr="00E748D3" w:rsidSect="00F02D0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B6" w:rsidRDefault="007620B6" w:rsidP="00A00B0C">
      <w:pPr>
        <w:spacing w:after="0" w:line="240" w:lineRule="auto"/>
      </w:pPr>
      <w:r>
        <w:separator/>
      </w:r>
    </w:p>
  </w:endnote>
  <w:endnote w:type="continuationSeparator" w:id="0">
    <w:p w:rsidR="007620B6" w:rsidRDefault="007620B6" w:rsidP="00A0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B6" w:rsidRDefault="007620B6" w:rsidP="00A00B0C">
      <w:pPr>
        <w:spacing w:after="0" w:line="240" w:lineRule="auto"/>
      </w:pPr>
      <w:r>
        <w:separator/>
      </w:r>
    </w:p>
  </w:footnote>
  <w:footnote w:type="continuationSeparator" w:id="0">
    <w:p w:rsidR="007620B6" w:rsidRDefault="007620B6" w:rsidP="00A0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E8" w:rsidRDefault="00FB51E8">
    <w:pPr>
      <w:pStyle w:val="a3"/>
      <w:jc w:val="right"/>
    </w:pPr>
  </w:p>
  <w:p w:rsidR="00FB51E8" w:rsidRDefault="00FB51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A36D8"/>
    <w:multiLevelType w:val="hybridMultilevel"/>
    <w:tmpl w:val="C4C8B37C"/>
    <w:lvl w:ilvl="0" w:tplc="D396D9BC">
      <w:start w:val="3"/>
      <w:numFmt w:val="upperRoman"/>
      <w:lvlText w:val="%1."/>
      <w:lvlJc w:val="left"/>
      <w:pPr>
        <w:ind w:left="1633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45E0C"/>
    <w:multiLevelType w:val="hybridMultilevel"/>
    <w:tmpl w:val="67E6592A"/>
    <w:lvl w:ilvl="0" w:tplc="6C14947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1E62"/>
    <w:multiLevelType w:val="hybridMultilevel"/>
    <w:tmpl w:val="467A3EE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AF02BF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26F91"/>
    <w:multiLevelType w:val="multilevel"/>
    <w:tmpl w:val="96B88E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49E2"/>
    <w:multiLevelType w:val="hybridMultilevel"/>
    <w:tmpl w:val="BADC29B6"/>
    <w:lvl w:ilvl="0" w:tplc="0B1ED5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26E23"/>
    <w:multiLevelType w:val="hybridMultilevel"/>
    <w:tmpl w:val="4212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66E1C"/>
    <w:multiLevelType w:val="hybridMultilevel"/>
    <w:tmpl w:val="0E8EDF9C"/>
    <w:lvl w:ilvl="0" w:tplc="8208E9C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72385"/>
    <w:multiLevelType w:val="hybridMultilevel"/>
    <w:tmpl w:val="5E4052AA"/>
    <w:lvl w:ilvl="0" w:tplc="8D880DB6">
      <w:start w:val="1"/>
      <w:numFmt w:val="upperRoman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FF4922"/>
    <w:multiLevelType w:val="hybridMultilevel"/>
    <w:tmpl w:val="162E60B4"/>
    <w:lvl w:ilvl="0" w:tplc="D0D8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070F1"/>
    <w:multiLevelType w:val="hybridMultilevel"/>
    <w:tmpl w:val="50E602FC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7" w15:restartNumberingAfterBreak="0">
    <w:nsid w:val="640C70C5"/>
    <w:multiLevelType w:val="hybridMultilevel"/>
    <w:tmpl w:val="BB4A8732"/>
    <w:lvl w:ilvl="0" w:tplc="829E65E6">
      <w:numFmt w:val="bullet"/>
      <w:lvlText w:val=""/>
      <w:lvlJc w:val="left"/>
      <w:pPr>
        <w:ind w:left="11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8" w15:restartNumberingAfterBreak="0">
    <w:nsid w:val="75384881"/>
    <w:multiLevelType w:val="hybridMultilevel"/>
    <w:tmpl w:val="69AE8FE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15"/>
  </w:num>
  <w:num w:numId="7">
    <w:abstractNumId w:val="12"/>
  </w:num>
  <w:num w:numId="8">
    <w:abstractNumId w:val="7"/>
  </w:num>
  <w:num w:numId="9">
    <w:abstractNumId w:val="13"/>
  </w:num>
  <w:num w:numId="10">
    <w:abstractNumId w:val="16"/>
  </w:num>
  <w:num w:numId="11">
    <w:abstractNumId w:val="11"/>
  </w:num>
  <w:num w:numId="12">
    <w:abstractNumId w:val="14"/>
  </w:num>
  <w:num w:numId="13">
    <w:abstractNumId w:val="10"/>
  </w:num>
  <w:num w:numId="14">
    <w:abstractNumId w:val="2"/>
  </w:num>
  <w:num w:numId="15">
    <w:abstractNumId w:val="6"/>
  </w:num>
  <w:num w:numId="16">
    <w:abstractNumId w:val="18"/>
  </w:num>
  <w:num w:numId="17">
    <w:abstractNumId w:val="0"/>
  </w:num>
  <w:num w:numId="18">
    <w:abstractNumId w:val="3"/>
  </w:num>
  <w:num w:numId="1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B"/>
    <w:rsid w:val="000003AB"/>
    <w:rsid w:val="00000E8A"/>
    <w:rsid w:val="00002103"/>
    <w:rsid w:val="00003B0C"/>
    <w:rsid w:val="00012986"/>
    <w:rsid w:val="00024BD4"/>
    <w:rsid w:val="00024C57"/>
    <w:rsid w:val="00025AB3"/>
    <w:rsid w:val="000263C0"/>
    <w:rsid w:val="0003402C"/>
    <w:rsid w:val="000342A7"/>
    <w:rsid w:val="00034A31"/>
    <w:rsid w:val="000368C5"/>
    <w:rsid w:val="00040EA6"/>
    <w:rsid w:val="00044A43"/>
    <w:rsid w:val="00044AF6"/>
    <w:rsid w:val="000467B5"/>
    <w:rsid w:val="000515E4"/>
    <w:rsid w:val="00056079"/>
    <w:rsid w:val="00061F0D"/>
    <w:rsid w:val="00070933"/>
    <w:rsid w:val="000731DF"/>
    <w:rsid w:val="000735BA"/>
    <w:rsid w:val="00076442"/>
    <w:rsid w:val="0008240F"/>
    <w:rsid w:val="00083789"/>
    <w:rsid w:val="0008626B"/>
    <w:rsid w:val="00086ADA"/>
    <w:rsid w:val="000927B3"/>
    <w:rsid w:val="000930DF"/>
    <w:rsid w:val="0009538E"/>
    <w:rsid w:val="0009620E"/>
    <w:rsid w:val="000A0B15"/>
    <w:rsid w:val="000A4FF9"/>
    <w:rsid w:val="000A5D5C"/>
    <w:rsid w:val="000A73F0"/>
    <w:rsid w:val="000B4E79"/>
    <w:rsid w:val="000B63CC"/>
    <w:rsid w:val="000B7D2A"/>
    <w:rsid w:val="000C2CA7"/>
    <w:rsid w:val="000C2F7E"/>
    <w:rsid w:val="000C5F4B"/>
    <w:rsid w:val="000C69C5"/>
    <w:rsid w:val="000E5F91"/>
    <w:rsid w:val="000F7CE3"/>
    <w:rsid w:val="00102609"/>
    <w:rsid w:val="00104AF2"/>
    <w:rsid w:val="00105106"/>
    <w:rsid w:val="001051F8"/>
    <w:rsid w:val="0011024D"/>
    <w:rsid w:val="001104FA"/>
    <w:rsid w:val="00110947"/>
    <w:rsid w:val="00112867"/>
    <w:rsid w:val="0011685F"/>
    <w:rsid w:val="00123247"/>
    <w:rsid w:val="0012433C"/>
    <w:rsid w:val="00134F8F"/>
    <w:rsid w:val="00135F69"/>
    <w:rsid w:val="00147595"/>
    <w:rsid w:val="001514BE"/>
    <w:rsid w:val="00154559"/>
    <w:rsid w:val="00156312"/>
    <w:rsid w:val="0016255B"/>
    <w:rsid w:val="00162830"/>
    <w:rsid w:val="0016638B"/>
    <w:rsid w:val="00172416"/>
    <w:rsid w:val="001778AF"/>
    <w:rsid w:val="00184247"/>
    <w:rsid w:val="00190143"/>
    <w:rsid w:val="00190269"/>
    <w:rsid w:val="00190978"/>
    <w:rsid w:val="0019383A"/>
    <w:rsid w:val="0019427E"/>
    <w:rsid w:val="001944C1"/>
    <w:rsid w:val="00195EDE"/>
    <w:rsid w:val="00196205"/>
    <w:rsid w:val="001A020D"/>
    <w:rsid w:val="001A03BE"/>
    <w:rsid w:val="001A36E9"/>
    <w:rsid w:val="001A524A"/>
    <w:rsid w:val="001C1476"/>
    <w:rsid w:val="001D0444"/>
    <w:rsid w:val="001D3B81"/>
    <w:rsid w:val="001D4810"/>
    <w:rsid w:val="001E3FB9"/>
    <w:rsid w:val="001E414C"/>
    <w:rsid w:val="001E4E08"/>
    <w:rsid w:val="002004B8"/>
    <w:rsid w:val="00201BCE"/>
    <w:rsid w:val="002037E9"/>
    <w:rsid w:val="00207889"/>
    <w:rsid w:val="002111B3"/>
    <w:rsid w:val="002121FF"/>
    <w:rsid w:val="00214FED"/>
    <w:rsid w:val="002176B5"/>
    <w:rsid w:val="00220847"/>
    <w:rsid w:val="002219EB"/>
    <w:rsid w:val="00221A8B"/>
    <w:rsid w:val="0022794A"/>
    <w:rsid w:val="002300BD"/>
    <w:rsid w:val="002301B1"/>
    <w:rsid w:val="002310F6"/>
    <w:rsid w:val="002328DD"/>
    <w:rsid w:val="00233F62"/>
    <w:rsid w:val="00235ED1"/>
    <w:rsid w:val="00244C4E"/>
    <w:rsid w:val="00246681"/>
    <w:rsid w:val="00247B48"/>
    <w:rsid w:val="002527A0"/>
    <w:rsid w:val="00256577"/>
    <w:rsid w:val="002579C7"/>
    <w:rsid w:val="00257F2A"/>
    <w:rsid w:val="002651D6"/>
    <w:rsid w:val="00265CCF"/>
    <w:rsid w:val="0026714F"/>
    <w:rsid w:val="002767C2"/>
    <w:rsid w:val="00281810"/>
    <w:rsid w:val="002822F2"/>
    <w:rsid w:val="0028661B"/>
    <w:rsid w:val="00286B92"/>
    <w:rsid w:val="00294E0F"/>
    <w:rsid w:val="00295E5B"/>
    <w:rsid w:val="00296374"/>
    <w:rsid w:val="00296C6C"/>
    <w:rsid w:val="002A012E"/>
    <w:rsid w:val="002A1411"/>
    <w:rsid w:val="002A4A5B"/>
    <w:rsid w:val="002A4B90"/>
    <w:rsid w:val="002A7685"/>
    <w:rsid w:val="002B087E"/>
    <w:rsid w:val="002B4258"/>
    <w:rsid w:val="002B7A50"/>
    <w:rsid w:val="002C013C"/>
    <w:rsid w:val="002C582C"/>
    <w:rsid w:val="002C657E"/>
    <w:rsid w:val="002D322A"/>
    <w:rsid w:val="002D45F5"/>
    <w:rsid w:val="002D6C75"/>
    <w:rsid w:val="002E16FC"/>
    <w:rsid w:val="002F5C28"/>
    <w:rsid w:val="002F7040"/>
    <w:rsid w:val="00300EB2"/>
    <w:rsid w:val="003148CC"/>
    <w:rsid w:val="003211E0"/>
    <w:rsid w:val="00321ACB"/>
    <w:rsid w:val="00330BE2"/>
    <w:rsid w:val="00331430"/>
    <w:rsid w:val="00331C05"/>
    <w:rsid w:val="003351D1"/>
    <w:rsid w:val="00335AE9"/>
    <w:rsid w:val="0034345B"/>
    <w:rsid w:val="003445C9"/>
    <w:rsid w:val="003475E2"/>
    <w:rsid w:val="0035184D"/>
    <w:rsid w:val="003543B4"/>
    <w:rsid w:val="003555A5"/>
    <w:rsid w:val="0035687C"/>
    <w:rsid w:val="00362DE4"/>
    <w:rsid w:val="00365A3E"/>
    <w:rsid w:val="00374178"/>
    <w:rsid w:val="00376024"/>
    <w:rsid w:val="00377B81"/>
    <w:rsid w:val="00380F97"/>
    <w:rsid w:val="00381846"/>
    <w:rsid w:val="0038405D"/>
    <w:rsid w:val="00384CF8"/>
    <w:rsid w:val="0038787C"/>
    <w:rsid w:val="003909BB"/>
    <w:rsid w:val="0039567D"/>
    <w:rsid w:val="003A30A8"/>
    <w:rsid w:val="003A36DF"/>
    <w:rsid w:val="003A402C"/>
    <w:rsid w:val="003A662F"/>
    <w:rsid w:val="003B0C66"/>
    <w:rsid w:val="003B18C4"/>
    <w:rsid w:val="003B2075"/>
    <w:rsid w:val="003B27EA"/>
    <w:rsid w:val="003B450A"/>
    <w:rsid w:val="003B76B9"/>
    <w:rsid w:val="003C35D6"/>
    <w:rsid w:val="003D0D13"/>
    <w:rsid w:val="003D3596"/>
    <w:rsid w:val="003D67E6"/>
    <w:rsid w:val="003D70CC"/>
    <w:rsid w:val="003E0017"/>
    <w:rsid w:val="003E0412"/>
    <w:rsid w:val="003E1C34"/>
    <w:rsid w:val="003F0889"/>
    <w:rsid w:val="003F1263"/>
    <w:rsid w:val="003F1563"/>
    <w:rsid w:val="003F4B27"/>
    <w:rsid w:val="003F59B7"/>
    <w:rsid w:val="003F663E"/>
    <w:rsid w:val="003F7603"/>
    <w:rsid w:val="00401E7C"/>
    <w:rsid w:val="00402490"/>
    <w:rsid w:val="00402C82"/>
    <w:rsid w:val="00405A9A"/>
    <w:rsid w:val="00407096"/>
    <w:rsid w:val="00407BE0"/>
    <w:rsid w:val="00407C92"/>
    <w:rsid w:val="00415ACB"/>
    <w:rsid w:val="0041663E"/>
    <w:rsid w:val="00416C47"/>
    <w:rsid w:val="00416E0A"/>
    <w:rsid w:val="00420766"/>
    <w:rsid w:val="00420FAC"/>
    <w:rsid w:val="00422176"/>
    <w:rsid w:val="00425CD4"/>
    <w:rsid w:val="00427DD3"/>
    <w:rsid w:val="00433BF6"/>
    <w:rsid w:val="00434D62"/>
    <w:rsid w:val="00437B40"/>
    <w:rsid w:val="00440513"/>
    <w:rsid w:val="004417FF"/>
    <w:rsid w:val="004421BF"/>
    <w:rsid w:val="00451E77"/>
    <w:rsid w:val="00451EA1"/>
    <w:rsid w:val="00460284"/>
    <w:rsid w:val="00461C8E"/>
    <w:rsid w:val="00465D91"/>
    <w:rsid w:val="004664DB"/>
    <w:rsid w:val="00467D62"/>
    <w:rsid w:val="0047145E"/>
    <w:rsid w:val="00474CC8"/>
    <w:rsid w:val="004809E0"/>
    <w:rsid w:val="00486F59"/>
    <w:rsid w:val="004936AC"/>
    <w:rsid w:val="004943CA"/>
    <w:rsid w:val="004A7E49"/>
    <w:rsid w:val="004B0724"/>
    <w:rsid w:val="004B2369"/>
    <w:rsid w:val="004B2F86"/>
    <w:rsid w:val="004B53E9"/>
    <w:rsid w:val="004C1B24"/>
    <w:rsid w:val="004C2281"/>
    <w:rsid w:val="004C4260"/>
    <w:rsid w:val="004C5303"/>
    <w:rsid w:val="004D16EE"/>
    <w:rsid w:val="004D1EFB"/>
    <w:rsid w:val="004E0853"/>
    <w:rsid w:val="004E5E64"/>
    <w:rsid w:val="004E7FC0"/>
    <w:rsid w:val="004F2C26"/>
    <w:rsid w:val="004F4C10"/>
    <w:rsid w:val="004F55D9"/>
    <w:rsid w:val="004F7B8F"/>
    <w:rsid w:val="005012E4"/>
    <w:rsid w:val="00501803"/>
    <w:rsid w:val="00501DD3"/>
    <w:rsid w:val="00505ACB"/>
    <w:rsid w:val="00506299"/>
    <w:rsid w:val="00511BDD"/>
    <w:rsid w:val="005126F9"/>
    <w:rsid w:val="00515463"/>
    <w:rsid w:val="00515F1C"/>
    <w:rsid w:val="00517D58"/>
    <w:rsid w:val="005205AC"/>
    <w:rsid w:val="005265A8"/>
    <w:rsid w:val="00527BDF"/>
    <w:rsid w:val="00527C92"/>
    <w:rsid w:val="00530391"/>
    <w:rsid w:val="00533720"/>
    <w:rsid w:val="0053442A"/>
    <w:rsid w:val="0053766C"/>
    <w:rsid w:val="00537B96"/>
    <w:rsid w:val="005417D2"/>
    <w:rsid w:val="00541AD5"/>
    <w:rsid w:val="005430C5"/>
    <w:rsid w:val="00543A98"/>
    <w:rsid w:val="005469DD"/>
    <w:rsid w:val="00546A8F"/>
    <w:rsid w:val="0054778B"/>
    <w:rsid w:val="005508DA"/>
    <w:rsid w:val="00551049"/>
    <w:rsid w:val="00562FD8"/>
    <w:rsid w:val="00566704"/>
    <w:rsid w:val="0057583A"/>
    <w:rsid w:val="005771F2"/>
    <w:rsid w:val="005804CC"/>
    <w:rsid w:val="00587384"/>
    <w:rsid w:val="00590F46"/>
    <w:rsid w:val="00590FC9"/>
    <w:rsid w:val="005A2CED"/>
    <w:rsid w:val="005B499D"/>
    <w:rsid w:val="005B7886"/>
    <w:rsid w:val="005C368D"/>
    <w:rsid w:val="005D0234"/>
    <w:rsid w:val="005D1FAD"/>
    <w:rsid w:val="005E0AF6"/>
    <w:rsid w:val="005E1005"/>
    <w:rsid w:val="005E1015"/>
    <w:rsid w:val="005E1D79"/>
    <w:rsid w:val="005E21F2"/>
    <w:rsid w:val="005E3610"/>
    <w:rsid w:val="005E6133"/>
    <w:rsid w:val="005F1575"/>
    <w:rsid w:val="005F16E1"/>
    <w:rsid w:val="005F2F88"/>
    <w:rsid w:val="005F6BBB"/>
    <w:rsid w:val="00605B18"/>
    <w:rsid w:val="00610515"/>
    <w:rsid w:val="00610A24"/>
    <w:rsid w:val="00613AA8"/>
    <w:rsid w:val="0061440D"/>
    <w:rsid w:val="00622F14"/>
    <w:rsid w:val="00623F7F"/>
    <w:rsid w:val="0062491F"/>
    <w:rsid w:val="00624A77"/>
    <w:rsid w:val="00624C08"/>
    <w:rsid w:val="006276DA"/>
    <w:rsid w:val="0063104F"/>
    <w:rsid w:val="006312BA"/>
    <w:rsid w:val="00632CEB"/>
    <w:rsid w:val="00633553"/>
    <w:rsid w:val="006366AF"/>
    <w:rsid w:val="00644084"/>
    <w:rsid w:val="00646156"/>
    <w:rsid w:val="00646EAE"/>
    <w:rsid w:val="00647493"/>
    <w:rsid w:val="0066578F"/>
    <w:rsid w:val="00665934"/>
    <w:rsid w:val="00665BD5"/>
    <w:rsid w:val="00667098"/>
    <w:rsid w:val="00671FCE"/>
    <w:rsid w:val="00672D5E"/>
    <w:rsid w:val="00685630"/>
    <w:rsid w:val="006938FC"/>
    <w:rsid w:val="0069409A"/>
    <w:rsid w:val="00694383"/>
    <w:rsid w:val="0069605E"/>
    <w:rsid w:val="0069707F"/>
    <w:rsid w:val="006A024B"/>
    <w:rsid w:val="006A7D6B"/>
    <w:rsid w:val="006B5948"/>
    <w:rsid w:val="006C6736"/>
    <w:rsid w:val="006C7231"/>
    <w:rsid w:val="006D4084"/>
    <w:rsid w:val="006E5843"/>
    <w:rsid w:val="006F1304"/>
    <w:rsid w:val="00700682"/>
    <w:rsid w:val="00700B22"/>
    <w:rsid w:val="00701746"/>
    <w:rsid w:val="00705848"/>
    <w:rsid w:val="00705C0E"/>
    <w:rsid w:val="00716197"/>
    <w:rsid w:val="00721EDD"/>
    <w:rsid w:val="00723812"/>
    <w:rsid w:val="00725D05"/>
    <w:rsid w:val="007357F1"/>
    <w:rsid w:val="00740DE6"/>
    <w:rsid w:val="00746A38"/>
    <w:rsid w:val="00751381"/>
    <w:rsid w:val="0075312F"/>
    <w:rsid w:val="00754831"/>
    <w:rsid w:val="0075495B"/>
    <w:rsid w:val="007570BB"/>
    <w:rsid w:val="0075794B"/>
    <w:rsid w:val="007620B6"/>
    <w:rsid w:val="0076348A"/>
    <w:rsid w:val="00764008"/>
    <w:rsid w:val="0076635E"/>
    <w:rsid w:val="007668DC"/>
    <w:rsid w:val="00770AC1"/>
    <w:rsid w:val="007725AF"/>
    <w:rsid w:val="00772832"/>
    <w:rsid w:val="00772C6D"/>
    <w:rsid w:val="0077388E"/>
    <w:rsid w:val="00777BC7"/>
    <w:rsid w:val="0078036F"/>
    <w:rsid w:val="00782FE7"/>
    <w:rsid w:val="00784F71"/>
    <w:rsid w:val="0078504F"/>
    <w:rsid w:val="00785F78"/>
    <w:rsid w:val="007905A9"/>
    <w:rsid w:val="00792B30"/>
    <w:rsid w:val="00792FC2"/>
    <w:rsid w:val="007949A0"/>
    <w:rsid w:val="007A0086"/>
    <w:rsid w:val="007A4317"/>
    <w:rsid w:val="007B2495"/>
    <w:rsid w:val="007B3F66"/>
    <w:rsid w:val="007B5C50"/>
    <w:rsid w:val="007B6104"/>
    <w:rsid w:val="007C194C"/>
    <w:rsid w:val="007C5AD4"/>
    <w:rsid w:val="007C76E3"/>
    <w:rsid w:val="007C7F2E"/>
    <w:rsid w:val="007D0609"/>
    <w:rsid w:val="007D148A"/>
    <w:rsid w:val="007D335D"/>
    <w:rsid w:val="007D482B"/>
    <w:rsid w:val="007D6927"/>
    <w:rsid w:val="007D7F30"/>
    <w:rsid w:val="007E06A4"/>
    <w:rsid w:val="007E154C"/>
    <w:rsid w:val="007E2243"/>
    <w:rsid w:val="007E2B0D"/>
    <w:rsid w:val="007E4201"/>
    <w:rsid w:val="007E43F6"/>
    <w:rsid w:val="007E52D2"/>
    <w:rsid w:val="007E752C"/>
    <w:rsid w:val="007F0033"/>
    <w:rsid w:val="007F5350"/>
    <w:rsid w:val="00802091"/>
    <w:rsid w:val="008075E4"/>
    <w:rsid w:val="00810412"/>
    <w:rsid w:val="00812924"/>
    <w:rsid w:val="0081341C"/>
    <w:rsid w:val="0081502C"/>
    <w:rsid w:val="00820352"/>
    <w:rsid w:val="008207AF"/>
    <w:rsid w:val="008211DB"/>
    <w:rsid w:val="0082156A"/>
    <w:rsid w:val="00823B2E"/>
    <w:rsid w:val="00823E39"/>
    <w:rsid w:val="00827D39"/>
    <w:rsid w:val="008320B5"/>
    <w:rsid w:val="00834AA5"/>
    <w:rsid w:val="00835514"/>
    <w:rsid w:val="0083781F"/>
    <w:rsid w:val="0084151B"/>
    <w:rsid w:val="008420D6"/>
    <w:rsid w:val="00842E66"/>
    <w:rsid w:val="008458BD"/>
    <w:rsid w:val="008513BF"/>
    <w:rsid w:val="00852C26"/>
    <w:rsid w:val="008533FF"/>
    <w:rsid w:val="00856926"/>
    <w:rsid w:val="0085783A"/>
    <w:rsid w:val="00860E76"/>
    <w:rsid w:val="00863608"/>
    <w:rsid w:val="00866950"/>
    <w:rsid w:val="00885E3C"/>
    <w:rsid w:val="0089008E"/>
    <w:rsid w:val="008908DB"/>
    <w:rsid w:val="008922EC"/>
    <w:rsid w:val="008A13BB"/>
    <w:rsid w:val="008B0E5C"/>
    <w:rsid w:val="008B5276"/>
    <w:rsid w:val="008B7490"/>
    <w:rsid w:val="008C0947"/>
    <w:rsid w:val="008C0D18"/>
    <w:rsid w:val="008C10F5"/>
    <w:rsid w:val="008C133B"/>
    <w:rsid w:val="008C5EC8"/>
    <w:rsid w:val="008C6B46"/>
    <w:rsid w:val="008C739D"/>
    <w:rsid w:val="008D0960"/>
    <w:rsid w:val="008D2C2E"/>
    <w:rsid w:val="008D41D2"/>
    <w:rsid w:val="008D5130"/>
    <w:rsid w:val="008D79DB"/>
    <w:rsid w:val="008E0067"/>
    <w:rsid w:val="008E3132"/>
    <w:rsid w:val="008E514E"/>
    <w:rsid w:val="008E53CF"/>
    <w:rsid w:val="008E7F3E"/>
    <w:rsid w:val="008F03A5"/>
    <w:rsid w:val="008F0E63"/>
    <w:rsid w:val="008F13F0"/>
    <w:rsid w:val="008F1E3B"/>
    <w:rsid w:val="008F205A"/>
    <w:rsid w:val="008F37CB"/>
    <w:rsid w:val="009009A2"/>
    <w:rsid w:val="009009BD"/>
    <w:rsid w:val="00901CEB"/>
    <w:rsid w:val="00903897"/>
    <w:rsid w:val="00905E7C"/>
    <w:rsid w:val="00911C3B"/>
    <w:rsid w:val="00913AFB"/>
    <w:rsid w:val="00917119"/>
    <w:rsid w:val="009246C3"/>
    <w:rsid w:val="0092629A"/>
    <w:rsid w:val="00926C4F"/>
    <w:rsid w:val="0093104B"/>
    <w:rsid w:val="0093295F"/>
    <w:rsid w:val="009444A8"/>
    <w:rsid w:val="00946D83"/>
    <w:rsid w:val="009470B9"/>
    <w:rsid w:val="0095344F"/>
    <w:rsid w:val="00953B98"/>
    <w:rsid w:val="009558FB"/>
    <w:rsid w:val="00963B78"/>
    <w:rsid w:val="00964D6B"/>
    <w:rsid w:val="00967BB2"/>
    <w:rsid w:val="0097171B"/>
    <w:rsid w:val="00972BE5"/>
    <w:rsid w:val="009748A9"/>
    <w:rsid w:val="009832B2"/>
    <w:rsid w:val="0098446A"/>
    <w:rsid w:val="00987EC3"/>
    <w:rsid w:val="009915D1"/>
    <w:rsid w:val="00991B9F"/>
    <w:rsid w:val="009A2E37"/>
    <w:rsid w:val="009A4055"/>
    <w:rsid w:val="009A65B2"/>
    <w:rsid w:val="009A7A12"/>
    <w:rsid w:val="009B0F53"/>
    <w:rsid w:val="009B1279"/>
    <w:rsid w:val="009B14EC"/>
    <w:rsid w:val="009C01A7"/>
    <w:rsid w:val="009C2224"/>
    <w:rsid w:val="009C325C"/>
    <w:rsid w:val="009C640F"/>
    <w:rsid w:val="009D57D7"/>
    <w:rsid w:val="009D7763"/>
    <w:rsid w:val="009E2CF7"/>
    <w:rsid w:val="009F3FA8"/>
    <w:rsid w:val="00A00B0C"/>
    <w:rsid w:val="00A01FEC"/>
    <w:rsid w:val="00A0464E"/>
    <w:rsid w:val="00A05F82"/>
    <w:rsid w:val="00A06F89"/>
    <w:rsid w:val="00A071DD"/>
    <w:rsid w:val="00A10520"/>
    <w:rsid w:val="00A13979"/>
    <w:rsid w:val="00A24C6B"/>
    <w:rsid w:val="00A24CD9"/>
    <w:rsid w:val="00A3321E"/>
    <w:rsid w:val="00A35EEA"/>
    <w:rsid w:val="00A37365"/>
    <w:rsid w:val="00A40D04"/>
    <w:rsid w:val="00A44878"/>
    <w:rsid w:val="00A44D49"/>
    <w:rsid w:val="00A466B7"/>
    <w:rsid w:val="00A5484A"/>
    <w:rsid w:val="00A54EAF"/>
    <w:rsid w:val="00A555D3"/>
    <w:rsid w:val="00A561A1"/>
    <w:rsid w:val="00A566A9"/>
    <w:rsid w:val="00A6017B"/>
    <w:rsid w:val="00A671AD"/>
    <w:rsid w:val="00A70A07"/>
    <w:rsid w:val="00A734F2"/>
    <w:rsid w:val="00A8370D"/>
    <w:rsid w:val="00A85A0D"/>
    <w:rsid w:val="00A85F6C"/>
    <w:rsid w:val="00A91ACA"/>
    <w:rsid w:val="00A92056"/>
    <w:rsid w:val="00A925DC"/>
    <w:rsid w:val="00A940A4"/>
    <w:rsid w:val="00A944D2"/>
    <w:rsid w:val="00A96468"/>
    <w:rsid w:val="00AA059E"/>
    <w:rsid w:val="00AA0AF2"/>
    <w:rsid w:val="00AA0C9E"/>
    <w:rsid w:val="00AA1B04"/>
    <w:rsid w:val="00AA4565"/>
    <w:rsid w:val="00AA6ACB"/>
    <w:rsid w:val="00AB1C0C"/>
    <w:rsid w:val="00AB460F"/>
    <w:rsid w:val="00AB4A3F"/>
    <w:rsid w:val="00AC1F85"/>
    <w:rsid w:val="00AC322C"/>
    <w:rsid w:val="00AC4D32"/>
    <w:rsid w:val="00AC4DF6"/>
    <w:rsid w:val="00AC5200"/>
    <w:rsid w:val="00AC669E"/>
    <w:rsid w:val="00AD0ACF"/>
    <w:rsid w:val="00AD4635"/>
    <w:rsid w:val="00AD7A9E"/>
    <w:rsid w:val="00AE2864"/>
    <w:rsid w:val="00AE3417"/>
    <w:rsid w:val="00AF12FC"/>
    <w:rsid w:val="00AF4307"/>
    <w:rsid w:val="00AF6993"/>
    <w:rsid w:val="00B001D1"/>
    <w:rsid w:val="00B0507B"/>
    <w:rsid w:val="00B05970"/>
    <w:rsid w:val="00B10F7B"/>
    <w:rsid w:val="00B12601"/>
    <w:rsid w:val="00B129AC"/>
    <w:rsid w:val="00B13511"/>
    <w:rsid w:val="00B21618"/>
    <w:rsid w:val="00B224FA"/>
    <w:rsid w:val="00B242E5"/>
    <w:rsid w:val="00B300DD"/>
    <w:rsid w:val="00B30C20"/>
    <w:rsid w:val="00B31AA3"/>
    <w:rsid w:val="00B34279"/>
    <w:rsid w:val="00B35E2A"/>
    <w:rsid w:val="00B40CF9"/>
    <w:rsid w:val="00B43551"/>
    <w:rsid w:val="00B43D46"/>
    <w:rsid w:val="00B522A7"/>
    <w:rsid w:val="00B5367C"/>
    <w:rsid w:val="00B55B50"/>
    <w:rsid w:val="00B56BEA"/>
    <w:rsid w:val="00B612ED"/>
    <w:rsid w:val="00B64E76"/>
    <w:rsid w:val="00B66434"/>
    <w:rsid w:val="00B728D0"/>
    <w:rsid w:val="00B75A57"/>
    <w:rsid w:val="00B7603B"/>
    <w:rsid w:val="00B9174F"/>
    <w:rsid w:val="00BB3448"/>
    <w:rsid w:val="00BC0C72"/>
    <w:rsid w:val="00BC7688"/>
    <w:rsid w:val="00BD1373"/>
    <w:rsid w:val="00BD26A3"/>
    <w:rsid w:val="00BD47B0"/>
    <w:rsid w:val="00BD4EE1"/>
    <w:rsid w:val="00BD69DB"/>
    <w:rsid w:val="00BE0DD9"/>
    <w:rsid w:val="00BE3401"/>
    <w:rsid w:val="00BE4399"/>
    <w:rsid w:val="00BF1F47"/>
    <w:rsid w:val="00C01454"/>
    <w:rsid w:val="00C11A90"/>
    <w:rsid w:val="00C11FD0"/>
    <w:rsid w:val="00C16BE5"/>
    <w:rsid w:val="00C2031C"/>
    <w:rsid w:val="00C21E0A"/>
    <w:rsid w:val="00C24B2D"/>
    <w:rsid w:val="00C26E2C"/>
    <w:rsid w:val="00C32C4C"/>
    <w:rsid w:val="00C356F3"/>
    <w:rsid w:val="00C439BF"/>
    <w:rsid w:val="00C4569A"/>
    <w:rsid w:val="00C474AB"/>
    <w:rsid w:val="00C55AD4"/>
    <w:rsid w:val="00C636C5"/>
    <w:rsid w:val="00C63A90"/>
    <w:rsid w:val="00C6451B"/>
    <w:rsid w:val="00C7107C"/>
    <w:rsid w:val="00C71415"/>
    <w:rsid w:val="00C71454"/>
    <w:rsid w:val="00C72EFB"/>
    <w:rsid w:val="00C8178A"/>
    <w:rsid w:val="00C818C7"/>
    <w:rsid w:val="00C84DDA"/>
    <w:rsid w:val="00C96DB9"/>
    <w:rsid w:val="00C971A9"/>
    <w:rsid w:val="00CA1CA4"/>
    <w:rsid w:val="00CA3251"/>
    <w:rsid w:val="00CB06C4"/>
    <w:rsid w:val="00CB3853"/>
    <w:rsid w:val="00CB3EF5"/>
    <w:rsid w:val="00CB48B0"/>
    <w:rsid w:val="00CB59D3"/>
    <w:rsid w:val="00CC1A3B"/>
    <w:rsid w:val="00CC7CAD"/>
    <w:rsid w:val="00CD4844"/>
    <w:rsid w:val="00CD7EC5"/>
    <w:rsid w:val="00CE0A0B"/>
    <w:rsid w:val="00CE0CBE"/>
    <w:rsid w:val="00CE2C9D"/>
    <w:rsid w:val="00CE4FB5"/>
    <w:rsid w:val="00CE5241"/>
    <w:rsid w:val="00CF5823"/>
    <w:rsid w:val="00D00480"/>
    <w:rsid w:val="00D00EFD"/>
    <w:rsid w:val="00D02F7F"/>
    <w:rsid w:val="00D036AF"/>
    <w:rsid w:val="00D05A03"/>
    <w:rsid w:val="00D05AD6"/>
    <w:rsid w:val="00D05C2D"/>
    <w:rsid w:val="00D07DC9"/>
    <w:rsid w:val="00D10643"/>
    <w:rsid w:val="00D12349"/>
    <w:rsid w:val="00D12FA4"/>
    <w:rsid w:val="00D15DF3"/>
    <w:rsid w:val="00D22C6D"/>
    <w:rsid w:val="00D26676"/>
    <w:rsid w:val="00D35CD8"/>
    <w:rsid w:val="00D36994"/>
    <w:rsid w:val="00D456D5"/>
    <w:rsid w:val="00D5299B"/>
    <w:rsid w:val="00D56A0B"/>
    <w:rsid w:val="00D6189A"/>
    <w:rsid w:val="00D61C7D"/>
    <w:rsid w:val="00D633F0"/>
    <w:rsid w:val="00D71EEE"/>
    <w:rsid w:val="00D7211F"/>
    <w:rsid w:val="00D76566"/>
    <w:rsid w:val="00D77474"/>
    <w:rsid w:val="00D81315"/>
    <w:rsid w:val="00D84FB9"/>
    <w:rsid w:val="00D86FDB"/>
    <w:rsid w:val="00D92016"/>
    <w:rsid w:val="00D970AD"/>
    <w:rsid w:val="00DA1DE4"/>
    <w:rsid w:val="00DA6656"/>
    <w:rsid w:val="00DA68D9"/>
    <w:rsid w:val="00DB21C7"/>
    <w:rsid w:val="00DB388F"/>
    <w:rsid w:val="00DB41E1"/>
    <w:rsid w:val="00DC0D65"/>
    <w:rsid w:val="00DC6163"/>
    <w:rsid w:val="00DD0584"/>
    <w:rsid w:val="00DD0843"/>
    <w:rsid w:val="00DD1624"/>
    <w:rsid w:val="00DD2F6C"/>
    <w:rsid w:val="00DE0631"/>
    <w:rsid w:val="00DE14FC"/>
    <w:rsid w:val="00DF2110"/>
    <w:rsid w:val="00DF46AF"/>
    <w:rsid w:val="00DF7ADB"/>
    <w:rsid w:val="00DF7BAD"/>
    <w:rsid w:val="00E0157C"/>
    <w:rsid w:val="00E05E48"/>
    <w:rsid w:val="00E06D62"/>
    <w:rsid w:val="00E10190"/>
    <w:rsid w:val="00E122F9"/>
    <w:rsid w:val="00E23929"/>
    <w:rsid w:val="00E264E2"/>
    <w:rsid w:val="00E27538"/>
    <w:rsid w:val="00E30D1B"/>
    <w:rsid w:val="00E313ED"/>
    <w:rsid w:val="00E36137"/>
    <w:rsid w:val="00E36D0D"/>
    <w:rsid w:val="00E423CE"/>
    <w:rsid w:val="00E43179"/>
    <w:rsid w:val="00E45070"/>
    <w:rsid w:val="00E53080"/>
    <w:rsid w:val="00E603DA"/>
    <w:rsid w:val="00E64B4A"/>
    <w:rsid w:val="00E70461"/>
    <w:rsid w:val="00E731B6"/>
    <w:rsid w:val="00E748D3"/>
    <w:rsid w:val="00E75286"/>
    <w:rsid w:val="00E7790C"/>
    <w:rsid w:val="00E801EC"/>
    <w:rsid w:val="00E860D6"/>
    <w:rsid w:val="00E8770B"/>
    <w:rsid w:val="00E902BE"/>
    <w:rsid w:val="00E91F87"/>
    <w:rsid w:val="00E96823"/>
    <w:rsid w:val="00EA2DBE"/>
    <w:rsid w:val="00EA3515"/>
    <w:rsid w:val="00EA5463"/>
    <w:rsid w:val="00EA7673"/>
    <w:rsid w:val="00EA79C0"/>
    <w:rsid w:val="00EB722E"/>
    <w:rsid w:val="00EB7D57"/>
    <w:rsid w:val="00EC4DEC"/>
    <w:rsid w:val="00EC7853"/>
    <w:rsid w:val="00ED12DC"/>
    <w:rsid w:val="00ED1E32"/>
    <w:rsid w:val="00ED4009"/>
    <w:rsid w:val="00ED5ED1"/>
    <w:rsid w:val="00ED5ED9"/>
    <w:rsid w:val="00EE5A4E"/>
    <w:rsid w:val="00EE7217"/>
    <w:rsid w:val="00EF06A0"/>
    <w:rsid w:val="00EF1CAB"/>
    <w:rsid w:val="00EF5116"/>
    <w:rsid w:val="00F02D08"/>
    <w:rsid w:val="00F03324"/>
    <w:rsid w:val="00F13A72"/>
    <w:rsid w:val="00F16BF2"/>
    <w:rsid w:val="00F23CED"/>
    <w:rsid w:val="00F279C5"/>
    <w:rsid w:val="00F32A43"/>
    <w:rsid w:val="00F34570"/>
    <w:rsid w:val="00F540AB"/>
    <w:rsid w:val="00F549EE"/>
    <w:rsid w:val="00F624F6"/>
    <w:rsid w:val="00F629A5"/>
    <w:rsid w:val="00F64723"/>
    <w:rsid w:val="00F65146"/>
    <w:rsid w:val="00F65DAF"/>
    <w:rsid w:val="00F71405"/>
    <w:rsid w:val="00F73B98"/>
    <w:rsid w:val="00F77E12"/>
    <w:rsid w:val="00F840A7"/>
    <w:rsid w:val="00F84D8E"/>
    <w:rsid w:val="00F8554F"/>
    <w:rsid w:val="00F9379F"/>
    <w:rsid w:val="00F94628"/>
    <w:rsid w:val="00FA0E9B"/>
    <w:rsid w:val="00FA23A2"/>
    <w:rsid w:val="00FA7B1B"/>
    <w:rsid w:val="00FA7B67"/>
    <w:rsid w:val="00FB018E"/>
    <w:rsid w:val="00FB1848"/>
    <w:rsid w:val="00FB2CBB"/>
    <w:rsid w:val="00FB50EE"/>
    <w:rsid w:val="00FB51E8"/>
    <w:rsid w:val="00FB62CF"/>
    <w:rsid w:val="00FB7803"/>
    <w:rsid w:val="00FC0568"/>
    <w:rsid w:val="00FC62D0"/>
    <w:rsid w:val="00FC7ED9"/>
    <w:rsid w:val="00FD0BC8"/>
    <w:rsid w:val="00FD12CF"/>
    <w:rsid w:val="00FE3FAD"/>
    <w:rsid w:val="00FE55CF"/>
    <w:rsid w:val="00FF0E71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32D7"/>
  <w15:docId w15:val="{21668790-BFD7-4BD5-82AD-47A05147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C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1CE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01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901CEB"/>
    <w:rPr>
      <w:i/>
      <w:iCs/>
    </w:rPr>
  </w:style>
  <w:style w:type="paragraph" w:customStyle="1" w:styleId="ConsPlusNonformat">
    <w:name w:val="ConsPlusNonformat"/>
    <w:uiPriority w:val="99"/>
    <w:rsid w:val="00901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01CE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FontStyle11">
    <w:name w:val="Font Style11"/>
    <w:rsid w:val="00901CEB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286B92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rsid w:val="00E77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BC0C72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Default">
    <w:name w:val="Default"/>
    <w:uiPriority w:val="99"/>
    <w:rsid w:val="00BC0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28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F73B98"/>
  </w:style>
  <w:style w:type="paragraph" w:styleId="aa">
    <w:name w:val="footer"/>
    <w:basedOn w:val="a"/>
    <w:link w:val="a9"/>
    <w:uiPriority w:val="99"/>
    <w:unhideWhenUsed/>
    <w:rsid w:val="00F7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F73B98"/>
  </w:style>
  <w:style w:type="character" w:customStyle="1" w:styleId="FontStyle15">
    <w:name w:val="Font Style15"/>
    <w:uiPriority w:val="99"/>
    <w:rsid w:val="00F73B98"/>
    <w:rPr>
      <w:rFonts w:ascii="Times New Roman" w:hAnsi="Times New Roman"/>
      <w:sz w:val="22"/>
    </w:rPr>
  </w:style>
  <w:style w:type="character" w:customStyle="1" w:styleId="ab">
    <w:name w:val="Текст сноски Знак"/>
    <w:basedOn w:val="a0"/>
    <w:link w:val="ac"/>
    <w:uiPriority w:val="99"/>
    <w:semiHidden/>
    <w:rsid w:val="00F73B9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F7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F73B98"/>
    <w:rPr>
      <w:sz w:val="20"/>
      <w:szCs w:val="20"/>
    </w:rPr>
  </w:style>
  <w:style w:type="paragraph" w:customStyle="1" w:styleId="Heading">
    <w:name w:val="Heading"/>
    <w:uiPriority w:val="99"/>
    <w:rsid w:val="00F73B9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Body Text"/>
    <w:basedOn w:val="a"/>
    <w:link w:val="ae"/>
    <w:uiPriority w:val="99"/>
    <w:unhideWhenUsed/>
    <w:rsid w:val="00F73B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F73B9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F73B98"/>
    <w:rPr>
      <w:rFonts w:ascii="Times New Roman" w:hAnsi="Times New Roman" w:cs="Times New Roman"/>
      <w:sz w:val="18"/>
      <w:szCs w:val="18"/>
    </w:rPr>
  </w:style>
  <w:style w:type="paragraph" w:styleId="af">
    <w:name w:val="Body Text Indent"/>
    <w:basedOn w:val="a"/>
    <w:link w:val="af0"/>
    <w:uiPriority w:val="99"/>
    <w:unhideWhenUsed/>
    <w:rsid w:val="00D15D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15DF3"/>
  </w:style>
  <w:style w:type="character" w:styleId="af1">
    <w:name w:val="Hyperlink"/>
    <w:basedOn w:val="a0"/>
    <w:uiPriority w:val="99"/>
    <w:semiHidden/>
    <w:unhideWhenUsed/>
    <w:rsid w:val="00EA79C0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F23CED"/>
    <w:rPr>
      <w:b/>
      <w:bCs/>
    </w:rPr>
  </w:style>
  <w:style w:type="paragraph" w:customStyle="1" w:styleId="ConsPlusCell">
    <w:name w:val="ConsPlusCell"/>
    <w:rsid w:val="00416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5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6577"/>
    <w:rPr>
      <w:rFonts w:ascii="Segoe UI" w:hAnsi="Segoe UI" w:cs="Segoe UI"/>
      <w:sz w:val="18"/>
      <w:szCs w:val="18"/>
    </w:rPr>
  </w:style>
  <w:style w:type="paragraph" w:customStyle="1" w:styleId="af5">
    <w:name w:val="Нормальный (таблица)"/>
    <w:basedOn w:val="a"/>
    <w:next w:val="a"/>
    <w:uiPriority w:val="99"/>
    <w:rsid w:val="00B917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91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">
    <w:name w:val="Маркер 3"/>
    <w:basedOn w:val="a"/>
    <w:qFormat/>
    <w:rsid w:val="00B9174F"/>
    <w:pPr>
      <w:numPr>
        <w:numId w:val="17"/>
      </w:num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af7">
    <w:name w:val="Subtle Emphasis"/>
    <w:basedOn w:val="a0"/>
    <w:uiPriority w:val="19"/>
    <w:qFormat/>
    <w:rsid w:val="00AA456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2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1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0" Type="http://schemas.openxmlformats.org/officeDocument/2006/relationships/hyperlink" Target="http://doc-top-ray.1gb.ru/administr/programm/694%20%D0%BF%D1%80%D0%BE%D0%B3%D1%80%D0%B0%D0%BC%D0%BC%D0%B0%20%D0%91%D0%94%D0%94.r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0" Type="http://schemas.openxmlformats.org/officeDocument/2006/relationships/hyperlink" Target="http://doc-top-ray.1gb.ru/administr/programm/694%20%D0%BF%D1%80%D0%BE%D0%B3%D1%80%D0%B0%D0%BC%D0%BC%D0%B0%20%D0%91%D0%94%D0%94.rar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8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F0DB-BF53-4E08-B4E1-EFFA8935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60</Pages>
  <Words>21004</Words>
  <Characters>119725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root</cp:lastModifiedBy>
  <cp:revision>15</cp:revision>
  <cp:lastPrinted>2023-03-01T05:02:00Z</cp:lastPrinted>
  <dcterms:created xsi:type="dcterms:W3CDTF">2021-05-14T12:57:00Z</dcterms:created>
  <dcterms:modified xsi:type="dcterms:W3CDTF">2023-03-23T07:32:00Z</dcterms:modified>
</cp:coreProperties>
</file>