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097" w:rsidRPr="009A1096" w:rsidRDefault="00360097" w:rsidP="00360097">
      <w:pPr>
        <w:jc w:val="center"/>
        <w:outlineLvl w:val="0"/>
        <w:rPr>
          <w:b/>
          <w:bCs/>
          <w:spacing w:val="20"/>
          <w:sz w:val="24"/>
          <w:szCs w:val="24"/>
        </w:rPr>
      </w:pPr>
      <w:r w:rsidRPr="009A1096">
        <w:rPr>
          <w:b/>
          <w:bCs/>
          <w:spacing w:val="20"/>
          <w:sz w:val="24"/>
          <w:szCs w:val="24"/>
        </w:rPr>
        <w:t>АДМИНИСТРАЦИЯ ТОПЧИХИНСКОГО РАЙОНА</w:t>
      </w:r>
    </w:p>
    <w:p w:rsidR="00360097" w:rsidRPr="009A1096" w:rsidRDefault="00360097" w:rsidP="00360097">
      <w:pPr>
        <w:jc w:val="center"/>
        <w:outlineLvl w:val="0"/>
        <w:rPr>
          <w:b/>
          <w:bCs/>
          <w:spacing w:val="20"/>
          <w:sz w:val="24"/>
          <w:szCs w:val="24"/>
        </w:rPr>
      </w:pPr>
      <w:r w:rsidRPr="009A1096">
        <w:rPr>
          <w:b/>
          <w:bCs/>
          <w:spacing w:val="20"/>
          <w:sz w:val="24"/>
          <w:szCs w:val="24"/>
        </w:rPr>
        <w:t>АЛТАЙСКОГО КРАЯ</w:t>
      </w:r>
    </w:p>
    <w:p w:rsidR="00360097" w:rsidRDefault="00360097" w:rsidP="00360097">
      <w:pPr>
        <w:rPr>
          <w:b/>
          <w:bCs/>
          <w:spacing w:val="84"/>
          <w:sz w:val="28"/>
          <w:szCs w:val="28"/>
        </w:rPr>
      </w:pPr>
    </w:p>
    <w:p w:rsidR="00360097" w:rsidRPr="002C23D7" w:rsidRDefault="00360097" w:rsidP="00360097">
      <w:pPr>
        <w:rPr>
          <w:b/>
          <w:bCs/>
          <w:spacing w:val="84"/>
          <w:sz w:val="28"/>
          <w:szCs w:val="28"/>
        </w:rPr>
      </w:pPr>
    </w:p>
    <w:p w:rsidR="00360097" w:rsidRDefault="00360097" w:rsidP="00360097">
      <w:pPr>
        <w:jc w:val="center"/>
        <w:outlineLvl w:val="0"/>
        <w:rPr>
          <w:rFonts w:ascii="Arial" w:hAnsi="Arial" w:cs="Arial"/>
          <w:b/>
          <w:bCs/>
          <w:spacing w:val="84"/>
          <w:sz w:val="28"/>
          <w:szCs w:val="28"/>
        </w:rPr>
      </w:pPr>
      <w:r>
        <w:rPr>
          <w:rFonts w:ascii="Arial" w:hAnsi="Arial" w:cs="Arial"/>
          <w:b/>
          <w:bCs/>
          <w:spacing w:val="84"/>
          <w:sz w:val="28"/>
          <w:szCs w:val="28"/>
        </w:rPr>
        <w:t>ПОСТАНОВЛЕНИЕ</w:t>
      </w:r>
    </w:p>
    <w:p w:rsidR="00360097" w:rsidRPr="002C23D7" w:rsidRDefault="00360097" w:rsidP="00360097">
      <w:pPr>
        <w:jc w:val="center"/>
        <w:rPr>
          <w:b/>
          <w:sz w:val="28"/>
          <w:szCs w:val="28"/>
        </w:rPr>
      </w:pPr>
    </w:p>
    <w:p w:rsidR="00360097" w:rsidRPr="002C23D7" w:rsidRDefault="00226EB1" w:rsidP="00360097">
      <w:pPr>
        <w:jc w:val="center"/>
        <w:rPr>
          <w:b/>
          <w:sz w:val="28"/>
          <w:szCs w:val="28"/>
        </w:rPr>
      </w:pPr>
      <w:r>
        <w:rPr>
          <w:b/>
          <w:sz w:val="28"/>
          <w:szCs w:val="28"/>
        </w:rPr>
        <w:t xml:space="preserve">  </w:t>
      </w:r>
    </w:p>
    <w:p w:rsidR="00360097" w:rsidRPr="00474D22" w:rsidRDefault="00226EB1" w:rsidP="00360097">
      <w:pPr>
        <w:jc w:val="both"/>
        <w:rPr>
          <w:rFonts w:ascii="Arial" w:hAnsi="Arial" w:cs="Arial"/>
          <w:sz w:val="24"/>
          <w:szCs w:val="24"/>
        </w:rPr>
      </w:pPr>
      <w:r>
        <w:rPr>
          <w:rFonts w:ascii="Arial" w:hAnsi="Arial" w:cs="Arial"/>
          <w:sz w:val="24"/>
          <w:szCs w:val="24"/>
        </w:rPr>
        <w:t>09.02.</w:t>
      </w:r>
      <w:r w:rsidR="00360097" w:rsidRPr="00474D22">
        <w:rPr>
          <w:rFonts w:ascii="Arial" w:hAnsi="Arial" w:cs="Arial"/>
          <w:sz w:val="24"/>
          <w:szCs w:val="24"/>
        </w:rPr>
        <w:t>202</w:t>
      </w:r>
      <w:r w:rsidR="00871189">
        <w:rPr>
          <w:rFonts w:ascii="Arial" w:hAnsi="Arial" w:cs="Arial"/>
          <w:sz w:val="24"/>
          <w:szCs w:val="24"/>
        </w:rPr>
        <w:t>3</w:t>
      </w:r>
      <w:r w:rsidR="00360097" w:rsidRPr="00474D22">
        <w:rPr>
          <w:rFonts w:ascii="Arial" w:hAnsi="Arial" w:cs="Arial"/>
          <w:sz w:val="24"/>
          <w:szCs w:val="24"/>
        </w:rPr>
        <w:t xml:space="preserve">                                                                                                              </w:t>
      </w:r>
      <w:r>
        <w:rPr>
          <w:rFonts w:ascii="Arial" w:hAnsi="Arial" w:cs="Arial"/>
          <w:sz w:val="24"/>
          <w:szCs w:val="24"/>
        </w:rPr>
        <w:t xml:space="preserve">    </w:t>
      </w:r>
      <w:r w:rsidR="00360097" w:rsidRPr="00474D22">
        <w:rPr>
          <w:rFonts w:ascii="Arial" w:hAnsi="Arial" w:cs="Arial"/>
          <w:sz w:val="24"/>
          <w:szCs w:val="24"/>
        </w:rPr>
        <w:t xml:space="preserve">  № </w:t>
      </w:r>
      <w:r>
        <w:rPr>
          <w:rFonts w:ascii="Arial" w:hAnsi="Arial" w:cs="Arial"/>
          <w:sz w:val="24"/>
          <w:szCs w:val="24"/>
        </w:rPr>
        <w:t>55</w:t>
      </w:r>
      <w:r w:rsidR="00360097" w:rsidRPr="00474D22">
        <w:rPr>
          <w:rFonts w:ascii="Arial" w:hAnsi="Arial" w:cs="Arial"/>
          <w:sz w:val="24"/>
          <w:szCs w:val="24"/>
        </w:rPr>
        <w:t xml:space="preserve"> </w:t>
      </w:r>
    </w:p>
    <w:p w:rsidR="00360097" w:rsidRDefault="00360097" w:rsidP="00360097">
      <w:pPr>
        <w:jc w:val="center"/>
        <w:rPr>
          <w:rFonts w:ascii="Arial" w:hAnsi="Arial" w:cs="Arial"/>
          <w:b/>
          <w:sz w:val="18"/>
          <w:szCs w:val="18"/>
        </w:rPr>
      </w:pPr>
      <w:r>
        <w:rPr>
          <w:rFonts w:ascii="Arial" w:hAnsi="Arial" w:cs="Arial"/>
          <w:b/>
          <w:sz w:val="18"/>
          <w:szCs w:val="18"/>
        </w:rPr>
        <w:t>с. Топчиха</w:t>
      </w:r>
    </w:p>
    <w:p w:rsidR="00360097" w:rsidRDefault="00360097" w:rsidP="00360097">
      <w:pPr>
        <w:rPr>
          <w:sz w:val="16"/>
          <w:szCs w:val="16"/>
        </w:rPr>
      </w:pPr>
    </w:p>
    <w:p w:rsidR="00360097" w:rsidRDefault="00360097" w:rsidP="0036009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360097" w:rsidRPr="007755EA" w:rsidTr="00554951">
        <w:trPr>
          <w:trHeight w:val="1034"/>
        </w:trPr>
        <w:tc>
          <w:tcPr>
            <w:tcW w:w="4680" w:type="dxa"/>
            <w:tcBorders>
              <w:top w:val="nil"/>
              <w:left w:val="nil"/>
              <w:bottom w:val="nil"/>
              <w:right w:val="nil"/>
            </w:tcBorders>
          </w:tcPr>
          <w:p w:rsidR="00360097" w:rsidRPr="007755EA" w:rsidRDefault="00360097" w:rsidP="00554951">
            <w:pPr>
              <w:pStyle w:val="ConsPlusTitle"/>
              <w:ind w:right="-100"/>
              <w:jc w:val="both"/>
              <w:rPr>
                <w:sz w:val="26"/>
                <w:szCs w:val="26"/>
              </w:rPr>
            </w:pPr>
            <w:r w:rsidRPr="007755EA">
              <w:rPr>
                <w:rFonts w:ascii="Times New Roman" w:hAnsi="Times New Roman" w:cs="Times New Roman"/>
                <w:b w:val="0"/>
                <w:sz w:val="26"/>
                <w:szCs w:val="26"/>
              </w:rPr>
              <w:t xml:space="preserve">Об утверждении </w:t>
            </w:r>
            <w:r w:rsidR="00EA02EF" w:rsidRPr="007755EA">
              <w:rPr>
                <w:rFonts w:ascii="Times New Roman" w:hAnsi="Times New Roman" w:cs="Times New Roman"/>
                <w:b w:val="0"/>
                <w:sz w:val="26"/>
                <w:szCs w:val="26"/>
              </w:rPr>
              <w:t xml:space="preserve">Примерного </w:t>
            </w:r>
            <w:r w:rsidRPr="007755EA">
              <w:rPr>
                <w:rFonts w:ascii="Times New Roman" w:hAnsi="Times New Roman" w:cs="Times New Roman"/>
                <w:b w:val="0"/>
                <w:sz w:val="26"/>
                <w:szCs w:val="26"/>
              </w:rPr>
              <w:t xml:space="preserve">положения об оплате труда </w:t>
            </w:r>
            <w:r w:rsidR="00DB2D26" w:rsidRPr="007755EA">
              <w:rPr>
                <w:rFonts w:ascii="Times New Roman" w:hAnsi="Times New Roman" w:cs="Times New Roman"/>
                <w:b w:val="0"/>
                <w:sz w:val="26"/>
                <w:szCs w:val="26"/>
              </w:rPr>
              <w:t>работников</w:t>
            </w:r>
            <w:r w:rsidRPr="007755EA">
              <w:rPr>
                <w:rFonts w:ascii="Times New Roman" w:hAnsi="Times New Roman" w:cs="Times New Roman"/>
                <w:b w:val="0"/>
                <w:sz w:val="26"/>
                <w:szCs w:val="26"/>
              </w:rPr>
              <w:t xml:space="preserve"> муниципальн</w:t>
            </w:r>
            <w:r w:rsidR="007C38C6" w:rsidRPr="007755EA">
              <w:rPr>
                <w:rFonts w:ascii="Times New Roman" w:hAnsi="Times New Roman" w:cs="Times New Roman"/>
                <w:b w:val="0"/>
                <w:sz w:val="26"/>
                <w:szCs w:val="26"/>
              </w:rPr>
              <w:t>ого</w:t>
            </w:r>
            <w:r w:rsidRPr="007755EA">
              <w:rPr>
                <w:rFonts w:ascii="Times New Roman" w:hAnsi="Times New Roman" w:cs="Times New Roman"/>
                <w:b w:val="0"/>
                <w:sz w:val="26"/>
                <w:szCs w:val="26"/>
              </w:rPr>
              <w:t xml:space="preserve"> учреждени</w:t>
            </w:r>
            <w:r w:rsidR="007C38C6" w:rsidRPr="007755EA">
              <w:rPr>
                <w:rFonts w:ascii="Times New Roman" w:hAnsi="Times New Roman" w:cs="Times New Roman"/>
                <w:b w:val="0"/>
                <w:sz w:val="26"/>
                <w:szCs w:val="26"/>
              </w:rPr>
              <w:t>я</w:t>
            </w:r>
            <w:r w:rsidRPr="007755EA">
              <w:rPr>
                <w:rFonts w:ascii="Times New Roman" w:hAnsi="Times New Roman" w:cs="Times New Roman"/>
                <w:b w:val="0"/>
                <w:sz w:val="26"/>
                <w:szCs w:val="26"/>
              </w:rPr>
              <w:t xml:space="preserve"> культуры Топчихинского района </w:t>
            </w:r>
            <w:r w:rsidRPr="007755EA">
              <w:rPr>
                <w:rStyle w:val="2"/>
                <w:rFonts w:ascii="Times New Roman" w:hAnsi="Times New Roman" w:cs="Times New Roman"/>
                <w:b w:val="0"/>
                <w:sz w:val="26"/>
                <w:szCs w:val="26"/>
              </w:rPr>
              <w:t>Алтайского края</w:t>
            </w:r>
          </w:p>
        </w:tc>
      </w:tr>
    </w:tbl>
    <w:p w:rsidR="00360097" w:rsidRPr="007755EA" w:rsidRDefault="00360097" w:rsidP="00360097">
      <w:pPr>
        <w:jc w:val="both"/>
        <w:rPr>
          <w:sz w:val="26"/>
          <w:szCs w:val="26"/>
        </w:rPr>
      </w:pPr>
      <w:r w:rsidRPr="007755EA">
        <w:rPr>
          <w:sz w:val="26"/>
          <w:szCs w:val="26"/>
        </w:rPr>
        <w:tab/>
      </w:r>
    </w:p>
    <w:p w:rsidR="00360097" w:rsidRPr="007755EA" w:rsidRDefault="00360097" w:rsidP="00360097">
      <w:pPr>
        <w:widowControl/>
        <w:ind w:firstLine="709"/>
        <w:jc w:val="both"/>
        <w:rPr>
          <w:sz w:val="26"/>
          <w:szCs w:val="26"/>
        </w:rPr>
      </w:pPr>
      <w:r w:rsidRPr="007755EA">
        <w:rPr>
          <w:rFonts w:eastAsiaTheme="minorHAnsi"/>
          <w:bCs/>
          <w:sz w:val="26"/>
          <w:szCs w:val="26"/>
          <w:lang w:eastAsia="en-US"/>
        </w:rPr>
        <w:t xml:space="preserve">В целях совершенствования системы оплаты труда </w:t>
      </w:r>
      <w:r w:rsidR="00DB2D26" w:rsidRPr="007755EA">
        <w:rPr>
          <w:sz w:val="26"/>
          <w:szCs w:val="26"/>
        </w:rPr>
        <w:t xml:space="preserve">работников </w:t>
      </w:r>
      <w:r w:rsidRPr="007755EA">
        <w:rPr>
          <w:rFonts w:eastAsiaTheme="minorHAnsi"/>
          <w:bCs/>
          <w:sz w:val="26"/>
          <w:szCs w:val="26"/>
          <w:lang w:eastAsia="en-US"/>
        </w:rPr>
        <w:t>муниципальн</w:t>
      </w:r>
      <w:r w:rsidR="007C38C6" w:rsidRPr="007755EA">
        <w:rPr>
          <w:rFonts w:eastAsiaTheme="minorHAnsi"/>
          <w:bCs/>
          <w:sz w:val="26"/>
          <w:szCs w:val="26"/>
          <w:lang w:eastAsia="en-US"/>
        </w:rPr>
        <w:t>ого</w:t>
      </w:r>
      <w:r w:rsidRPr="007755EA">
        <w:rPr>
          <w:rFonts w:eastAsiaTheme="minorHAnsi"/>
          <w:bCs/>
          <w:sz w:val="26"/>
          <w:szCs w:val="26"/>
          <w:lang w:eastAsia="en-US"/>
        </w:rPr>
        <w:t xml:space="preserve"> учреждени</w:t>
      </w:r>
      <w:r w:rsidR="007C38C6" w:rsidRPr="007755EA">
        <w:rPr>
          <w:rFonts w:eastAsiaTheme="minorHAnsi"/>
          <w:bCs/>
          <w:sz w:val="26"/>
          <w:szCs w:val="26"/>
          <w:lang w:eastAsia="en-US"/>
        </w:rPr>
        <w:t>я</w:t>
      </w:r>
      <w:r w:rsidRPr="007755EA">
        <w:rPr>
          <w:rFonts w:eastAsiaTheme="minorHAnsi"/>
          <w:b/>
          <w:bCs/>
          <w:sz w:val="26"/>
          <w:szCs w:val="26"/>
          <w:lang w:eastAsia="en-US"/>
        </w:rPr>
        <w:t xml:space="preserve"> </w:t>
      </w:r>
      <w:r w:rsidRPr="007755EA">
        <w:rPr>
          <w:sz w:val="26"/>
          <w:szCs w:val="26"/>
        </w:rPr>
        <w:t xml:space="preserve">культуры </w:t>
      </w:r>
      <w:r w:rsidRPr="007755EA">
        <w:rPr>
          <w:rStyle w:val="2"/>
          <w:sz w:val="26"/>
          <w:szCs w:val="26"/>
        </w:rPr>
        <w:t xml:space="preserve">Топчихинского района, </w:t>
      </w:r>
      <w:r w:rsidR="008C21BB" w:rsidRPr="007755EA">
        <w:rPr>
          <w:rStyle w:val="2"/>
          <w:sz w:val="26"/>
          <w:szCs w:val="26"/>
        </w:rPr>
        <w:t>руководствуясь постановлением Администрации района от 08.12.2022 № 641 «</w:t>
      </w:r>
      <w:r w:rsidR="008C21BB" w:rsidRPr="007755EA">
        <w:rPr>
          <w:sz w:val="26"/>
          <w:szCs w:val="26"/>
        </w:rPr>
        <w:t xml:space="preserve">О применении систем оплаты труда работников муниципальных учреждений (организаций) всех типов (автономных, бюджетных, казенных) Топчихинского района </w:t>
      </w:r>
      <w:r w:rsidR="008C21BB" w:rsidRPr="007755EA">
        <w:rPr>
          <w:sz w:val="26"/>
          <w:szCs w:val="26"/>
          <w:shd w:val="clear" w:color="auto" w:fill="FFFFFF"/>
        </w:rPr>
        <w:t>Алтайского края»,</w:t>
      </w:r>
      <w:r w:rsidR="008C21BB" w:rsidRPr="007755EA">
        <w:rPr>
          <w:rStyle w:val="2"/>
          <w:sz w:val="26"/>
          <w:szCs w:val="26"/>
        </w:rPr>
        <w:t xml:space="preserve"> Уставом муниципального образования Топчихинский район Алтайского края, </w:t>
      </w:r>
      <w:r w:rsidRPr="007755EA">
        <w:rPr>
          <w:rStyle w:val="2"/>
          <w:sz w:val="26"/>
          <w:szCs w:val="26"/>
        </w:rPr>
        <w:t xml:space="preserve">учитывая </w:t>
      </w:r>
      <w:r w:rsidR="00DB2D26" w:rsidRPr="007755EA">
        <w:rPr>
          <w:sz w:val="26"/>
          <w:szCs w:val="26"/>
        </w:rPr>
        <w:t xml:space="preserve">Примерное </w:t>
      </w:r>
      <w:hyperlink w:anchor="P33">
        <w:r w:rsidR="00DB2D26" w:rsidRPr="007755EA">
          <w:rPr>
            <w:sz w:val="26"/>
            <w:szCs w:val="26"/>
          </w:rPr>
          <w:t>положение</w:t>
        </w:r>
      </w:hyperlink>
      <w:r w:rsidR="00DB2D26" w:rsidRPr="007755EA">
        <w:rPr>
          <w:sz w:val="26"/>
          <w:szCs w:val="26"/>
        </w:rPr>
        <w:t xml:space="preserve"> об оплате труда работников краевых государственных бюджетных и автономных учреждений, в отношении которых Министерство культуры Алтайского края осуществляет функции и полномочия учредителя</w:t>
      </w:r>
      <w:r w:rsidRPr="007755EA">
        <w:rPr>
          <w:rFonts w:eastAsiaTheme="minorHAnsi"/>
          <w:sz w:val="26"/>
          <w:szCs w:val="26"/>
          <w:lang w:eastAsia="en-US"/>
        </w:rPr>
        <w:t xml:space="preserve">, утвержденное приказом Алтайархивкультуры от </w:t>
      </w:r>
      <w:r w:rsidR="00DB2D26" w:rsidRPr="007755EA">
        <w:rPr>
          <w:rFonts w:eastAsiaTheme="minorHAnsi"/>
          <w:sz w:val="26"/>
          <w:szCs w:val="26"/>
          <w:lang w:eastAsia="en-US"/>
        </w:rPr>
        <w:t>31</w:t>
      </w:r>
      <w:r w:rsidRPr="007755EA">
        <w:rPr>
          <w:rFonts w:eastAsiaTheme="minorHAnsi"/>
          <w:sz w:val="26"/>
          <w:szCs w:val="26"/>
          <w:lang w:eastAsia="en-US"/>
        </w:rPr>
        <w:t xml:space="preserve">.05.2018 </w:t>
      </w:r>
      <w:r w:rsidR="001C3CEC" w:rsidRPr="007755EA">
        <w:rPr>
          <w:rFonts w:eastAsiaTheme="minorHAnsi"/>
          <w:sz w:val="26"/>
          <w:szCs w:val="26"/>
          <w:lang w:eastAsia="en-US"/>
        </w:rPr>
        <w:t>№</w:t>
      </w:r>
      <w:r w:rsidRPr="007755EA">
        <w:rPr>
          <w:rFonts w:eastAsiaTheme="minorHAnsi"/>
          <w:sz w:val="26"/>
          <w:szCs w:val="26"/>
          <w:lang w:eastAsia="en-US"/>
        </w:rPr>
        <w:t xml:space="preserve"> 1</w:t>
      </w:r>
      <w:r w:rsidR="00DB2D26" w:rsidRPr="007755EA">
        <w:rPr>
          <w:rFonts w:eastAsiaTheme="minorHAnsi"/>
          <w:sz w:val="26"/>
          <w:szCs w:val="26"/>
          <w:lang w:eastAsia="en-US"/>
        </w:rPr>
        <w:t>5</w:t>
      </w:r>
      <w:r w:rsidRPr="007755EA">
        <w:rPr>
          <w:rFonts w:eastAsiaTheme="minorHAnsi"/>
          <w:sz w:val="26"/>
          <w:szCs w:val="26"/>
          <w:lang w:eastAsia="en-US"/>
        </w:rPr>
        <w:t>4 (</w:t>
      </w:r>
      <w:r w:rsidR="00DB2D26" w:rsidRPr="007755EA">
        <w:rPr>
          <w:rFonts w:eastAsiaTheme="minorHAnsi"/>
          <w:sz w:val="26"/>
          <w:szCs w:val="26"/>
          <w:lang w:eastAsia="en-US"/>
        </w:rPr>
        <w:t xml:space="preserve">в </w:t>
      </w:r>
      <w:r w:rsidRPr="007755EA">
        <w:rPr>
          <w:rFonts w:eastAsiaTheme="minorHAnsi"/>
          <w:sz w:val="26"/>
          <w:szCs w:val="26"/>
          <w:lang w:eastAsia="en-US"/>
        </w:rPr>
        <w:t xml:space="preserve">ред. от </w:t>
      </w:r>
      <w:r w:rsidR="001C3CEC" w:rsidRPr="007755EA">
        <w:rPr>
          <w:rFonts w:eastAsiaTheme="minorHAnsi"/>
          <w:sz w:val="26"/>
          <w:szCs w:val="26"/>
          <w:lang w:eastAsia="en-US"/>
        </w:rPr>
        <w:t>02.11</w:t>
      </w:r>
      <w:r w:rsidRPr="007755EA">
        <w:rPr>
          <w:rFonts w:eastAsiaTheme="minorHAnsi"/>
          <w:sz w:val="26"/>
          <w:szCs w:val="26"/>
          <w:lang w:eastAsia="en-US"/>
        </w:rPr>
        <w:t>.2022</w:t>
      </w:r>
      <w:r w:rsidR="00DB2D26" w:rsidRPr="007755EA">
        <w:rPr>
          <w:rFonts w:eastAsiaTheme="minorHAnsi"/>
          <w:sz w:val="26"/>
          <w:szCs w:val="26"/>
          <w:lang w:eastAsia="en-US"/>
        </w:rPr>
        <w:t xml:space="preserve"> № </w:t>
      </w:r>
      <w:r w:rsidR="001C3CEC" w:rsidRPr="007755EA">
        <w:rPr>
          <w:rFonts w:eastAsiaTheme="minorHAnsi"/>
          <w:sz w:val="26"/>
          <w:szCs w:val="26"/>
          <w:lang w:eastAsia="en-US"/>
        </w:rPr>
        <w:t>370</w:t>
      </w:r>
      <w:r w:rsidRPr="007755EA">
        <w:rPr>
          <w:rFonts w:eastAsiaTheme="minorHAnsi"/>
          <w:sz w:val="26"/>
          <w:szCs w:val="26"/>
          <w:lang w:eastAsia="en-US"/>
        </w:rPr>
        <w:t>)</w:t>
      </w:r>
      <w:r w:rsidRPr="007755EA">
        <w:rPr>
          <w:sz w:val="26"/>
          <w:szCs w:val="26"/>
        </w:rPr>
        <w:t xml:space="preserve">, </w:t>
      </w:r>
      <w:r w:rsidRPr="007755EA">
        <w:rPr>
          <w:spacing w:val="38"/>
          <w:sz w:val="26"/>
          <w:szCs w:val="26"/>
        </w:rPr>
        <w:t>постановляю</w:t>
      </w:r>
      <w:r w:rsidRPr="007755EA">
        <w:rPr>
          <w:sz w:val="26"/>
          <w:szCs w:val="26"/>
        </w:rPr>
        <w:t>:</w:t>
      </w:r>
    </w:p>
    <w:p w:rsidR="00360097" w:rsidRPr="007755EA" w:rsidRDefault="00360097" w:rsidP="00073533">
      <w:pPr>
        <w:pStyle w:val="ConsPlusTitle"/>
        <w:numPr>
          <w:ilvl w:val="0"/>
          <w:numId w:val="1"/>
        </w:numPr>
        <w:tabs>
          <w:tab w:val="left" w:pos="1134"/>
        </w:tabs>
        <w:ind w:left="0" w:firstLine="709"/>
        <w:jc w:val="both"/>
        <w:rPr>
          <w:rFonts w:ascii="Times New Roman" w:hAnsi="Times New Roman" w:cs="Times New Roman"/>
          <w:color w:val="FF0000"/>
          <w:sz w:val="26"/>
          <w:szCs w:val="26"/>
        </w:rPr>
      </w:pPr>
      <w:r w:rsidRPr="007755EA">
        <w:rPr>
          <w:rFonts w:ascii="Times New Roman" w:hAnsi="Times New Roman" w:cs="Times New Roman"/>
          <w:b w:val="0"/>
          <w:sz w:val="26"/>
          <w:szCs w:val="26"/>
        </w:rPr>
        <w:t xml:space="preserve">Утвердить прилагаемое </w:t>
      </w:r>
      <w:r w:rsidR="00EA02EF" w:rsidRPr="007755EA">
        <w:rPr>
          <w:rFonts w:ascii="Times New Roman" w:hAnsi="Times New Roman" w:cs="Times New Roman"/>
          <w:b w:val="0"/>
          <w:sz w:val="26"/>
          <w:szCs w:val="26"/>
        </w:rPr>
        <w:t xml:space="preserve">Примерное </w:t>
      </w:r>
      <w:hyperlink w:anchor="P63">
        <w:r w:rsidR="00EA02EF" w:rsidRPr="007755EA">
          <w:rPr>
            <w:rFonts w:ascii="Times New Roman" w:hAnsi="Times New Roman" w:cs="Times New Roman"/>
            <w:b w:val="0"/>
            <w:sz w:val="26"/>
            <w:szCs w:val="26"/>
          </w:rPr>
          <w:t>п</w:t>
        </w:r>
        <w:r w:rsidRPr="007755EA">
          <w:rPr>
            <w:rFonts w:ascii="Times New Roman" w:hAnsi="Times New Roman" w:cs="Times New Roman"/>
            <w:b w:val="0"/>
            <w:sz w:val="26"/>
            <w:szCs w:val="26"/>
          </w:rPr>
          <w:t>оложение</w:t>
        </w:r>
      </w:hyperlink>
      <w:r w:rsidRPr="007755EA">
        <w:rPr>
          <w:rFonts w:ascii="Times New Roman" w:hAnsi="Times New Roman" w:cs="Times New Roman"/>
          <w:b w:val="0"/>
          <w:sz w:val="26"/>
          <w:szCs w:val="26"/>
        </w:rPr>
        <w:t xml:space="preserve"> об оплате труда </w:t>
      </w:r>
      <w:r w:rsidR="00EF1B81" w:rsidRPr="007755EA">
        <w:rPr>
          <w:rFonts w:ascii="Times New Roman" w:hAnsi="Times New Roman" w:cs="Times New Roman"/>
          <w:b w:val="0"/>
          <w:sz w:val="26"/>
          <w:szCs w:val="26"/>
        </w:rPr>
        <w:t xml:space="preserve">работников </w:t>
      </w:r>
      <w:r w:rsidRPr="007755EA">
        <w:rPr>
          <w:rFonts w:ascii="Times New Roman" w:hAnsi="Times New Roman" w:cs="Times New Roman"/>
          <w:b w:val="0"/>
          <w:sz w:val="26"/>
          <w:szCs w:val="26"/>
        </w:rPr>
        <w:t>муниципальн</w:t>
      </w:r>
      <w:r w:rsidR="007C38C6" w:rsidRPr="007755EA">
        <w:rPr>
          <w:rFonts w:ascii="Times New Roman" w:hAnsi="Times New Roman" w:cs="Times New Roman"/>
          <w:b w:val="0"/>
          <w:sz w:val="26"/>
          <w:szCs w:val="26"/>
        </w:rPr>
        <w:t>ого учреждения</w:t>
      </w:r>
      <w:r w:rsidRPr="007755EA">
        <w:rPr>
          <w:rFonts w:ascii="Times New Roman" w:hAnsi="Times New Roman" w:cs="Times New Roman"/>
          <w:b w:val="0"/>
          <w:sz w:val="26"/>
          <w:szCs w:val="26"/>
        </w:rPr>
        <w:t xml:space="preserve"> </w:t>
      </w:r>
      <w:r w:rsidR="008C6C73" w:rsidRPr="007755EA">
        <w:rPr>
          <w:rFonts w:ascii="Times New Roman" w:hAnsi="Times New Roman" w:cs="Times New Roman"/>
          <w:b w:val="0"/>
          <w:sz w:val="26"/>
          <w:szCs w:val="26"/>
        </w:rPr>
        <w:t>культуры</w:t>
      </w:r>
      <w:r w:rsidRPr="007755EA">
        <w:rPr>
          <w:rFonts w:ascii="Times New Roman" w:hAnsi="Times New Roman" w:cs="Times New Roman"/>
          <w:b w:val="0"/>
          <w:sz w:val="26"/>
          <w:szCs w:val="26"/>
        </w:rPr>
        <w:t xml:space="preserve"> Топчихинского района </w:t>
      </w:r>
      <w:r w:rsidRPr="007755EA">
        <w:rPr>
          <w:rStyle w:val="2"/>
          <w:rFonts w:ascii="Times New Roman" w:hAnsi="Times New Roman" w:cs="Times New Roman"/>
          <w:b w:val="0"/>
          <w:sz w:val="26"/>
          <w:szCs w:val="26"/>
        </w:rPr>
        <w:t>Алтайского края</w:t>
      </w:r>
      <w:r w:rsidR="00073533" w:rsidRPr="007755EA">
        <w:rPr>
          <w:rStyle w:val="2"/>
          <w:rFonts w:ascii="Times New Roman" w:hAnsi="Times New Roman" w:cs="Times New Roman"/>
          <w:b w:val="0"/>
          <w:sz w:val="26"/>
          <w:szCs w:val="26"/>
        </w:rPr>
        <w:t>.</w:t>
      </w:r>
      <w:r w:rsidRPr="007755EA">
        <w:rPr>
          <w:rStyle w:val="2"/>
          <w:rFonts w:ascii="Times New Roman" w:hAnsi="Times New Roman" w:cs="Times New Roman"/>
          <w:b w:val="0"/>
          <w:sz w:val="26"/>
          <w:szCs w:val="26"/>
        </w:rPr>
        <w:t xml:space="preserve"> </w:t>
      </w:r>
    </w:p>
    <w:p w:rsidR="007755EA" w:rsidRPr="007755EA" w:rsidRDefault="007755EA" w:rsidP="007755EA">
      <w:pPr>
        <w:pStyle w:val="a3"/>
        <w:widowControl/>
        <w:numPr>
          <w:ilvl w:val="0"/>
          <w:numId w:val="1"/>
        </w:numPr>
        <w:tabs>
          <w:tab w:val="left" w:pos="1134"/>
        </w:tabs>
        <w:ind w:left="0" w:firstLine="709"/>
        <w:jc w:val="both"/>
        <w:rPr>
          <w:spacing w:val="-4"/>
          <w:sz w:val="26"/>
          <w:szCs w:val="26"/>
        </w:rPr>
      </w:pPr>
      <w:r w:rsidRPr="007755EA">
        <w:rPr>
          <w:spacing w:val="-4"/>
          <w:sz w:val="26"/>
          <w:szCs w:val="26"/>
        </w:rPr>
        <w:t>Признать утратившими силу следующие постановления Администрации  района:</w:t>
      </w:r>
    </w:p>
    <w:p w:rsidR="007755EA" w:rsidRPr="007755EA" w:rsidRDefault="007755EA" w:rsidP="007755EA">
      <w:pPr>
        <w:pStyle w:val="a3"/>
        <w:widowControl/>
        <w:tabs>
          <w:tab w:val="left" w:pos="1134"/>
        </w:tabs>
        <w:ind w:left="0" w:firstLine="709"/>
        <w:jc w:val="both"/>
        <w:rPr>
          <w:sz w:val="26"/>
          <w:szCs w:val="26"/>
        </w:rPr>
      </w:pPr>
      <w:r w:rsidRPr="007755EA">
        <w:rPr>
          <w:spacing w:val="-4"/>
          <w:sz w:val="26"/>
          <w:szCs w:val="26"/>
        </w:rPr>
        <w:t>от 19.12.2011 № 790 «</w:t>
      </w:r>
      <w:r w:rsidRPr="007755EA">
        <w:rPr>
          <w:sz w:val="26"/>
          <w:szCs w:val="26"/>
        </w:rPr>
        <w:t>Об утверждении Отраслевого положения об оплате труда работников муниципальных учреждений культуры, учреждений дополнительного образования в культуре всех типов (автономных, бюджетных, казенных), подведомственных Администрации Топчихинского района»;</w:t>
      </w:r>
    </w:p>
    <w:p w:rsidR="007755EA" w:rsidRPr="007755EA" w:rsidRDefault="007755EA" w:rsidP="007755EA">
      <w:pPr>
        <w:pStyle w:val="a3"/>
        <w:widowControl/>
        <w:tabs>
          <w:tab w:val="left" w:pos="1134"/>
        </w:tabs>
        <w:ind w:left="0" w:firstLine="709"/>
        <w:jc w:val="both"/>
        <w:rPr>
          <w:spacing w:val="-4"/>
          <w:sz w:val="26"/>
          <w:szCs w:val="26"/>
        </w:rPr>
      </w:pPr>
      <w:r w:rsidRPr="007755EA">
        <w:rPr>
          <w:spacing w:val="-4"/>
          <w:sz w:val="26"/>
          <w:szCs w:val="26"/>
        </w:rPr>
        <w:t>от 03.02.2017 № 33 «</w:t>
      </w:r>
      <w:r w:rsidRPr="007755EA">
        <w:rPr>
          <w:sz w:val="26"/>
          <w:szCs w:val="26"/>
        </w:rPr>
        <w:t>О внесении изменений в  Отраслевое положение об оплате труда работников муниципальных учреждений культуры, учреждений дополнительного образования в культуре всех типов (автономных, бюджетных, казенных), подведомственных Администрации Топчихинского района, утвержденное постановлением Администрации района от 19.12.2011 № 790»;</w:t>
      </w:r>
    </w:p>
    <w:p w:rsidR="007755EA" w:rsidRPr="007755EA" w:rsidRDefault="007755EA" w:rsidP="007755EA">
      <w:pPr>
        <w:pStyle w:val="a3"/>
        <w:widowControl/>
        <w:tabs>
          <w:tab w:val="left" w:pos="1134"/>
        </w:tabs>
        <w:ind w:left="0" w:firstLine="709"/>
        <w:jc w:val="both"/>
        <w:rPr>
          <w:spacing w:val="-4"/>
          <w:sz w:val="26"/>
          <w:szCs w:val="26"/>
        </w:rPr>
      </w:pPr>
      <w:r w:rsidRPr="007755EA">
        <w:rPr>
          <w:spacing w:val="-4"/>
          <w:sz w:val="26"/>
          <w:szCs w:val="26"/>
        </w:rPr>
        <w:t>от  13.09.2019 № 457 «</w:t>
      </w:r>
      <w:r w:rsidRPr="007755EA">
        <w:rPr>
          <w:sz w:val="26"/>
          <w:szCs w:val="26"/>
        </w:rPr>
        <w:t>О внесении изменений в  Отраслевое положение об оплате труда работников муниципальных учреждений культуры, учреждений дополнительного образования в культуре всех типов (автономных, бюджетных, казенных), подведомственных Администрации Топчихинского района, утвержденное постановлением Администрации района от 19.12.2011 № 790».</w:t>
      </w:r>
    </w:p>
    <w:p w:rsidR="00073533" w:rsidRPr="007755EA" w:rsidRDefault="00073533" w:rsidP="00073533">
      <w:pPr>
        <w:pStyle w:val="a3"/>
        <w:numPr>
          <w:ilvl w:val="0"/>
          <w:numId w:val="1"/>
        </w:numPr>
        <w:shd w:val="clear" w:color="auto" w:fill="FFFFFF"/>
        <w:tabs>
          <w:tab w:val="left" w:pos="993"/>
        </w:tabs>
        <w:ind w:left="0" w:firstLine="709"/>
        <w:jc w:val="both"/>
        <w:rPr>
          <w:spacing w:val="-4"/>
          <w:sz w:val="26"/>
          <w:szCs w:val="26"/>
        </w:rPr>
      </w:pPr>
      <w:r w:rsidRPr="007755EA">
        <w:rPr>
          <w:sz w:val="26"/>
          <w:szCs w:val="26"/>
        </w:rPr>
        <w:t>Настоящее постановление вступает в силу с 01.0</w:t>
      </w:r>
      <w:r w:rsidR="00D5226B">
        <w:rPr>
          <w:sz w:val="26"/>
          <w:szCs w:val="26"/>
        </w:rPr>
        <w:t>3</w:t>
      </w:r>
      <w:r w:rsidRPr="007755EA">
        <w:rPr>
          <w:sz w:val="26"/>
          <w:szCs w:val="26"/>
        </w:rPr>
        <w:t>.2023.</w:t>
      </w:r>
    </w:p>
    <w:p w:rsidR="00073533" w:rsidRPr="007755EA" w:rsidRDefault="007755EA" w:rsidP="00073533">
      <w:pPr>
        <w:widowControl/>
        <w:tabs>
          <w:tab w:val="left" w:pos="1134"/>
        </w:tabs>
        <w:ind w:firstLine="709"/>
        <w:jc w:val="both"/>
        <w:rPr>
          <w:spacing w:val="-4"/>
          <w:sz w:val="26"/>
          <w:szCs w:val="26"/>
        </w:rPr>
      </w:pPr>
      <w:r>
        <w:rPr>
          <w:spacing w:val="-4"/>
          <w:sz w:val="26"/>
          <w:szCs w:val="26"/>
        </w:rPr>
        <w:t>4</w:t>
      </w:r>
      <w:r w:rsidR="00360097" w:rsidRPr="007755EA">
        <w:rPr>
          <w:spacing w:val="-4"/>
          <w:sz w:val="26"/>
          <w:szCs w:val="26"/>
        </w:rPr>
        <w:t xml:space="preserve">. </w:t>
      </w:r>
      <w:r w:rsidRPr="007755EA">
        <w:rPr>
          <w:spacing w:val="-4"/>
          <w:sz w:val="26"/>
          <w:szCs w:val="26"/>
        </w:rPr>
        <w:t xml:space="preserve"> </w:t>
      </w:r>
      <w:r w:rsidR="003E1E38" w:rsidRPr="007755EA">
        <w:rPr>
          <w:spacing w:val="-4"/>
          <w:sz w:val="26"/>
          <w:szCs w:val="26"/>
        </w:rPr>
        <w:t xml:space="preserve">Опубликовать </w:t>
      </w:r>
      <w:r w:rsidR="00073533" w:rsidRPr="007755EA">
        <w:rPr>
          <w:spacing w:val="-4"/>
          <w:sz w:val="26"/>
          <w:szCs w:val="26"/>
        </w:rPr>
        <w:t>настоящее постановление в установленном порядке и разместить на официальном сайте муниципального образования Топчихинский район.</w:t>
      </w:r>
    </w:p>
    <w:p w:rsidR="00360097" w:rsidRPr="007755EA" w:rsidRDefault="007755EA" w:rsidP="00360097">
      <w:pPr>
        <w:shd w:val="clear" w:color="auto" w:fill="FFFFFF"/>
        <w:ind w:firstLine="709"/>
        <w:jc w:val="both"/>
        <w:rPr>
          <w:sz w:val="26"/>
          <w:szCs w:val="26"/>
        </w:rPr>
      </w:pPr>
      <w:r w:rsidRPr="007755EA">
        <w:rPr>
          <w:spacing w:val="-2"/>
          <w:sz w:val="26"/>
          <w:szCs w:val="26"/>
        </w:rPr>
        <w:t xml:space="preserve">5. </w:t>
      </w:r>
      <w:r w:rsidR="00360097" w:rsidRPr="007755EA">
        <w:rPr>
          <w:spacing w:val="-2"/>
          <w:sz w:val="26"/>
          <w:szCs w:val="26"/>
        </w:rPr>
        <w:t xml:space="preserve">Контроль за исполнением настоящего постановления </w:t>
      </w:r>
      <w:r w:rsidR="007C38C6" w:rsidRPr="007755EA">
        <w:rPr>
          <w:spacing w:val="-2"/>
          <w:sz w:val="26"/>
          <w:szCs w:val="26"/>
        </w:rPr>
        <w:t>возложить на заместителя главы Администрации района (вопросы социального развития)</w:t>
      </w:r>
      <w:r w:rsidR="00360097" w:rsidRPr="007755EA">
        <w:rPr>
          <w:sz w:val="26"/>
          <w:szCs w:val="26"/>
        </w:rPr>
        <w:t>.</w:t>
      </w:r>
    </w:p>
    <w:p w:rsidR="00360097" w:rsidRPr="007755EA" w:rsidRDefault="00360097" w:rsidP="00360097">
      <w:pPr>
        <w:shd w:val="clear" w:color="auto" w:fill="FFFFFF"/>
        <w:rPr>
          <w:spacing w:val="-6"/>
          <w:sz w:val="26"/>
          <w:szCs w:val="26"/>
        </w:rPr>
      </w:pPr>
    </w:p>
    <w:p w:rsidR="00360097" w:rsidRPr="007755EA" w:rsidRDefault="00360097" w:rsidP="00360097">
      <w:pPr>
        <w:shd w:val="clear" w:color="auto" w:fill="FFFFFF"/>
        <w:rPr>
          <w:sz w:val="26"/>
          <w:szCs w:val="26"/>
        </w:rPr>
      </w:pPr>
      <w:r w:rsidRPr="007755EA">
        <w:rPr>
          <w:spacing w:val="-6"/>
          <w:sz w:val="26"/>
          <w:szCs w:val="26"/>
        </w:rPr>
        <w:t xml:space="preserve">Глава района                                                                                                  </w:t>
      </w:r>
      <w:r w:rsidR="007755EA" w:rsidRPr="007755EA">
        <w:rPr>
          <w:spacing w:val="-6"/>
          <w:sz w:val="26"/>
          <w:szCs w:val="26"/>
        </w:rPr>
        <w:t xml:space="preserve">            </w:t>
      </w:r>
      <w:r w:rsidRPr="007755EA">
        <w:rPr>
          <w:spacing w:val="-6"/>
          <w:sz w:val="26"/>
          <w:szCs w:val="26"/>
        </w:rPr>
        <w:t>Д. С. Тренькаев</w:t>
      </w:r>
    </w:p>
    <w:p w:rsidR="00474D22" w:rsidRDefault="00474D22" w:rsidP="008C6C73">
      <w:pPr>
        <w:pStyle w:val="ConsPlusNormal"/>
        <w:ind w:left="5954"/>
        <w:jc w:val="center"/>
        <w:outlineLvl w:val="0"/>
        <w:rPr>
          <w:rFonts w:ascii="Times New Roman" w:hAnsi="Times New Roman" w:cs="Times New Roman"/>
          <w:sz w:val="26"/>
          <w:szCs w:val="26"/>
        </w:rPr>
      </w:pPr>
    </w:p>
    <w:p w:rsidR="00FD4CFA" w:rsidRDefault="00FD4CFA" w:rsidP="00FD4CFA">
      <w:pPr>
        <w:pStyle w:val="ConsPlusNormal"/>
        <w:ind w:left="5954"/>
        <w:outlineLvl w:val="0"/>
        <w:rPr>
          <w:rFonts w:ascii="Times New Roman" w:hAnsi="Times New Roman" w:cs="Times New Roman"/>
          <w:sz w:val="26"/>
          <w:szCs w:val="26"/>
        </w:rPr>
      </w:pPr>
    </w:p>
    <w:p w:rsidR="008C6C73" w:rsidRPr="00FF5D29" w:rsidRDefault="00FD4CFA" w:rsidP="00FD4CFA">
      <w:pPr>
        <w:pStyle w:val="ConsPlusNormal"/>
        <w:ind w:left="5954"/>
        <w:outlineLvl w:val="0"/>
        <w:rPr>
          <w:rFonts w:ascii="Times New Roman" w:hAnsi="Times New Roman" w:cs="Times New Roman"/>
          <w:sz w:val="26"/>
          <w:szCs w:val="26"/>
        </w:rPr>
      </w:pPr>
      <w:r>
        <w:rPr>
          <w:rFonts w:ascii="Times New Roman" w:hAnsi="Times New Roman" w:cs="Times New Roman"/>
          <w:sz w:val="26"/>
          <w:szCs w:val="26"/>
        </w:rPr>
        <w:lastRenderedPageBreak/>
        <w:t>У</w:t>
      </w:r>
      <w:r w:rsidR="008C6C73" w:rsidRPr="00FF5D29">
        <w:rPr>
          <w:rFonts w:ascii="Times New Roman" w:hAnsi="Times New Roman" w:cs="Times New Roman"/>
          <w:sz w:val="26"/>
          <w:szCs w:val="26"/>
        </w:rPr>
        <w:t>тверждено</w:t>
      </w:r>
    </w:p>
    <w:p w:rsidR="008C6C73" w:rsidRPr="00FF5D29" w:rsidRDefault="008C6C73" w:rsidP="008C6C73">
      <w:pPr>
        <w:pStyle w:val="ConsPlusNormal"/>
        <w:ind w:left="5954"/>
        <w:jc w:val="both"/>
        <w:rPr>
          <w:rFonts w:ascii="Times New Roman" w:hAnsi="Times New Roman" w:cs="Times New Roman"/>
          <w:sz w:val="26"/>
          <w:szCs w:val="26"/>
        </w:rPr>
      </w:pPr>
      <w:r w:rsidRPr="00FF5D29">
        <w:rPr>
          <w:rFonts w:ascii="Times New Roman" w:hAnsi="Times New Roman" w:cs="Times New Roman"/>
          <w:sz w:val="26"/>
          <w:szCs w:val="26"/>
        </w:rPr>
        <w:t xml:space="preserve">постановлением Администрации района от </w:t>
      </w:r>
      <w:r w:rsidR="00226EB1">
        <w:rPr>
          <w:rFonts w:ascii="Times New Roman" w:hAnsi="Times New Roman" w:cs="Times New Roman"/>
          <w:sz w:val="26"/>
          <w:szCs w:val="26"/>
        </w:rPr>
        <w:t>09.02.</w:t>
      </w:r>
      <w:r w:rsidRPr="00FF5D29">
        <w:rPr>
          <w:rFonts w:ascii="Times New Roman" w:hAnsi="Times New Roman" w:cs="Times New Roman"/>
          <w:sz w:val="26"/>
          <w:szCs w:val="26"/>
        </w:rPr>
        <w:t>202</w:t>
      </w:r>
      <w:r w:rsidR="00871189">
        <w:rPr>
          <w:rFonts w:ascii="Times New Roman" w:hAnsi="Times New Roman" w:cs="Times New Roman"/>
          <w:sz w:val="26"/>
          <w:szCs w:val="26"/>
        </w:rPr>
        <w:t>3</w:t>
      </w:r>
      <w:r w:rsidRPr="00FF5D29">
        <w:rPr>
          <w:rFonts w:ascii="Times New Roman" w:hAnsi="Times New Roman" w:cs="Times New Roman"/>
          <w:sz w:val="26"/>
          <w:szCs w:val="26"/>
        </w:rPr>
        <w:t xml:space="preserve"> N </w:t>
      </w:r>
      <w:r w:rsidR="00226EB1">
        <w:rPr>
          <w:rFonts w:ascii="Times New Roman" w:hAnsi="Times New Roman" w:cs="Times New Roman"/>
          <w:sz w:val="26"/>
          <w:szCs w:val="26"/>
        </w:rPr>
        <w:t>55</w:t>
      </w:r>
      <w:bookmarkStart w:id="0" w:name="_GoBack"/>
      <w:bookmarkEnd w:id="0"/>
    </w:p>
    <w:p w:rsidR="00360097" w:rsidRPr="00FF5D29" w:rsidRDefault="00360097">
      <w:pPr>
        <w:pStyle w:val="ConsPlusNormal"/>
        <w:jc w:val="both"/>
        <w:rPr>
          <w:sz w:val="26"/>
          <w:szCs w:val="26"/>
        </w:rPr>
      </w:pPr>
    </w:p>
    <w:p w:rsidR="00EA02EF" w:rsidRPr="00D63F92" w:rsidRDefault="00EA02EF" w:rsidP="008C6C73">
      <w:pPr>
        <w:pStyle w:val="ConsPlusTitle"/>
        <w:jc w:val="center"/>
        <w:rPr>
          <w:rFonts w:ascii="Times New Roman" w:hAnsi="Times New Roman" w:cs="Times New Roman"/>
          <w:sz w:val="26"/>
          <w:szCs w:val="26"/>
        </w:rPr>
      </w:pPr>
      <w:bookmarkStart w:id="1" w:name="P37"/>
      <w:bookmarkEnd w:id="1"/>
      <w:r w:rsidRPr="00D63F92">
        <w:rPr>
          <w:rFonts w:ascii="Times New Roman" w:hAnsi="Times New Roman" w:cs="Times New Roman"/>
          <w:sz w:val="26"/>
          <w:szCs w:val="26"/>
        </w:rPr>
        <w:t xml:space="preserve">Примерное </w:t>
      </w:r>
      <w:hyperlink w:anchor="P63">
        <w:r w:rsidRPr="00D63F92">
          <w:rPr>
            <w:rFonts w:ascii="Times New Roman" w:hAnsi="Times New Roman" w:cs="Times New Roman"/>
            <w:sz w:val="26"/>
            <w:szCs w:val="26"/>
          </w:rPr>
          <w:t>положение</w:t>
        </w:r>
      </w:hyperlink>
      <w:r w:rsidRPr="00D63F92">
        <w:rPr>
          <w:rFonts w:ascii="Times New Roman" w:hAnsi="Times New Roman" w:cs="Times New Roman"/>
          <w:sz w:val="26"/>
          <w:szCs w:val="26"/>
        </w:rPr>
        <w:t xml:space="preserve"> </w:t>
      </w:r>
    </w:p>
    <w:p w:rsidR="00360097" w:rsidRPr="00D63F92" w:rsidRDefault="008C6C73" w:rsidP="008C6C73">
      <w:pPr>
        <w:pStyle w:val="ConsPlusTitle"/>
        <w:jc w:val="center"/>
        <w:rPr>
          <w:sz w:val="26"/>
          <w:szCs w:val="26"/>
        </w:rPr>
      </w:pPr>
      <w:r w:rsidRPr="00D63F92">
        <w:rPr>
          <w:rFonts w:ascii="Times New Roman" w:hAnsi="Times New Roman" w:cs="Times New Roman"/>
          <w:sz w:val="26"/>
          <w:szCs w:val="26"/>
        </w:rPr>
        <w:t xml:space="preserve">об оплате труда </w:t>
      </w:r>
      <w:r w:rsidR="00EF1B81" w:rsidRPr="00D63F92">
        <w:rPr>
          <w:rFonts w:ascii="Times New Roman" w:hAnsi="Times New Roman" w:cs="Times New Roman"/>
          <w:sz w:val="26"/>
          <w:szCs w:val="26"/>
        </w:rPr>
        <w:t>работников</w:t>
      </w:r>
      <w:r w:rsidR="00EF1B81" w:rsidRPr="00D63F92">
        <w:rPr>
          <w:rFonts w:ascii="Times New Roman" w:hAnsi="Times New Roman" w:cs="Times New Roman"/>
          <w:b w:val="0"/>
          <w:sz w:val="26"/>
          <w:szCs w:val="26"/>
        </w:rPr>
        <w:t xml:space="preserve"> </w:t>
      </w:r>
      <w:r w:rsidRPr="00D63F92">
        <w:rPr>
          <w:rFonts w:ascii="Times New Roman" w:hAnsi="Times New Roman" w:cs="Times New Roman"/>
          <w:sz w:val="26"/>
          <w:szCs w:val="26"/>
        </w:rPr>
        <w:t>муниципальн</w:t>
      </w:r>
      <w:r w:rsidR="005E52BC" w:rsidRPr="00D63F92">
        <w:rPr>
          <w:rFonts w:ascii="Times New Roman" w:hAnsi="Times New Roman" w:cs="Times New Roman"/>
          <w:sz w:val="26"/>
          <w:szCs w:val="26"/>
        </w:rPr>
        <w:t>ого</w:t>
      </w:r>
      <w:r w:rsidRPr="00D63F92">
        <w:rPr>
          <w:rFonts w:ascii="Times New Roman" w:hAnsi="Times New Roman" w:cs="Times New Roman"/>
          <w:sz w:val="26"/>
          <w:szCs w:val="26"/>
        </w:rPr>
        <w:t xml:space="preserve"> учреждени</w:t>
      </w:r>
      <w:r w:rsidR="005E52BC" w:rsidRPr="00D63F92">
        <w:rPr>
          <w:rFonts w:ascii="Times New Roman" w:hAnsi="Times New Roman" w:cs="Times New Roman"/>
          <w:sz w:val="26"/>
          <w:szCs w:val="26"/>
        </w:rPr>
        <w:t>я</w:t>
      </w:r>
      <w:r w:rsidRPr="00D63F92">
        <w:rPr>
          <w:rFonts w:ascii="Times New Roman" w:hAnsi="Times New Roman" w:cs="Times New Roman"/>
          <w:sz w:val="26"/>
          <w:szCs w:val="26"/>
        </w:rPr>
        <w:t xml:space="preserve"> культуры Топчихинского района </w:t>
      </w:r>
      <w:r w:rsidRPr="00D63F92">
        <w:rPr>
          <w:rStyle w:val="2"/>
          <w:rFonts w:ascii="Times New Roman" w:hAnsi="Times New Roman" w:cs="Times New Roman"/>
          <w:sz w:val="26"/>
          <w:szCs w:val="26"/>
        </w:rPr>
        <w:t>Алтайского края</w:t>
      </w:r>
      <w:r w:rsidRPr="00D63F92">
        <w:rPr>
          <w:rStyle w:val="2"/>
          <w:rFonts w:ascii="Times New Roman" w:hAnsi="Times New Roman" w:cs="Times New Roman"/>
          <w:b w:val="0"/>
          <w:sz w:val="26"/>
          <w:szCs w:val="26"/>
        </w:rPr>
        <w:t xml:space="preserve"> </w:t>
      </w:r>
    </w:p>
    <w:p w:rsidR="00360097" w:rsidRPr="00D63F92" w:rsidRDefault="00360097">
      <w:pPr>
        <w:pStyle w:val="ConsPlusNormal"/>
        <w:jc w:val="both"/>
        <w:rPr>
          <w:sz w:val="26"/>
          <w:szCs w:val="26"/>
        </w:rPr>
      </w:pPr>
    </w:p>
    <w:p w:rsidR="00360097" w:rsidRPr="00D63F92" w:rsidRDefault="00360097">
      <w:pPr>
        <w:pStyle w:val="ConsPlusTitle"/>
        <w:jc w:val="center"/>
        <w:outlineLvl w:val="1"/>
        <w:rPr>
          <w:rFonts w:ascii="Times New Roman" w:hAnsi="Times New Roman" w:cs="Times New Roman"/>
          <w:sz w:val="26"/>
          <w:szCs w:val="26"/>
        </w:rPr>
      </w:pPr>
      <w:r w:rsidRPr="00D63F92">
        <w:rPr>
          <w:rFonts w:ascii="Times New Roman" w:hAnsi="Times New Roman" w:cs="Times New Roman"/>
          <w:sz w:val="26"/>
          <w:szCs w:val="26"/>
        </w:rPr>
        <w:t>1. Общие положения</w:t>
      </w:r>
    </w:p>
    <w:p w:rsidR="00360097" w:rsidRPr="00D63F92" w:rsidRDefault="00360097" w:rsidP="00772502">
      <w:pPr>
        <w:pStyle w:val="ConsPlusNormal"/>
        <w:ind w:firstLine="709"/>
        <w:jc w:val="both"/>
        <w:rPr>
          <w:sz w:val="26"/>
          <w:szCs w:val="26"/>
        </w:rPr>
      </w:pPr>
    </w:p>
    <w:p w:rsidR="00360097" w:rsidRPr="00EF1B81" w:rsidRDefault="00360097" w:rsidP="00EF1B81">
      <w:pPr>
        <w:pStyle w:val="ConsPlusTitle"/>
        <w:ind w:firstLine="709"/>
        <w:jc w:val="both"/>
        <w:rPr>
          <w:rFonts w:ascii="Times New Roman" w:hAnsi="Times New Roman" w:cs="Times New Roman"/>
          <w:sz w:val="26"/>
          <w:szCs w:val="26"/>
        </w:rPr>
      </w:pPr>
      <w:r w:rsidRPr="00D63F92">
        <w:rPr>
          <w:rFonts w:ascii="Times New Roman" w:hAnsi="Times New Roman" w:cs="Times New Roman"/>
          <w:b w:val="0"/>
          <w:sz w:val="26"/>
          <w:szCs w:val="26"/>
        </w:rPr>
        <w:t xml:space="preserve">1.1. Настоящее </w:t>
      </w:r>
      <w:r w:rsidR="00EA02EF" w:rsidRPr="00D63F92">
        <w:rPr>
          <w:rFonts w:ascii="Times New Roman" w:hAnsi="Times New Roman" w:cs="Times New Roman"/>
          <w:b w:val="0"/>
          <w:sz w:val="26"/>
          <w:szCs w:val="26"/>
        </w:rPr>
        <w:t>Примерное п</w:t>
      </w:r>
      <w:r w:rsidRPr="00D63F92">
        <w:rPr>
          <w:rFonts w:ascii="Times New Roman" w:hAnsi="Times New Roman" w:cs="Times New Roman"/>
          <w:b w:val="0"/>
          <w:sz w:val="26"/>
          <w:szCs w:val="26"/>
        </w:rPr>
        <w:t xml:space="preserve">оложение </w:t>
      </w:r>
      <w:r w:rsidR="00AA1BD1" w:rsidRPr="00D63F92">
        <w:rPr>
          <w:rFonts w:ascii="Times New Roman" w:hAnsi="Times New Roman" w:cs="Times New Roman"/>
          <w:b w:val="0"/>
          <w:sz w:val="26"/>
          <w:szCs w:val="26"/>
        </w:rPr>
        <w:t xml:space="preserve">об оплате труда </w:t>
      </w:r>
      <w:r w:rsidR="00EF1B81" w:rsidRPr="00D63F92">
        <w:rPr>
          <w:rFonts w:ascii="Times New Roman" w:hAnsi="Times New Roman" w:cs="Times New Roman"/>
          <w:b w:val="0"/>
          <w:sz w:val="26"/>
          <w:szCs w:val="26"/>
        </w:rPr>
        <w:t xml:space="preserve">работников </w:t>
      </w:r>
      <w:r w:rsidR="00AA1BD1" w:rsidRPr="00D63F92">
        <w:rPr>
          <w:rFonts w:ascii="Times New Roman" w:hAnsi="Times New Roman" w:cs="Times New Roman"/>
          <w:b w:val="0"/>
          <w:sz w:val="26"/>
          <w:szCs w:val="26"/>
        </w:rPr>
        <w:t>муниципальн</w:t>
      </w:r>
      <w:r w:rsidR="005E52BC" w:rsidRPr="00D63F92">
        <w:rPr>
          <w:rFonts w:ascii="Times New Roman" w:hAnsi="Times New Roman" w:cs="Times New Roman"/>
          <w:b w:val="0"/>
          <w:sz w:val="26"/>
          <w:szCs w:val="26"/>
        </w:rPr>
        <w:t>ого</w:t>
      </w:r>
      <w:r w:rsidR="00AA1BD1" w:rsidRPr="00D63F92">
        <w:rPr>
          <w:rFonts w:ascii="Times New Roman" w:hAnsi="Times New Roman" w:cs="Times New Roman"/>
          <w:b w:val="0"/>
          <w:sz w:val="26"/>
          <w:szCs w:val="26"/>
        </w:rPr>
        <w:t xml:space="preserve"> учреждени</w:t>
      </w:r>
      <w:r w:rsidR="005E52BC" w:rsidRPr="00D63F92">
        <w:rPr>
          <w:rFonts w:ascii="Times New Roman" w:hAnsi="Times New Roman" w:cs="Times New Roman"/>
          <w:b w:val="0"/>
          <w:sz w:val="26"/>
          <w:szCs w:val="26"/>
        </w:rPr>
        <w:t>я</w:t>
      </w:r>
      <w:r w:rsidR="00AA1BD1" w:rsidRPr="00D63F92">
        <w:rPr>
          <w:rFonts w:ascii="Times New Roman" w:hAnsi="Times New Roman" w:cs="Times New Roman"/>
          <w:b w:val="0"/>
          <w:sz w:val="26"/>
          <w:szCs w:val="26"/>
        </w:rPr>
        <w:t xml:space="preserve"> культуры Топчихинского района </w:t>
      </w:r>
      <w:r w:rsidR="00AA1BD1" w:rsidRPr="00D63F92">
        <w:rPr>
          <w:rStyle w:val="2"/>
          <w:rFonts w:ascii="Times New Roman" w:hAnsi="Times New Roman" w:cs="Times New Roman"/>
          <w:b w:val="0"/>
          <w:sz w:val="26"/>
          <w:szCs w:val="26"/>
        </w:rPr>
        <w:t>Алтайского</w:t>
      </w:r>
      <w:r w:rsidR="00AA1BD1" w:rsidRPr="00EF1B81">
        <w:rPr>
          <w:rStyle w:val="2"/>
          <w:rFonts w:ascii="Times New Roman" w:hAnsi="Times New Roman" w:cs="Times New Roman"/>
          <w:b w:val="0"/>
          <w:sz w:val="26"/>
          <w:szCs w:val="26"/>
        </w:rPr>
        <w:t xml:space="preserve"> края </w:t>
      </w:r>
      <w:r w:rsidR="00AA1BD1" w:rsidRPr="00EF1B81">
        <w:rPr>
          <w:rFonts w:ascii="Times New Roman" w:hAnsi="Times New Roman" w:cs="Times New Roman"/>
          <w:b w:val="0"/>
          <w:sz w:val="26"/>
          <w:szCs w:val="26"/>
        </w:rPr>
        <w:t xml:space="preserve">(далее - </w:t>
      </w:r>
      <w:r w:rsidR="00EF1B81" w:rsidRPr="00EF1B81">
        <w:rPr>
          <w:rFonts w:ascii="Times New Roman" w:hAnsi="Times New Roman" w:cs="Times New Roman"/>
          <w:b w:val="0"/>
          <w:sz w:val="26"/>
          <w:szCs w:val="26"/>
        </w:rPr>
        <w:t>работники</w:t>
      </w:r>
      <w:r w:rsidR="00AA1BD1" w:rsidRPr="00EF1B81">
        <w:rPr>
          <w:rFonts w:ascii="Times New Roman" w:hAnsi="Times New Roman" w:cs="Times New Roman"/>
          <w:b w:val="0"/>
          <w:sz w:val="26"/>
          <w:szCs w:val="26"/>
        </w:rPr>
        <w:t xml:space="preserve">, </w:t>
      </w:r>
      <w:r w:rsidR="00EA02EF">
        <w:rPr>
          <w:rFonts w:ascii="Times New Roman" w:hAnsi="Times New Roman" w:cs="Times New Roman"/>
          <w:b w:val="0"/>
          <w:sz w:val="26"/>
          <w:szCs w:val="26"/>
        </w:rPr>
        <w:t>Примерное п</w:t>
      </w:r>
      <w:r w:rsidR="00EA02EF" w:rsidRPr="00EF1B81">
        <w:rPr>
          <w:rFonts w:ascii="Times New Roman" w:hAnsi="Times New Roman" w:cs="Times New Roman"/>
          <w:b w:val="0"/>
          <w:sz w:val="26"/>
          <w:szCs w:val="26"/>
        </w:rPr>
        <w:t>оложение</w:t>
      </w:r>
      <w:r w:rsidR="00AA1BD1" w:rsidRPr="00EF1B81">
        <w:rPr>
          <w:rFonts w:ascii="Times New Roman" w:hAnsi="Times New Roman" w:cs="Times New Roman"/>
          <w:b w:val="0"/>
          <w:sz w:val="26"/>
          <w:szCs w:val="26"/>
        </w:rPr>
        <w:t xml:space="preserve">) </w:t>
      </w:r>
      <w:r w:rsidRPr="00EF1B81">
        <w:rPr>
          <w:rFonts w:ascii="Times New Roman" w:hAnsi="Times New Roman" w:cs="Times New Roman"/>
          <w:b w:val="0"/>
          <w:sz w:val="26"/>
          <w:szCs w:val="26"/>
        </w:rPr>
        <w:t xml:space="preserve">разработано в соответствии с Трудовым </w:t>
      </w:r>
      <w:hyperlink r:id="rId6">
        <w:r w:rsidRPr="00EF1B81">
          <w:rPr>
            <w:rFonts w:ascii="Times New Roman" w:hAnsi="Times New Roman" w:cs="Times New Roman"/>
            <w:b w:val="0"/>
            <w:color w:val="0000FF"/>
            <w:sz w:val="26"/>
            <w:szCs w:val="26"/>
          </w:rPr>
          <w:t>кодексом</w:t>
        </w:r>
      </w:hyperlink>
      <w:r w:rsidRPr="00EF1B81">
        <w:rPr>
          <w:rFonts w:ascii="Times New Roman" w:hAnsi="Times New Roman" w:cs="Times New Roman"/>
          <w:b w:val="0"/>
          <w:sz w:val="26"/>
          <w:szCs w:val="26"/>
        </w:rPr>
        <w:t xml:space="preserve"> Российской Федерации, </w:t>
      </w:r>
      <w:r w:rsidR="008C6C73" w:rsidRPr="00EF1B81">
        <w:rPr>
          <w:rStyle w:val="2"/>
          <w:rFonts w:ascii="Times New Roman" w:hAnsi="Times New Roman" w:cs="Times New Roman"/>
          <w:b w:val="0"/>
          <w:sz w:val="26"/>
          <w:szCs w:val="26"/>
        </w:rPr>
        <w:t xml:space="preserve">постановлением Администрации района от </w:t>
      </w:r>
      <w:r w:rsidR="003E1E38" w:rsidRPr="00EF1B81">
        <w:rPr>
          <w:rStyle w:val="2"/>
          <w:rFonts w:ascii="Times New Roman" w:hAnsi="Times New Roman" w:cs="Times New Roman"/>
          <w:b w:val="0"/>
          <w:sz w:val="26"/>
          <w:szCs w:val="26"/>
        </w:rPr>
        <w:t>08.12.</w:t>
      </w:r>
      <w:r w:rsidR="008C6C73" w:rsidRPr="00EF1B81">
        <w:rPr>
          <w:rStyle w:val="2"/>
          <w:rFonts w:ascii="Times New Roman" w:hAnsi="Times New Roman" w:cs="Times New Roman"/>
          <w:b w:val="0"/>
          <w:sz w:val="26"/>
          <w:szCs w:val="26"/>
        </w:rPr>
        <w:t xml:space="preserve">2022 </w:t>
      </w:r>
      <w:r w:rsidR="00073533" w:rsidRPr="00EF1B81">
        <w:rPr>
          <w:rStyle w:val="2"/>
          <w:rFonts w:ascii="Times New Roman" w:hAnsi="Times New Roman" w:cs="Times New Roman"/>
          <w:b w:val="0"/>
          <w:sz w:val="26"/>
          <w:szCs w:val="26"/>
        </w:rPr>
        <w:br/>
      </w:r>
      <w:r w:rsidR="008C6C73" w:rsidRPr="00EF1B81">
        <w:rPr>
          <w:rStyle w:val="2"/>
          <w:rFonts w:ascii="Times New Roman" w:hAnsi="Times New Roman" w:cs="Times New Roman"/>
          <w:b w:val="0"/>
          <w:sz w:val="26"/>
          <w:szCs w:val="26"/>
        </w:rPr>
        <w:t xml:space="preserve">№ </w:t>
      </w:r>
      <w:r w:rsidR="003E1E38" w:rsidRPr="00EF1B81">
        <w:rPr>
          <w:rStyle w:val="2"/>
          <w:rFonts w:ascii="Times New Roman" w:hAnsi="Times New Roman" w:cs="Times New Roman"/>
          <w:b w:val="0"/>
          <w:sz w:val="26"/>
          <w:szCs w:val="26"/>
        </w:rPr>
        <w:t>641</w:t>
      </w:r>
      <w:r w:rsidR="008C6C73" w:rsidRPr="00EF1B81">
        <w:rPr>
          <w:rStyle w:val="2"/>
          <w:rFonts w:ascii="Times New Roman" w:hAnsi="Times New Roman" w:cs="Times New Roman"/>
          <w:b w:val="0"/>
          <w:sz w:val="26"/>
          <w:szCs w:val="26"/>
        </w:rPr>
        <w:t xml:space="preserve"> «</w:t>
      </w:r>
      <w:r w:rsidR="008C6C73" w:rsidRPr="00EF1B81">
        <w:rPr>
          <w:rFonts w:ascii="Times New Roman" w:hAnsi="Times New Roman" w:cs="Times New Roman"/>
          <w:b w:val="0"/>
          <w:sz w:val="26"/>
          <w:szCs w:val="26"/>
        </w:rPr>
        <w:t xml:space="preserve">О применении систем оплаты труда работников муниципальных учреждений (организаций) всех типов (автономных, бюджетных, казенных) Топчихинского района </w:t>
      </w:r>
      <w:r w:rsidR="008C6C73" w:rsidRPr="00EF1B81">
        <w:rPr>
          <w:rFonts w:ascii="Times New Roman" w:hAnsi="Times New Roman" w:cs="Times New Roman"/>
          <w:b w:val="0"/>
          <w:sz w:val="26"/>
          <w:szCs w:val="26"/>
          <w:shd w:val="clear" w:color="auto" w:fill="FFFFFF"/>
        </w:rPr>
        <w:t>Алтайского края»</w:t>
      </w:r>
      <w:r w:rsidR="008C6C73" w:rsidRPr="00EF1B81">
        <w:rPr>
          <w:rFonts w:ascii="Times New Roman" w:hAnsi="Times New Roman" w:cs="Times New Roman"/>
          <w:b w:val="0"/>
          <w:sz w:val="26"/>
          <w:szCs w:val="26"/>
        </w:rPr>
        <w:t xml:space="preserve"> </w:t>
      </w:r>
      <w:r w:rsidRPr="00EF1B81">
        <w:rPr>
          <w:rFonts w:ascii="Times New Roman" w:hAnsi="Times New Roman" w:cs="Times New Roman"/>
          <w:b w:val="0"/>
          <w:sz w:val="26"/>
          <w:szCs w:val="26"/>
        </w:rPr>
        <w:t xml:space="preserve">(далее - </w:t>
      </w:r>
      <w:r w:rsidR="00152072">
        <w:rPr>
          <w:rFonts w:ascii="Times New Roman" w:hAnsi="Times New Roman" w:cs="Times New Roman"/>
          <w:b w:val="0"/>
          <w:sz w:val="26"/>
          <w:szCs w:val="26"/>
        </w:rPr>
        <w:t>П</w:t>
      </w:r>
      <w:r w:rsidRPr="00EF1B81">
        <w:rPr>
          <w:rFonts w:ascii="Times New Roman" w:hAnsi="Times New Roman" w:cs="Times New Roman"/>
          <w:b w:val="0"/>
          <w:sz w:val="26"/>
          <w:szCs w:val="26"/>
        </w:rPr>
        <w:t>остановление).</w:t>
      </w:r>
    </w:p>
    <w:p w:rsidR="00360097" w:rsidRPr="00EA02EF" w:rsidRDefault="00360097" w:rsidP="00772502">
      <w:pPr>
        <w:pStyle w:val="ConsPlusNormal"/>
        <w:ind w:firstLine="709"/>
        <w:jc w:val="both"/>
        <w:rPr>
          <w:rFonts w:ascii="Times New Roman" w:hAnsi="Times New Roman" w:cs="Times New Roman"/>
          <w:sz w:val="26"/>
          <w:szCs w:val="26"/>
        </w:rPr>
      </w:pPr>
      <w:r w:rsidRPr="00EF1B81">
        <w:rPr>
          <w:rFonts w:ascii="Times New Roman" w:hAnsi="Times New Roman" w:cs="Times New Roman"/>
          <w:sz w:val="26"/>
          <w:szCs w:val="26"/>
        </w:rPr>
        <w:t xml:space="preserve">1.2. Настоящее </w:t>
      </w:r>
      <w:r w:rsidR="00EA02EF" w:rsidRPr="00EA02EF">
        <w:rPr>
          <w:rFonts w:ascii="Times New Roman" w:hAnsi="Times New Roman" w:cs="Times New Roman"/>
          <w:sz w:val="26"/>
          <w:szCs w:val="26"/>
        </w:rPr>
        <w:t>Примерное положение</w:t>
      </w:r>
      <w:r w:rsidRPr="00EA02EF">
        <w:rPr>
          <w:rFonts w:ascii="Times New Roman" w:hAnsi="Times New Roman" w:cs="Times New Roman"/>
          <w:sz w:val="26"/>
          <w:szCs w:val="26"/>
        </w:rPr>
        <w:t xml:space="preserve"> регулирует порядок, условия оплаты труда </w:t>
      </w:r>
      <w:r w:rsidR="00EF1B81" w:rsidRPr="00EA02EF">
        <w:rPr>
          <w:rFonts w:ascii="Times New Roman" w:hAnsi="Times New Roman" w:cs="Times New Roman"/>
          <w:sz w:val="26"/>
          <w:szCs w:val="26"/>
        </w:rPr>
        <w:t>работников</w:t>
      </w:r>
      <w:r w:rsidR="00EF1B81" w:rsidRPr="00EA02EF">
        <w:rPr>
          <w:sz w:val="26"/>
          <w:szCs w:val="26"/>
        </w:rPr>
        <w:t xml:space="preserve"> </w:t>
      </w:r>
      <w:r w:rsidR="007552C3">
        <w:rPr>
          <w:rFonts w:ascii="Times New Roman" w:hAnsi="Times New Roman" w:cs="Times New Roman"/>
          <w:sz w:val="26"/>
          <w:szCs w:val="26"/>
        </w:rPr>
        <w:t>МБУК «Топчихинский центральный Дом культуры» (далее – учреждение)</w:t>
      </w:r>
      <w:r w:rsidRPr="00EA02EF">
        <w:rPr>
          <w:rFonts w:ascii="Times New Roman" w:hAnsi="Times New Roman" w:cs="Times New Roman"/>
          <w:sz w:val="26"/>
          <w:szCs w:val="26"/>
        </w:rPr>
        <w:t>, в отношении котор</w:t>
      </w:r>
      <w:r w:rsidR="006F7C05" w:rsidRPr="00EA02EF">
        <w:rPr>
          <w:rFonts w:ascii="Times New Roman" w:hAnsi="Times New Roman" w:cs="Times New Roman"/>
          <w:sz w:val="26"/>
          <w:szCs w:val="26"/>
        </w:rPr>
        <w:t>ого</w:t>
      </w:r>
      <w:r w:rsidRPr="00EA02EF">
        <w:rPr>
          <w:rFonts w:ascii="Times New Roman" w:hAnsi="Times New Roman" w:cs="Times New Roman"/>
          <w:sz w:val="26"/>
          <w:szCs w:val="26"/>
        </w:rPr>
        <w:t xml:space="preserve"> </w:t>
      </w:r>
      <w:r w:rsidR="00AA1BD1" w:rsidRPr="00EA02EF">
        <w:rPr>
          <w:rFonts w:ascii="Times New Roman" w:hAnsi="Times New Roman" w:cs="Times New Roman"/>
          <w:sz w:val="26"/>
          <w:szCs w:val="26"/>
        </w:rPr>
        <w:t>Администрация Топчихинского района</w:t>
      </w:r>
      <w:r w:rsidRPr="00EA02EF">
        <w:rPr>
          <w:rFonts w:ascii="Times New Roman" w:hAnsi="Times New Roman" w:cs="Times New Roman"/>
          <w:sz w:val="26"/>
          <w:szCs w:val="26"/>
        </w:rPr>
        <w:t xml:space="preserve"> осуществляет функции и полномочия учредителя (далее </w:t>
      </w:r>
      <w:r w:rsidR="00D63F92">
        <w:rPr>
          <w:rFonts w:ascii="Times New Roman" w:hAnsi="Times New Roman" w:cs="Times New Roman"/>
          <w:sz w:val="26"/>
          <w:szCs w:val="26"/>
        </w:rPr>
        <w:t>–</w:t>
      </w:r>
      <w:r w:rsidRPr="00EA02EF">
        <w:rPr>
          <w:rFonts w:ascii="Times New Roman" w:hAnsi="Times New Roman" w:cs="Times New Roman"/>
          <w:sz w:val="26"/>
          <w:szCs w:val="26"/>
        </w:rPr>
        <w:t xml:space="preserve"> </w:t>
      </w:r>
      <w:r w:rsidR="00AA1BD1" w:rsidRPr="00EA02EF">
        <w:rPr>
          <w:rFonts w:ascii="Times New Roman" w:hAnsi="Times New Roman" w:cs="Times New Roman"/>
          <w:sz w:val="26"/>
          <w:szCs w:val="26"/>
        </w:rPr>
        <w:t>Администрация</w:t>
      </w:r>
      <w:r w:rsidR="00D63F92">
        <w:rPr>
          <w:rFonts w:ascii="Times New Roman" w:hAnsi="Times New Roman" w:cs="Times New Roman"/>
          <w:sz w:val="26"/>
          <w:szCs w:val="26"/>
        </w:rPr>
        <w:t xml:space="preserve"> района</w:t>
      </w:r>
      <w:r w:rsidRPr="00EA02EF">
        <w:rPr>
          <w:rFonts w:ascii="Times New Roman" w:hAnsi="Times New Roman" w:cs="Times New Roman"/>
          <w:sz w:val="26"/>
          <w:szCs w:val="26"/>
        </w:rPr>
        <w:t>).</w:t>
      </w:r>
    </w:p>
    <w:p w:rsidR="00EF1B81" w:rsidRPr="00FF7289" w:rsidRDefault="00360097" w:rsidP="00FF7289">
      <w:pPr>
        <w:pStyle w:val="ConsPlusNormal"/>
        <w:ind w:firstLine="709"/>
        <w:jc w:val="both"/>
        <w:rPr>
          <w:rFonts w:ascii="Times New Roman" w:hAnsi="Times New Roman" w:cs="Times New Roman"/>
          <w:sz w:val="26"/>
          <w:szCs w:val="26"/>
        </w:rPr>
      </w:pPr>
      <w:r w:rsidRPr="00EA02EF">
        <w:rPr>
          <w:rFonts w:ascii="Times New Roman" w:hAnsi="Times New Roman" w:cs="Times New Roman"/>
          <w:sz w:val="26"/>
          <w:szCs w:val="26"/>
        </w:rPr>
        <w:t xml:space="preserve">1.3. </w:t>
      </w:r>
      <w:r w:rsidR="00EF1B81" w:rsidRPr="00EA02EF">
        <w:rPr>
          <w:rFonts w:ascii="Times New Roman" w:hAnsi="Times New Roman" w:cs="Times New Roman"/>
          <w:sz w:val="26"/>
          <w:szCs w:val="26"/>
        </w:rPr>
        <w:t xml:space="preserve">Система оплаты труда работников, включающая размеры окладов (должностных окладов), ставок заработной платы, повышающие коэффициенты к окладам, (должностным окладам), ставкам заработной платы, выплаты компенсационного и стимулирующего характера, устанавливается настоящим </w:t>
      </w:r>
      <w:r w:rsidR="00EA02EF" w:rsidRPr="00EA02EF">
        <w:rPr>
          <w:rFonts w:ascii="Times New Roman" w:hAnsi="Times New Roman" w:cs="Times New Roman"/>
          <w:sz w:val="26"/>
          <w:szCs w:val="26"/>
        </w:rPr>
        <w:t>Примерным положением</w:t>
      </w:r>
      <w:r w:rsidR="00EF1B81" w:rsidRPr="00EA02EF">
        <w:rPr>
          <w:rFonts w:ascii="Times New Roman" w:hAnsi="Times New Roman" w:cs="Times New Roman"/>
          <w:sz w:val="26"/>
          <w:szCs w:val="26"/>
        </w:rPr>
        <w:t>,</w:t>
      </w:r>
      <w:r w:rsidR="00EF1B81" w:rsidRPr="00FF7289">
        <w:rPr>
          <w:rFonts w:ascii="Times New Roman" w:hAnsi="Times New Roman" w:cs="Times New Roman"/>
          <w:sz w:val="26"/>
          <w:szCs w:val="26"/>
        </w:rPr>
        <w:t xml:space="preserve"> а также коллективным договором, локальными актами </w:t>
      </w:r>
      <w:r w:rsidR="00FF7289" w:rsidRPr="00EF1B81">
        <w:rPr>
          <w:rFonts w:ascii="Times New Roman" w:hAnsi="Times New Roman" w:cs="Times New Roman"/>
          <w:sz w:val="26"/>
          <w:szCs w:val="26"/>
        </w:rPr>
        <w:t>муниципального учреждения культуры</w:t>
      </w:r>
      <w:r w:rsidR="00FF7289" w:rsidRPr="00FF7289">
        <w:rPr>
          <w:rFonts w:ascii="Times New Roman" w:hAnsi="Times New Roman" w:cs="Times New Roman"/>
          <w:sz w:val="26"/>
          <w:szCs w:val="26"/>
        </w:rPr>
        <w:t xml:space="preserve"> </w:t>
      </w:r>
      <w:r w:rsidR="00EF1B81" w:rsidRPr="00FF7289">
        <w:rPr>
          <w:rFonts w:ascii="Times New Roman" w:hAnsi="Times New Roman" w:cs="Times New Roman"/>
          <w:sz w:val="26"/>
          <w:szCs w:val="26"/>
        </w:rPr>
        <w:t>в соответствии с федеральными законами, иными нормативными правовыми актами Российской Федерации и Алтайского края, муниципальными нормативными правовыми актами.</w:t>
      </w:r>
    </w:p>
    <w:p w:rsidR="00EF1B81" w:rsidRPr="00FF7289" w:rsidRDefault="00360097" w:rsidP="00FF7289">
      <w:pPr>
        <w:pStyle w:val="ConsPlusNormal"/>
        <w:ind w:firstLine="709"/>
        <w:jc w:val="both"/>
        <w:rPr>
          <w:rFonts w:ascii="Times New Roman" w:hAnsi="Times New Roman" w:cs="Times New Roman"/>
          <w:sz w:val="26"/>
          <w:szCs w:val="26"/>
        </w:rPr>
      </w:pPr>
      <w:r w:rsidRPr="00FF7289">
        <w:rPr>
          <w:rFonts w:ascii="Times New Roman" w:hAnsi="Times New Roman" w:cs="Times New Roman"/>
          <w:sz w:val="26"/>
          <w:szCs w:val="26"/>
        </w:rPr>
        <w:t xml:space="preserve">1.4. </w:t>
      </w:r>
      <w:r w:rsidR="00EF1B81" w:rsidRPr="00FF7289">
        <w:rPr>
          <w:rFonts w:ascii="Times New Roman" w:hAnsi="Times New Roman" w:cs="Times New Roman"/>
          <w:sz w:val="26"/>
          <w:szCs w:val="26"/>
        </w:rPr>
        <w:t>Система оплаты труда работников устанавливается с учетом:</w:t>
      </w:r>
    </w:p>
    <w:p w:rsidR="00EF1B81" w:rsidRPr="00FF7289" w:rsidRDefault="00EF1B81" w:rsidP="00FF7289">
      <w:pPr>
        <w:pStyle w:val="ConsPlusNormal"/>
        <w:ind w:firstLine="709"/>
        <w:jc w:val="both"/>
        <w:rPr>
          <w:rFonts w:ascii="Times New Roman" w:hAnsi="Times New Roman" w:cs="Times New Roman"/>
          <w:sz w:val="26"/>
          <w:szCs w:val="26"/>
        </w:rPr>
      </w:pPr>
      <w:r w:rsidRPr="00FF7289">
        <w:rPr>
          <w:rFonts w:ascii="Times New Roman" w:hAnsi="Times New Roman" w:cs="Times New Roman"/>
          <w:sz w:val="26"/>
          <w:szCs w:val="26"/>
        </w:rPr>
        <w:t xml:space="preserve">положений </w:t>
      </w:r>
      <w:r w:rsidR="00BF3907" w:rsidRPr="00FF7289">
        <w:rPr>
          <w:rFonts w:ascii="Times New Roman" w:hAnsi="Times New Roman" w:cs="Times New Roman"/>
          <w:sz w:val="26"/>
          <w:szCs w:val="26"/>
        </w:rPr>
        <w:t>Единого квалификационного справочника должностей руководителей, специалистов и служащих</w:t>
      </w:r>
      <w:r w:rsidR="00BF3907">
        <w:rPr>
          <w:rFonts w:ascii="Times New Roman" w:hAnsi="Times New Roman" w:cs="Times New Roman"/>
          <w:sz w:val="26"/>
          <w:szCs w:val="26"/>
        </w:rPr>
        <w:t>,</w:t>
      </w:r>
      <w:r w:rsidR="00BF3907" w:rsidRPr="00FF7289">
        <w:rPr>
          <w:rFonts w:ascii="Times New Roman" w:hAnsi="Times New Roman" w:cs="Times New Roman"/>
          <w:sz w:val="26"/>
          <w:szCs w:val="26"/>
        </w:rPr>
        <w:t xml:space="preserve"> </w:t>
      </w:r>
      <w:r w:rsidRPr="00FF7289">
        <w:rPr>
          <w:rFonts w:ascii="Times New Roman" w:hAnsi="Times New Roman" w:cs="Times New Roman"/>
          <w:sz w:val="26"/>
          <w:szCs w:val="26"/>
        </w:rPr>
        <w:t>Единого тарифно-квалификационного справочника работ и профессий рабочих или профессиональных стандартов;</w:t>
      </w:r>
    </w:p>
    <w:p w:rsidR="00EF1B81" w:rsidRPr="00FF7289" w:rsidRDefault="00EF1B81" w:rsidP="00FF7289">
      <w:pPr>
        <w:pStyle w:val="ConsPlusNormal"/>
        <w:ind w:firstLine="709"/>
        <w:jc w:val="both"/>
        <w:rPr>
          <w:rFonts w:ascii="Times New Roman" w:hAnsi="Times New Roman" w:cs="Times New Roman"/>
          <w:sz w:val="26"/>
          <w:szCs w:val="26"/>
        </w:rPr>
      </w:pPr>
      <w:r w:rsidRPr="00FF7289">
        <w:rPr>
          <w:rFonts w:ascii="Times New Roman" w:hAnsi="Times New Roman" w:cs="Times New Roman"/>
          <w:sz w:val="26"/>
          <w:szCs w:val="26"/>
        </w:rPr>
        <w:t>установленных государственных гарантий оплаты труда;</w:t>
      </w:r>
    </w:p>
    <w:p w:rsidR="00EF1B81" w:rsidRPr="00FF7289" w:rsidRDefault="00EF1B81" w:rsidP="00FF7289">
      <w:pPr>
        <w:pStyle w:val="ConsPlusNormal"/>
        <w:ind w:firstLine="709"/>
        <w:jc w:val="both"/>
        <w:rPr>
          <w:rFonts w:ascii="Times New Roman" w:hAnsi="Times New Roman" w:cs="Times New Roman"/>
          <w:sz w:val="26"/>
          <w:szCs w:val="26"/>
        </w:rPr>
      </w:pPr>
      <w:r w:rsidRPr="00FF7289">
        <w:rPr>
          <w:rFonts w:ascii="Times New Roman" w:hAnsi="Times New Roman" w:cs="Times New Roman"/>
          <w:sz w:val="26"/>
          <w:szCs w:val="26"/>
        </w:rPr>
        <w:t xml:space="preserve">перечня видов выплат компенсационного характера, утвержденного настоящим </w:t>
      </w:r>
      <w:r w:rsidR="00EA02EF" w:rsidRPr="00EA02EF">
        <w:rPr>
          <w:rFonts w:ascii="Times New Roman" w:hAnsi="Times New Roman" w:cs="Times New Roman"/>
          <w:sz w:val="26"/>
          <w:szCs w:val="26"/>
        </w:rPr>
        <w:t>Примерным положением</w:t>
      </w:r>
      <w:r w:rsidRPr="00FF7289">
        <w:rPr>
          <w:rFonts w:ascii="Times New Roman" w:hAnsi="Times New Roman" w:cs="Times New Roman"/>
          <w:sz w:val="26"/>
          <w:szCs w:val="26"/>
        </w:rPr>
        <w:t>;</w:t>
      </w:r>
    </w:p>
    <w:p w:rsidR="00EF1B81" w:rsidRPr="00FF7289" w:rsidRDefault="00EF1B81" w:rsidP="00FF7289">
      <w:pPr>
        <w:pStyle w:val="ConsPlusNormal"/>
        <w:ind w:firstLine="709"/>
        <w:jc w:val="both"/>
        <w:rPr>
          <w:rFonts w:ascii="Times New Roman" w:hAnsi="Times New Roman" w:cs="Times New Roman"/>
          <w:sz w:val="26"/>
          <w:szCs w:val="26"/>
        </w:rPr>
      </w:pPr>
      <w:r w:rsidRPr="00FF7289">
        <w:rPr>
          <w:rFonts w:ascii="Times New Roman" w:hAnsi="Times New Roman" w:cs="Times New Roman"/>
          <w:sz w:val="26"/>
          <w:szCs w:val="26"/>
        </w:rPr>
        <w:t xml:space="preserve">перечня видов выплат стимулирующего характера, утвержденного настоящим </w:t>
      </w:r>
      <w:r w:rsidR="00EA02EF" w:rsidRPr="00EA02EF">
        <w:rPr>
          <w:rFonts w:ascii="Times New Roman" w:hAnsi="Times New Roman" w:cs="Times New Roman"/>
          <w:sz w:val="26"/>
          <w:szCs w:val="26"/>
        </w:rPr>
        <w:t>Примерным положением</w:t>
      </w:r>
      <w:r w:rsidRPr="00FF7289">
        <w:rPr>
          <w:rFonts w:ascii="Times New Roman" w:hAnsi="Times New Roman" w:cs="Times New Roman"/>
          <w:sz w:val="26"/>
          <w:szCs w:val="26"/>
        </w:rPr>
        <w:t>;</w:t>
      </w:r>
    </w:p>
    <w:p w:rsidR="00EF1B81" w:rsidRPr="00FF7289" w:rsidRDefault="00EF1B81" w:rsidP="00FF7289">
      <w:pPr>
        <w:pStyle w:val="ConsPlusNormal"/>
        <w:ind w:firstLine="709"/>
        <w:jc w:val="both"/>
        <w:rPr>
          <w:rFonts w:ascii="Times New Roman" w:hAnsi="Times New Roman" w:cs="Times New Roman"/>
          <w:sz w:val="26"/>
          <w:szCs w:val="26"/>
        </w:rPr>
      </w:pPr>
      <w:r w:rsidRPr="00FF7289">
        <w:rPr>
          <w:rFonts w:ascii="Times New Roman" w:hAnsi="Times New Roman" w:cs="Times New Roman"/>
          <w:sz w:val="26"/>
          <w:szCs w:val="26"/>
        </w:rPr>
        <w:t xml:space="preserve">условий настоящего </w:t>
      </w:r>
      <w:r w:rsidR="00EA02EF" w:rsidRPr="00EA02EF">
        <w:rPr>
          <w:rFonts w:ascii="Times New Roman" w:hAnsi="Times New Roman" w:cs="Times New Roman"/>
          <w:sz w:val="26"/>
          <w:szCs w:val="26"/>
        </w:rPr>
        <w:t>Примерн</w:t>
      </w:r>
      <w:r w:rsidR="00EA02EF">
        <w:rPr>
          <w:rFonts w:ascii="Times New Roman" w:hAnsi="Times New Roman" w:cs="Times New Roman"/>
          <w:sz w:val="26"/>
          <w:szCs w:val="26"/>
        </w:rPr>
        <w:t>ого</w:t>
      </w:r>
      <w:r w:rsidR="00EA02EF" w:rsidRPr="00EA02EF">
        <w:rPr>
          <w:rFonts w:ascii="Times New Roman" w:hAnsi="Times New Roman" w:cs="Times New Roman"/>
          <w:sz w:val="26"/>
          <w:szCs w:val="26"/>
        </w:rPr>
        <w:t xml:space="preserve"> положени</w:t>
      </w:r>
      <w:r w:rsidR="00EA02EF">
        <w:rPr>
          <w:rFonts w:ascii="Times New Roman" w:hAnsi="Times New Roman" w:cs="Times New Roman"/>
          <w:sz w:val="26"/>
          <w:szCs w:val="26"/>
        </w:rPr>
        <w:t>я</w:t>
      </w:r>
      <w:r w:rsidRPr="00FF7289">
        <w:rPr>
          <w:rFonts w:ascii="Times New Roman" w:hAnsi="Times New Roman" w:cs="Times New Roman"/>
          <w:sz w:val="26"/>
          <w:szCs w:val="26"/>
        </w:rPr>
        <w:t>;</w:t>
      </w:r>
    </w:p>
    <w:p w:rsidR="00EF1B81" w:rsidRPr="00FF7289" w:rsidRDefault="00EF1B81" w:rsidP="00FF7289">
      <w:pPr>
        <w:pStyle w:val="ConsPlusNormal"/>
        <w:ind w:firstLine="709"/>
        <w:jc w:val="both"/>
        <w:rPr>
          <w:rFonts w:ascii="Times New Roman" w:hAnsi="Times New Roman" w:cs="Times New Roman"/>
          <w:sz w:val="26"/>
          <w:szCs w:val="26"/>
        </w:rPr>
      </w:pPr>
      <w:r w:rsidRPr="00FF7289">
        <w:rPr>
          <w:rFonts w:ascii="Times New Roman" w:hAnsi="Times New Roman" w:cs="Times New Roman"/>
          <w:sz w:val="26"/>
          <w:szCs w:val="26"/>
        </w:rPr>
        <w:t>рекомендаций Российской трехсторонней комиссии по регулированию социально-трудовых отношений, территориальных отраслевых соглашений;</w:t>
      </w:r>
    </w:p>
    <w:p w:rsidR="00EF1B81" w:rsidRPr="00FF7289" w:rsidRDefault="00EF1B81" w:rsidP="00FF7289">
      <w:pPr>
        <w:pStyle w:val="ConsPlusNormal"/>
        <w:ind w:firstLine="709"/>
        <w:jc w:val="both"/>
        <w:rPr>
          <w:rFonts w:ascii="Times New Roman" w:hAnsi="Times New Roman" w:cs="Times New Roman"/>
          <w:sz w:val="26"/>
          <w:szCs w:val="26"/>
        </w:rPr>
      </w:pPr>
      <w:r w:rsidRPr="00FF7289">
        <w:rPr>
          <w:rFonts w:ascii="Times New Roman" w:hAnsi="Times New Roman" w:cs="Times New Roman"/>
          <w:sz w:val="26"/>
          <w:szCs w:val="26"/>
        </w:rPr>
        <w:t>мнения профсоюзн</w:t>
      </w:r>
      <w:r w:rsidR="00FF7289" w:rsidRPr="00FF7289">
        <w:rPr>
          <w:rFonts w:ascii="Times New Roman" w:hAnsi="Times New Roman" w:cs="Times New Roman"/>
          <w:sz w:val="26"/>
          <w:szCs w:val="26"/>
        </w:rPr>
        <w:t>ой</w:t>
      </w:r>
      <w:r w:rsidRPr="00FF7289">
        <w:rPr>
          <w:rFonts w:ascii="Times New Roman" w:hAnsi="Times New Roman" w:cs="Times New Roman"/>
          <w:sz w:val="26"/>
          <w:szCs w:val="26"/>
        </w:rPr>
        <w:t xml:space="preserve"> организаци</w:t>
      </w:r>
      <w:r w:rsidR="00FF7289" w:rsidRPr="00FF7289">
        <w:rPr>
          <w:rFonts w:ascii="Times New Roman" w:hAnsi="Times New Roman" w:cs="Times New Roman"/>
          <w:sz w:val="26"/>
          <w:szCs w:val="26"/>
        </w:rPr>
        <w:t>и (при наличии)</w:t>
      </w:r>
      <w:r w:rsidRPr="00FF7289">
        <w:rPr>
          <w:rFonts w:ascii="Times New Roman" w:hAnsi="Times New Roman" w:cs="Times New Roman"/>
          <w:sz w:val="26"/>
          <w:szCs w:val="26"/>
        </w:rPr>
        <w:t>.</w:t>
      </w:r>
    </w:p>
    <w:p w:rsidR="00FF7289" w:rsidRPr="005910D0" w:rsidRDefault="00360097" w:rsidP="005910D0">
      <w:pPr>
        <w:pStyle w:val="ConsPlusNormal"/>
        <w:ind w:firstLine="709"/>
        <w:jc w:val="both"/>
        <w:rPr>
          <w:rFonts w:ascii="Times New Roman" w:hAnsi="Times New Roman" w:cs="Times New Roman"/>
          <w:sz w:val="26"/>
          <w:szCs w:val="26"/>
        </w:rPr>
      </w:pPr>
      <w:bookmarkStart w:id="2" w:name="P59"/>
      <w:bookmarkEnd w:id="2"/>
      <w:r w:rsidRPr="005910D0">
        <w:rPr>
          <w:rFonts w:ascii="Times New Roman" w:hAnsi="Times New Roman" w:cs="Times New Roman"/>
          <w:sz w:val="26"/>
          <w:szCs w:val="26"/>
        </w:rPr>
        <w:t xml:space="preserve">1.5. </w:t>
      </w:r>
      <w:r w:rsidR="00FF7289" w:rsidRPr="005910D0">
        <w:rPr>
          <w:rFonts w:ascii="Times New Roman" w:hAnsi="Times New Roman" w:cs="Times New Roman"/>
          <w:sz w:val="26"/>
          <w:szCs w:val="26"/>
        </w:rPr>
        <w:t xml:space="preserve">Наименования должностей или профессий работников определяются в соответствии с наименованиями, предусмотренными </w:t>
      </w:r>
      <w:r w:rsidR="00872032">
        <w:rPr>
          <w:rFonts w:ascii="Times New Roman" w:hAnsi="Times New Roman" w:cs="Times New Roman"/>
          <w:sz w:val="26"/>
          <w:szCs w:val="26"/>
        </w:rPr>
        <w:t>разделом «К</w:t>
      </w:r>
      <w:r w:rsidR="00872032" w:rsidRPr="005910D0">
        <w:rPr>
          <w:rFonts w:ascii="Times New Roman" w:hAnsi="Times New Roman" w:cs="Times New Roman"/>
          <w:sz w:val="26"/>
          <w:szCs w:val="26"/>
        </w:rPr>
        <w:t>валификационны</w:t>
      </w:r>
      <w:r w:rsidR="00872032">
        <w:rPr>
          <w:rFonts w:ascii="Times New Roman" w:hAnsi="Times New Roman" w:cs="Times New Roman"/>
          <w:sz w:val="26"/>
          <w:szCs w:val="26"/>
        </w:rPr>
        <w:t xml:space="preserve">е характеристики </w:t>
      </w:r>
      <w:r w:rsidR="00872032" w:rsidRPr="005910D0">
        <w:rPr>
          <w:rFonts w:ascii="Times New Roman" w:hAnsi="Times New Roman" w:cs="Times New Roman"/>
          <w:sz w:val="26"/>
          <w:szCs w:val="26"/>
        </w:rPr>
        <w:t xml:space="preserve"> должностей</w:t>
      </w:r>
      <w:r w:rsidR="00872032">
        <w:rPr>
          <w:rFonts w:ascii="Times New Roman" w:hAnsi="Times New Roman" w:cs="Times New Roman"/>
          <w:sz w:val="26"/>
          <w:szCs w:val="26"/>
        </w:rPr>
        <w:t xml:space="preserve"> работников культуры, искусства и кинематографии» </w:t>
      </w:r>
      <w:r w:rsidR="00BF3907" w:rsidRPr="005910D0">
        <w:rPr>
          <w:rFonts w:ascii="Times New Roman" w:hAnsi="Times New Roman" w:cs="Times New Roman"/>
          <w:sz w:val="26"/>
          <w:szCs w:val="26"/>
        </w:rPr>
        <w:t>Един</w:t>
      </w:r>
      <w:r w:rsidR="00872032">
        <w:rPr>
          <w:rFonts w:ascii="Times New Roman" w:hAnsi="Times New Roman" w:cs="Times New Roman"/>
          <w:sz w:val="26"/>
          <w:szCs w:val="26"/>
        </w:rPr>
        <w:t>ого</w:t>
      </w:r>
      <w:r w:rsidR="00BF3907" w:rsidRPr="005910D0">
        <w:rPr>
          <w:rFonts w:ascii="Times New Roman" w:hAnsi="Times New Roman" w:cs="Times New Roman"/>
          <w:sz w:val="26"/>
          <w:szCs w:val="26"/>
        </w:rPr>
        <w:t xml:space="preserve"> квалификационн</w:t>
      </w:r>
      <w:r w:rsidR="00872032">
        <w:rPr>
          <w:rFonts w:ascii="Times New Roman" w:hAnsi="Times New Roman" w:cs="Times New Roman"/>
          <w:sz w:val="26"/>
          <w:szCs w:val="26"/>
        </w:rPr>
        <w:t>ого</w:t>
      </w:r>
      <w:r w:rsidR="00BF3907" w:rsidRPr="005910D0">
        <w:rPr>
          <w:rFonts w:ascii="Times New Roman" w:hAnsi="Times New Roman" w:cs="Times New Roman"/>
          <w:sz w:val="26"/>
          <w:szCs w:val="26"/>
        </w:rPr>
        <w:t xml:space="preserve"> справочник</w:t>
      </w:r>
      <w:r w:rsidR="00872032">
        <w:rPr>
          <w:rFonts w:ascii="Times New Roman" w:hAnsi="Times New Roman" w:cs="Times New Roman"/>
          <w:sz w:val="26"/>
          <w:szCs w:val="26"/>
        </w:rPr>
        <w:t>а</w:t>
      </w:r>
      <w:r w:rsidR="00BF3907" w:rsidRPr="005910D0">
        <w:rPr>
          <w:rFonts w:ascii="Times New Roman" w:hAnsi="Times New Roman" w:cs="Times New Roman"/>
          <w:sz w:val="26"/>
          <w:szCs w:val="26"/>
        </w:rPr>
        <w:t xml:space="preserve"> должностей руковод</w:t>
      </w:r>
      <w:r w:rsidR="00BF3907">
        <w:rPr>
          <w:rFonts w:ascii="Times New Roman" w:hAnsi="Times New Roman" w:cs="Times New Roman"/>
          <w:sz w:val="26"/>
          <w:szCs w:val="26"/>
        </w:rPr>
        <w:t>ителей, специалистов и служащих</w:t>
      </w:r>
      <w:r w:rsidR="00872032">
        <w:rPr>
          <w:rFonts w:ascii="Times New Roman" w:hAnsi="Times New Roman" w:cs="Times New Roman"/>
          <w:sz w:val="26"/>
          <w:szCs w:val="26"/>
        </w:rPr>
        <w:t xml:space="preserve">, утвержденного </w:t>
      </w:r>
      <w:r w:rsidR="00BF3907">
        <w:rPr>
          <w:rFonts w:ascii="Times New Roman" w:hAnsi="Times New Roman" w:cs="Times New Roman"/>
          <w:sz w:val="26"/>
          <w:szCs w:val="26"/>
        </w:rPr>
        <w:t>приказ</w:t>
      </w:r>
      <w:r w:rsidR="00872032">
        <w:rPr>
          <w:rFonts w:ascii="Times New Roman" w:hAnsi="Times New Roman" w:cs="Times New Roman"/>
          <w:sz w:val="26"/>
          <w:szCs w:val="26"/>
        </w:rPr>
        <w:t>ом</w:t>
      </w:r>
      <w:r w:rsidR="00BF3907">
        <w:rPr>
          <w:rFonts w:ascii="Times New Roman" w:hAnsi="Times New Roman" w:cs="Times New Roman"/>
          <w:sz w:val="26"/>
          <w:szCs w:val="26"/>
        </w:rPr>
        <w:t xml:space="preserve"> Минздравсоцразвития Российской Федерации от 30.03.2011 № 251н, </w:t>
      </w:r>
      <w:r w:rsidR="00FF7289" w:rsidRPr="005910D0">
        <w:rPr>
          <w:rFonts w:ascii="Times New Roman" w:hAnsi="Times New Roman" w:cs="Times New Roman"/>
          <w:sz w:val="26"/>
          <w:szCs w:val="26"/>
        </w:rPr>
        <w:t>Единым тарифно-квалификационным справочником работ и профессий рабочих, профессиональными стандартами и иными нормативными правовыми актами Российской Федерации.</w:t>
      </w:r>
    </w:p>
    <w:p w:rsidR="00FF7289" w:rsidRPr="005910D0" w:rsidRDefault="00FF7289" w:rsidP="005910D0">
      <w:pPr>
        <w:pStyle w:val="ConsPlusNormal"/>
        <w:ind w:firstLine="709"/>
        <w:jc w:val="both"/>
        <w:rPr>
          <w:rFonts w:ascii="Times New Roman" w:hAnsi="Times New Roman" w:cs="Times New Roman"/>
          <w:sz w:val="26"/>
          <w:szCs w:val="26"/>
        </w:rPr>
      </w:pPr>
      <w:r w:rsidRPr="005910D0">
        <w:rPr>
          <w:rFonts w:ascii="Times New Roman" w:hAnsi="Times New Roman" w:cs="Times New Roman"/>
          <w:sz w:val="26"/>
          <w:szCs w:val="26"/>
        </w:rPr>
        <w:t xml:space="preserve">1.6. Оплата труда работника, полностью отработавшего за месяц норму рабочего времени и выполнившего нормы труда (трудовые обязанности), не может быть ниже установленного минимального размера оплаты труда, без учета выплаты за работу в </w:t>
      </w:r>
      <w:r w:rsidRPr="005910D0">
        <w:rPr>
          <w:rFonts w:ascii="Times New Roman" w:hAnsi="Times New Roman" w:cs="Times New Roman"/>
          <w:sz w:val="26"/>
          <w:szCs w:val="26"/>
        </w:rPr>
        <w:lastRenderedPageBreak/>
        <w:t>местностях с особыми климатическими условиями,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910D0" w:rsidRPr="005910D0" w:rsidRDefault="005910D0" w:rsidP="00020012">
      <w:pPr>
        <w:adjustRightInd/>
        <w:ind w:firstLine="709"/>
        <w:jc w:val="both"/>
        <w:rPr>
          <w:rFonts w:eastAsiaTheme="minorEastAsia"/>
          <w:sz w:val="26"/>
          <w:szCs w:val="26"/>
        </w:rPr>
      </w:pPr>
      <w:r w:rsidRPr="005910D0">
        <w:rPr>
          <w:rFonts w:eastAsiaTheme="minorEastAsia"/>
          <w:sz w:val="26"/>
          <w:szCs w:val="26"/>
        </w:rPr>
        <w:t>1.7.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5910D0" w:rsidRPr="005910D0" w:rsidRDefault="005910D0" w:rsidP="00020012">
      <w:pPr>
        <w:adjustRightInd/>
        <w:ind w:firstLine="709"/>
        <w:jc w:val="both"/>
        <w:rPr>
          <w:rFonts w:eastAsiaTheme="minorEastAsia"/>
          <w:sz w:val="26"/>
          <w:szCs w:val="26"/>
        </w:rPr>
      </w:pPr>
      <w:r w:rsidRPr="005910D0">
        <w:rPr>
          <w:rFonts w:eastAsiaTheme="minorEastAsia"/>
          <w:sz w:val="26"/>
          <w:szCs w:val="26"/>
        </w:rPr>
        <w:t>1.8. Условия оплаты труда руководител</w:t>
      </w:r>
      <w:r w:rsidRPr="00020012">
        <w:rPr>
          <w:rFonts w:eastAsiaTheme="minorEastAsia"/>
          <w:sz w:val="26"/>
          <w:szCs w:val="26"/>
        </w:rPr>
        <w:t>я</w:t>
      </w:r>
      <w:r w:rsidRPr="005910D0">
        <w:rPr>
          <w:rFonts w:eastAsiaTheme="minorEastAsia"/>
          <w:sz w:val="26"/>
          <w:szCs w:val="26"/>
        </w:rPr>
        <w:t xml:space="preserve"> учреждени</w:t>
      </w:r>
      <w:r w:rsidRPr="00020012">
        <w:rPr>
          <w:rFonts w:eastAsiaTheme="minorEastAsia"/>
          <w:sz w:val="26"/>
          <w:szCs w:val="26"/>
        </w:rPr>
        <w:t>я</w:t>
      </w:r>
      <w:r w:rsidRPr="005910D0">
        <w:rPr>
          <w:rFonts w:eastAsiaTheme="minorEastAsia"/>
          <w:sz w:val="26"/>
          <w:szCs w:val="26"/>
        </w:rPr>
        <w:t xml:space="preserve"> о</w:t>
      </w:r>
      <w:r w:rsidR="00EA02EF">
        <w:rPr>
          <w:rFonts w:eastAsiaTheme="minorEastAsia"/>
          <w:sz w:val="26"/>
          <w:szCs w:val="26"/>
        </w:rPr>
        <w:t>существляются в соответствии с П</w:t>
      </w:r>
      <w:r w:rsidRPr="005910D0">
        <w:rPr>
          <w:rFonts w:eastAsiaTheme="minorEastAsia"/>
          <w:sz w:val="26"/>
          <w:szCs w:val="26"/>
        </w:rPr>
        <w:t>оложением об оплате труда руководител</w:t>
      </w:r>
      <w:r w:rsidRPr="00020012">
        <w:rPr>
          <w:rFonts w:eastAsiaTheme="minorEastAsia"/>
          <w:sz w:val="26"/>
          <w:szCs w:val="26"/>
        </w:rPr>
        <w:t>я</w:t>
      </w:r>
      <w:r w:rsidRPr="005910D0">
        <w:rPr>
          <w:rFonts w:eastAsiaTheme="minorEastAsia"/>
          <w:sz w:val="26"/>
          <w:szCs w:val="26"/>
        </w:rPr>
        <w:t>.</w:t>
      </w:r>
    </w:p>
    <w:p w:rsidR="00020012" w:rsidRPr="005A6081" w:rsidRDefault="005910D0" w:rsidP="005910D0">
      <w:pPr>
        <w:pStyle w:val="ConsPlusNormal"/>
        <w:ind w:firstLine="709"/>
        <w:jc w:val="both"/>
        <w:rPr>
          <w:rFonts w:ascii="Times New Roman" w:hAnsi="Times New Roman" w:cs="Times New Roman"/>
          <w:color w:val="00B050"/>
          <w:sz w:val="26"/>
          <w:szCs w:val="26"/>
        </w:rPr>
      </w:pPr>
      <w:r w:rsidRPr="005A6081">
        <w:rPr>
          <w:rFonts w:ascii="Times New Roman" w:hAnsi="Times New Roman" w:cs="Times New Roman"/>
          <w:sz w:val="26"/>
          <w:szCs w:val="26"/>
        </w:rPr>
        <w:t>1.</w:t>
      </w:r>
      <w:r w:rsidR="00E56BE1" w:rsidRPr="005A6081">
        <w:rPr>
          <w:rFonts w:ascii="Times New Roman" w:hAnsi="Times New Roman" w:cs="Times New Roman"/>
          <w:sz w:val="26"/>
          <w:szCs w:val="26"/>
        </w:rPr>
        <w:t>8.1.</w:t>
      </w:r>
      <w:r w:rsidRPr="005A6081">
        <w:rPr>
          <w:rFonts w:ascii="Times New Roman" w:hAnsi="Times New Roman" w:cs="Times New Roman"/>
          <w:color w:val="00B050"/>
          <w:sz w:val="26"/>
          <w:szCs w:val="26"/>
        </w:rPr>
        <w:t xml:space="preserve"> </w:t>
      </w:r>
      <w:r w:rsidR="005A6081" w:rsidRPr="005A6081">
        <w:rPr>
          <w:rFonts w:ascii="Times New Roman" w:hAnsi="Times New Roman" w:cs="Times New Roman"/>
          <w:sz w:val="26"/>
          <w:szCs w:val="26"/>
        </w:rPr>
        <w:t>Должность з</w:t>
      </w:r>
      <w:r w:rsidR="00020012" w:rsidRPr="005A6081">
        <w:rPr>
          <w:rFonts w:ascii="Times New Roman" w:hAnsi="Times New Roman" w:cs="Times New Roman"/>
          <w:sz w:val="26"/>
          <w:szCs w:val="26"/>
        </w:rPr>
        <w:t>аместител</w:t>
      </w:r>
      <w:r w:rsidR="005A6081" w:rsidRPr="005A6081">
        <w:rPr>
          <w:rFonts w:ascii="Times New Roman" w:hAnsi="Times New Roman" w:cs="Times New Roman"/>
          <w:sz w:val="26"/>
          <w:szCs w:val="26"/>
        </w:rPr>
        <w:t>я</w:t>
      </w:r>
      <w:r w:rsidR="00020012" w:rsidRPr="005A6081">
        <w:rPr>
          <w:rFonts w:ascii="Times New Roman" w:hAnsi="Times New Roman" w:cs="Times New Roman"/>
          <w:sz w:val="26"/>
          <w:szCs w:val="26"/>
        </w:rPr>
        <w:t xml:space="preserve"> руководителя </w:t>
      </w:r>
      <w:r w:rsidR="005A6081">
        <w:rPr>
          <w:rFonts w:ascii="Times New Roman" w:hAnsi="Times New Roman" w:cs="Times New Roman"/>
          <w:sz w:val="26"/>
          <w:szCs w:val="26"/>
        </w:rPr>
        <w:t xml:space="preserve">учреждения </w:t>
      </w:r>
      <w:r w:rsidR="00020012" w:rsidRPr="005A6081">
        <w:rPr>
          <w:rFonts w:ascii="Times New Roman" w:hAnsi="Times New Roman" w:cs="Times New Roman"/>
          <w:sz w:val="26"/>
          <w:szCs w:val="26"/>
        </w:rPr>
        <w:t>не пред</w:t>
      </w:r>
      <w:r w:rsidR="005A6081" w:rsidRPr="005A6081">
        <w:rPr>
          <w:rFonts w:ascii="Times New Roman" w:hAnsi="Times New Roman" w:cs="Times New Roman"/>
          <w:sz w:val="26"/>
          <w:szCs w:val="26"/>
        </w:rPr>
        <w:t>усматривается</w:t>
      </w:r>
      <w:r w:rsidR="00020012" w:rsidRPr="005A6081">
        <w:rPr>
          <w:rFonts w:ascii="Times New Roman" w:hAnsi="Times New Roman" w:cs="Times New Roman"/>
          <w:sz w:val="26"/>
          <w:szCs w:val="26"/>
        </w:rPr>
        <w:t>.</w:t>
      </w:r>
    </w:p>
    <w:p w:rsidR="00020012" w:rsidRPr="00E56BE1" w:rsidRDefault="00020012" w:rsidP="0085307F">
      <w:pPr>
        <w:pStyle w:val="ConsPlusNormal"/>
        <w:ind w:firstLine="709"/>
        <w:jc w:val="both"/>
        <w:rPr>
          <w:rFonts w:ascii="Times New Roman" w:hAnsi="Times New Roman" w:cs="Times New Roman"/>
          <w:sz w:val="26"/>
          <w:szCs w:val="26"/>
        </w:rPr>
      </w:pPr>
      <w:r w:rsidRPr="005A6081">
        <w:rPr>
          <w:rFonts w:ascii="Times New Roman" w:hAnsi="Times New Roman" w:cs="Times New Roman"/>
          <w:sz w:val="26"/>
          <w:szCs w:val="26"/>
        </w:rPr>
        <w:t>1.</w:t>
      </w:r>
      <w:r w:rsidR="00E56BE1" w:rsidRPr="005A6081">
        <w:rPr>
          <w:rFonts w:ascii="Times New Roman" w:hAnsi="Times New Roman" w:cs="Times New Roman"/>
          <w:sz w:val="26"/>
          <w:szCs w:val="26"/>
        </w:rPr>
        <w:t>8.2</w:t>
      </w:r>
      <w:r w:rsidRPr="005A6081">
        <w:rPr>
          <w:rFonts w:ascii="Times New Roman" w:hAnsi="Times New Roman" w:cs="Times New Roman"/>
          <w:sz w:val="26"/>
          <w:szCs w:val="26"/>
        </w:rPr>
        <w:t>. Должностной оклад главного бухгалтера учреждения устанавливается</w:t>
      </w:r>
      <w:r w:rsidRPr="00E56BE1">
        <w:rPr>
          <w:rFonts w:ascii="Times New Roman" w:hAnsi="Times New Roman" w:cs="Times New Roman"/>
          <w:sz w:val="26"/>
          <w:szCs w:val="26"/>
        </w:rPr>
        <w:t xml:space="preserve"> на 30 % ниже должностного оклада руководителя учреждения.</w:t>
      </w:r>
    </w:p>
    <w:p w:rsidR="00E56BE1" w:rsidRPr="00E56BE1" w:rsidRDefault="00E56BE1" w:rsidP="0085307F">
      <w:pPr>
        <w:pStyle w:val="ConsPlusNormal"/>
        <w:ind w:firstLine="709"/>
        <w:jc w:val="both"/>
        <w:rPr>
          <w:rFonts w:ascii="Times New Roman" w:hAnsi="Times New Roman" w:cs="Times New Roman"/>
          <w:sz w:val="26"/>
          <w:szCs w:val="26"/>
        </w:rPr>
      </w:pPr>
      <w:r w:rsidRPr="00E56BE1">
        <w:rPr>
          <w:rFonts w:ascii="Times New Roman" w:hAnsi="Times New Roman" w:cs="Times New Roman"/>
          <w:sz w:val="26"/>
          <w:szCs w:val="26"/>
        </w:rPr>
        <w:t xml:space="preserve">1.8.3. Среднемесячная заработная плата за календарный год главного бухгалтера учреждения, формируемая за счет всех источников финансового обеспечения, не может превышать </w:t>
      </w:r>
      <w:r w:rsidR="002C5FFE">
        <w:rPr>
          <w:rFonts w:ascii="Times New Roman" w:hAnsi="Times New Roman" w:cs="Times New Roman"/>
          <w:sz w:val="26"/>
          <w:szCs w:val="26"/>
        </w:rPr>
        <w:t>6</w:t>
      </w:r>
      <w:r w:rsidRPr="00E56BE1">
        <w:rPr>
          <w:rFonts w:ascii="Times New Roman" w:hAnsi="Times New Roman" w:cs="Times New Roman"/>
          <w:sz w:val="26"/>
          <w:szCs w:val="26"/>
        </w:rPr>
        <w:t>0 % заработной платы руководителя учреждения, предусмотренной трудовым договором.</w:t>
      </w:r>
    </w:p>
    <w:p w:rsidR="00E56BE1" w:rsidRPr="00E56BE1" w:rsidRDefault="00E56BE1" w:rsidP="0085307F">
      <w:pPr>
        <w:pStyle w:val="ConsPlusNormal"/>
        <w:ind w:firstLine="709"/>
        <w:jc w:val="both"/>
        <w:rPr>
          <w:rFonts w:ascii="Times New Roman" w:hAnsi="Times New Roman" w:cs="Times New Roman"/>
          <w:sz w:val="26"/>
          <w:szCs w:val="26"/>
        </w:rPr>
      </w:pPr>
      <w:r w:rsidRPr="00E56BE1">
        <w:rPr>
          <w:rFonts w:ascii="Times New Roman" w:hAnsi="Times New Roman" w:cs="Times New Roman"/>
          <w:sz w:val="26"/>
          <w:szCs w:val="26"/>
        </w:rPr>
        <w:t>1.8.4. Ответственность за соблюдение установленного соотношения размера заработной платы руководителя учреждения и заработной платы главного бухгалтера возлагается на руководителя учреждения.</w:t>
      </w:r>
    </w:p>
    <w:p w:rsidR="00E56BE1" w:rsidRPr="00E56BE1" w:rsidRDefault="00E56BE1" w:rsidP="0085307F">
      <w:pPr>
        <w:pStyle w:val="ConsPlusNormal"/>
        <w:ind w:firstLine="709"/>
        <w:jc w:val="both"/>
        <w:rPr>
          <w:rFonts w:ascii="Times New Roman" w:hAnsi="Times New Roman" w:cs="Times New Roman"/>
          <w:sz w:val="26"/>
          <w:szCs w:val="26"/>
        </w:rPr>
      </w:pPr>
      <w:r w:rsidRPr="00E56BE1">
        <w:rPr>
          <w:rFonts w:ascii="Times New Roman" w:hAnsi="Times New Roman" w:cs="Times New Roman"/>
          <w:sz w:val="26"/>
          <w:szCs w:val="26"/>
        </w:rPr>
        <w:t>1.9. Оплата труда работников учреждения определяется трудовым договором исходя из условий, результативности труда, особенностей деятельности учреждения и работника в соответствии с установленной системой оплаты труда.</w:t>
      </w:r>
    </w:p>
    <w:p w:rsidR="00E56BE1" w:rsidRPr="00E56BE1" w:rsidRDefault="00E56BE1" w:rsidP="0085307F">
      <w:pPr>
        <w:pStyle w:val="ConsPlusNormal"/>
        <w:ind w:firstLine="709"/>
        <w:jc w:val="both"/>
        <w:rPr>
          <w:rFonts w:ascii="Times New Roman" w:hAnsi="Times New Roman" w:cs="Times New Roman"/>
          <w:sz w:val="26"/>
          <w:szCs w:val="26"/>
        </w:rPr>
      </w:pPr>
      <w:r w:rsidRPr="00E56BE1">
        <w:rPr>
          <w:rFonts w:ascii="Times New Roman" w:hAnsi="Times New Roman" w:cs="Times New Roman"/>
          <w:sz w:val="26"/>
          <w:szCs w:val="26"/>
        </w:rPr>
        <w:t xml:space="preserve">1.10. Штатное расписание учреждения согласовывается с </w:t>
      </w:r>
      <w:r w:rsidR="002C5FFE" w:rsidRPr="002C5FFE">
        <w:rPr>
          <w:rFonts w:ascii="Times New Roman" w:hAnsi="Times New Roman" w:cs="Times New Roman"/>
          <w:bCs/>
          <w:sz w:val="26"/>
          <w:szCs w:val="26"/>
        </w:rPr>
        <w:t>комитетом по финансам, налоговой и кредитной политике,</w:t>
      </w:r>
      <w:r w:rsidR="002C5FFE" w:rsidRPr="002C5FFE">
        <w:rPr>
          <w:rFonts w:ascii="Times New Roman" w:hAnsi="Times New Roman" w:cs="Times New Roman"/>
          <w:sz w:val="26"/>
          <w:szCs w:val="26"/>
        </w:rPr>
        <w:t xml:space="preserve"> </w:t>
      </w:r>
      <w:r w:rsidRPr="002C5FFE">
        <w:rPr>
          <w:rFonts w:ascii="Times New Roman" w:hAnsi="Times New Roman" w:cs="Times New Roman"/>
          <w:sz w:val="26"/>
          <w:szCs w:val="26"/>
        </w:rPr>
        <w:t>учредителем, утверждается его руководителем и включает в себя все должности служащих (</w:t>
      </w:r>
      <w:r w:rsidRPr="00E56BE1">
        <w:rPr>
          <w:rFonts w:ascii="Times New Roman" w:hAnsi="Times New Roman" w:cs="Times New Roman"/>
          <w:sz w:val="26"/>
          <w:szCs w:val="26"/>
        </w:rPr>
        <w:t>профессии рабочих) данного учреждения.</w:t>
      </w:r>
    </w:p>
    <w:p w:rsidR="00E56BE1" w:rsidRPr="00E56BE1" w:rsidRDefault="00E56BE1" w:rsidP="0085307F">
      <w:pPr>
        <w:pStyle w:val="ConsPlusNormal"/>
        <w:ind w:firstLine="709"/>
        <w:jc w:val="both"/>
        <w:rPr>
          <w:rFonts w:ascii="Times New Roman" w:hAnsi="Times New Roman" w:cs="Times New Roman"/>
          <w:sz w:val="26"/>
          <w:szCs w:val="26"/>
        </w:rPr>
      </w:pPr>
      <w:r w:rsidRPr="00E56BE1">
        <w:rPr>
          <w:rFonts w:ascii="Times New Roman" w:hAnsi="Times New Roman" w:cs="Times New Roman"/>
          <w:sz w:val="26"/>
          <w:szCs w:val="26"/>
        </w:rPr>
        <w:t>1.10.1.</w:t>
      </w:r>
      <w:r w:rsidR="00D63F92">
        <w:rPr>
          <w:rFonts w:ascii="Times New Roman" w:hAnsi="Times New Roman" w:cs="Times New Roman"/>
          <w:sz w:val="26"/>
          <w:szCs w:val="26"/>
        </w:rPr>
        <w:t xml:space="preserve"> </w:t>
      </w:r>
      <w:r w:rsidRPr="00E56BE1">
        <w:rPr>
          <w:rFonts w:ascii="Times New Roman" w:hAnsi="Times New Roman" w:cs="Times New Roman"/>
          <w:sz w:val="26"/>
          <w:szCs w:val="26"/>
        </w:rPr>
        <w:t>При составлении штатного расписания используются следующие принципы:</w:t>
      </w:r>
    </w:p>
    <w:p w:rsidR="00E56BE1" w:rsidRPr="00E56BE1" w:rsidRDefault="00E56BE1" w:rsidP="0085307F">
      <w:pPr>
        <w:pStyle w:val="ConsPlusNormal"/>
        <w:ind w:firstLine="709"/>
        <w:jc w:val="both"/>
        <w:rPr>
          <w:rFonts w:ascii="Times New Roman" w:hAnsi="Times New Roman" w:cs="Times New Roman"/>
          <w:sz w:val="26"/>
          <w:szCs w:val="26"/>
        </w:rPr>
      </w:pPr>
      <w:r w:rsidRPr="00E56BE1">
        <w:rPr>
          <w:rFonts w:ascii="Times New Roman" w:hAnsi="Times New Roman" w:cs="Times New Roman"/>
          <w:sz w:val="26"/>
          <w:szCs w:val="26"/>
        </w:rPr>
        <w:t>а) расчет необходимого количества штатных должностей производится с преимущественным использованием показателей муниципального задания;</w:t>
      </w:r>
    </w:p>
    <w:p w:rsidR="00E56BE1" w:rsidRPr="00E56BE1" w:rsidRDefault="00E56BE1" w:rsidP="0085307F">
      <w:pPr>
        <w:pStyle w:val="ConsPlusNormal"/>
        <w:ind w:firstLine="709"/>
        <w:jc w:val="both"/>
        <w:rPr>
          <w:rFonts w:ascii="Times New Roman" w:hAnsi="Times New Roman" w:cs="Times New Roman"/>
          <w:sz w:val="26"/>
          <w:szCs w:val="26"/>
        </w:rPr>
      </w:pPr>
      <w:r w:rsidRPr="00E56BE1">
        <w:rPr>
          <w:rFonts w:ascii="Times New Roman" w:hAnsi="Times New Roman" w:cs="Times New Roman"/>
          <w:sz w:val="26"/>
          <w:szCs w:val="26"/>
        </w:rPr>
        <w:t>б) учитывается возможность максимальной оптимизации штатных должностей.</w:t>
      </w:r>
    </w:p>
    <w:p w:rsidR="00E56BE1" w:rsidRPr="00EA02EF" w:rsidRDefault="00E56BE1" w:rsidP="00EA02EF">
      <w:pPr>
        <w:pStyle w:val="ConsPlusNormal"/>
        <w:ind w:firstLine="709"/>
        <w:jc w:val="both"/>
        <w:rPr>
          <w:rFonts w:ascii="Times New Roman" w:hAnsi="Times New Roman" w:cs="Times New Roman"/>
          <w:sz w:val="26"/>
          <w:szCs w:val="26"/>
        </w:rPr>
      </w:pPr>
      <w:r w:rsidRPr="00EA02EF">
        <w:rPr>
          <w:rFonts w:ascii="Times New Roman" w:hAnsi="Times New Roman" w:cs="Times New Roman"/>
          <w:sz w:val="26"/>
          <w:szCs w:val="26"/>
        </w:rPr>
        <w:t>1.1</w:t>
      </w:r>
      <w:r w:rsidR="0085307F" w:rsidRPr="00EA02EF">
        <w:rPr>
          <w:rFonts w:ascii="Times New Roman" w:hAnsi="Times New Roman" w:cs="Times New Roman"/>
          <w:sz w:val="26"/>
          <w:szCs w:val="26"/>
        </w:rPr>
        <w:t>1</w:t>
      </w:r>
      <w:r w:rsidRPr="00EA02EF">
        <w:rPr>
          <w:rFonts w:ascii="Times New Roman" w:hAnsi="Times New Roman" w:cs="Times New Roman"/>
          <w:sz w:val="26"/>
          <w:szCs w:val="26"/>
        </w:rPr>
        <w:t xml:space="preserve">. Фонд оплаты труда работников учреждения формируется, исходя из объема субсидий на выполнение </w:t>
      </w:r>
      <w:r w:rsidR="0085307F" w:rsidRPr="00EA02EF">
        <w:rPr>
          <w:rFonts w:ascii="Times New Roman" w:hAnsi="Times New Roman" w:cs="Times New Roman"/>
          <w:sz w:val="26"/>
          <w:szCs w:val="26"/>
        </w:rPr>
        <w:t xml:space="preserve">муниципального </w:t>
      </w:r>
      <w:r w:rsidRPr="00EA02EF">
        <w:rPr>
          <w:rFonts w:ascii="Times New Roman" w:hAnsi="Times New Roman" w:cs="Times New Roman"/>
          <w:sz w:val="26"/>
          <w:szCs w:val="26"/>
        </w:rPr>
        <w:t xml:space="preserve">задания, поступающих в установленном порядке этому учреждению из </w:t>
      </w:r>
      <w:r w:rsidR="0085307F" w:rsidRPr="00EA02EF">
        <w:rPr>
          <w:rFonts w:ascii="Times New Roman" w:hAnsi="Times New Roman" w:cs="Times New Roman"/>
          <w:sz w:val="26"/>
          <w:szCs w:val="26"/>
        </w:rPr>
        <w:t>районного</w:t>
      </w:r>
      <w:r w:rsidRPr="00EA02EF">
        <w:rPr>
          <w:rFonts w:ascii="Times New Roman" w:hAnsi="Times New Roman" w:cs="Times New Roman"/>
          <w:sz w:val="26"/>
          <w:szCs w:val="26"/>
        </w:rPr>
        <w:t xml:space="preserve"> бюджета, средств, поступающих от приносящей доход деятельности и из иных установленных законодательством источников.</w:t>
      </w:r>
    </w:p>
    <w:p w:rsidR="0085307F" w:rsidRPr="00EA02EF" w:rsidRDefault="0085307F" w:rsidP="00EA02EF">
      <w:pPr>
        <w:pStyle w:val="ConsPlusNormal"/>
        <w:ind w:firstLine="709"/>
        <w:jc w:val="both"/>
        <w:rPr>
          <w:rFonts w:ascii="Times New Roman" w:hAnsi="Times New Roman" w:cs="Times New Roman"/>
          <w:sz w:val="26"/>
          <w:szCs w:val="26"/>
        </w:rPr>
      </w:pPr>
      <w:r w:rsidRPr="00EA02EF">
        <w:rPr>
          <w:rFonts w:ascii="Times New Roman" w:hAnsi="Times New Roman" w:cs="Times New Roman"/>
          <w:sz w:val="26"/>
          <w:szCs w:val="26"/>
        </w:rPr>
        <w:t>1.12. Размер средств на оплату труда работников учреждений может быть уменьшен при условии</w:t>
      </w:r>
      <w:r>
        <w:t xml:space="preserve"> </w:t>
      </w:r>
      <w:r w:rsidRPr="00EA02EF">
        <w:rPr>
          <w:rFonts w:ascii="Times New Roman" w:hAnsi="Times New Roman" w:cs="Times New Roman"/>
          <w:sz w:val="26"/>
          <w:szCs w:val="26"/>
        </w:rPr>
        <w:t>уменьшения объема предоставляемых ими муниципальных услуг, а также с учетом других требований действующего законодательства.</w:t>
      </w:r>
    </w:p>
    <w:p w:rsidR="0085307F" w:rsidRPr="00EA02EF" w:rsidRDefault="0085307F" w:rsidP="00EA02EF">
      <w:pPr>
        <w:pStyle w:val="ConsPlusNormal"/>
        <w:ind w:firstLine="709"/>
        <w:jc w:val="both"/>
        <w:rPr>
          <w:rFonts w:ascii="Times New Roman" w:hAnsi="Times New Roman" w:cs="Times New Roman"/>
          <w:sz w:val="26"/>
          <w:szCs w:val="26"/>
        </w:rPr>
      </w:pPr>
      <w:r w:rsidRPr="00EA02EF">
        <w:rPr>
          <w:rFonts w:ascii="Times New Roman" w:hAnsi="Times New Roman" w:cs="Times New Roman"/>
          <w:sz w:val="26"/>
          <w:szCs w:val="26"/>
        </w:rPr>
        <w:t xml:space="preserve">1.13. Повышение минимальных окладов (должностных окладов) работников осуществляется на основании </w:t>
      </w:r>
      <w:r w:rsidR="00AC43F5" w:rsidRPr="00EA02EF">
        <w:rPr>
          <w:rFonts w:ascii="Times New Roman" w:hAnsi="Times New Roman" w:cs="Times New Roman"/>
          <w:sz w:val="26"/>
          <w:szCs w:val="26"/>
        </w:rPr>
        <w:t>постановления Администрации района</w:t>
      </w:r>
      <w:r w:rsidRPr="00EA02EF">
        <w:rPr>
          <w:rFonts w:ascii="Times New Roman" w:hAnsi="Times New Roman" w:cs="Times New Roman"/>
          <w:sz w:val="26"/>
          <w:szCs w:val="26"/>
        </w:rPr>
        <w:t>.</w:t>
      </w:r>
    </w:p>
    <w:p w:rsidR="0085307F" w:rsidRPr="00EA02EF" w:rsidRDefault="0085307F" w:rsidP="00EA02EF">
      <w:pPr>
        <w:pStyle w:val="ConsPlusNormal"/>
        <w:ind w:firstLine="709"/>
        <w:jc w:val="both"/>
        <w:rPr>
          <w:rFonts w:ascii="Times New Roman" w:hAnsi="Times New Roman" w:cs="Times New Roman"/>
          <w:sz w:val="26"/>
          <w:szCs w:val="26"/>
        </w:rPr>
      </w:pPr>
      <w:r w:rsidRPr="00EA02EF">
        <w:rPr>
          <w:rFonts w:ascii="Times New Roman" w:hAnsi="Times New Roman" w:cs="Times New Roman"/>
          <w:sz w:val="26"/>
          <w:szCs w:val="26"/>
        </w:rPr>
        <w:t>1.1</w:t>
      </w:r>
      <w:r w:rsidR="00EA02EF" w:rsidRPr="00EA02EF">
        <w:rPr>
          <w:rFonts w:ascii="Times New Roman" w:hAnsi="Times New Roman" w:cs="Times New Roman"/>
          <w:sz w:val="26"/>
          <w:szCs w:val="26"/>
        </w:rPr>
        <w:t>4</w:t>
      </w:r>
      <w:r w:rsidRPr="00EA02EF">
        <w:rPr>
          <w:rFonts w:ascii="Times New Roman" w:hAnsi="Times New Roman" w:cs="Times New Roman"/>
          <w:sz w:val="26"/>
          <w:szCs w:val="26"/>
        </w:rPr>
        <w:t>. Настоящее Примерное положение является основой для разработки в учреждени</w:t>
      </w:r>
      <w:r w:rsidR="00EA02EF" w:rsidRPr="00EA02EF">
        <w:rPr>
          <w:rFonts w:ascii="Times New Roman" w:hAnsi="Times New Roman" w:cs="Times New Roman"/>
          <w:sz w:val="26"/>
          <w:szCs w:val="26"/>
        </w:rPr>
        <w:t>и соответствующего</w:t>
      </w:r>
      <w:r w:rsidRPr="00EA02EF">
        <w:rPr>
          <w:rFonts w:ascii="Times New Roman" w:hAnsi="Times New Roman" w:cs="Times New Roman"/>
          <w:sz w:val="26"/>
          <w:szCs w:val="26"/>
        </w:rPr>
        <w:t xml:space="preserve"> положени</w:t>
      </w:r>
      <w:r w:rsidR="00EA02EF" w:rsidRPr="00EA02EF">
        <w:rPr>
          <w:rFonts w:ascii="Times New Roman" w:hAnsi="Times New Roman" w:cs="Times New Roman"/>
          <w:sz w:val="26"/>
          <w:szCs w:val="26"/>
        </w:rPr>
        <w:t>я</w:t>
      </w:r>
      <w:r w:rsidRPr="00EA02EF">
        <w:rPr>
          <w:rFonts w:ascii="Times New Roman" w:hAnsi="Times New Roman" w:cs="Times New Roman"/>
          <w:sz w:val="26"/>
          <w:szCs w:val="26"/>
        </w:rPr>
        <w:t xml:space="preserve"> об оплате труда работников.</w:t>
      </w:r>
    </w:p>
    <w:p w:rsidR="005652A6" w:rsidRPr="00DF2B72" w:rsidRDefault="00DF2B72" w:rsidP="00DF2B72">
      <w:pPr>
        <w:pStyle w:val="ConsPlusNormal"/>
        <w:ind w:firstLine="709"/>
        <w:jc w:val="both"/>
        <w:rPr>
          <w:rFonts w:ascii="Times New Roman" w:hAnsi="Times New Roman" w:cs="Times New Roman"/>
          <w:sz w:val="26"/>
          <w:szCs w:val="26"/>
        </w:rPr>
      </w:pPr>
      <w:r w:rsidRPr="00DF2B72">
        <w:rPr>
          <w:rFonts w:ascii="Times New Roman" w:hAnsi="Times New Roman" w:cs="Times New Roman"/>
          <w:sz w:val="26"/>
          <w:szCs w:val="26"/>
        </w:rPr>
        <w:t xml:space="preserve">1.15. </w:t>
      </w:r>
      <w:r w:rsidR="005652A6" w:rsidRPr="00DF2B72">
        <w:rPr>
          <w:rFonts w:ascii="Times New Roman" w:hAnsi="Times New Roman" w:cs="Times New Roman"/>
          <w:sz w:val="26"/>
          <w:szCs w:val="26"/>
        </w:rPr>
        <w:t>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
    <w:p w:rsidR="00FF7289" w:rsidRDefault="00DF2B72" w:rsidP="00DF2B7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1.16. </w:t>
      </w:r>
      <w:r w:rsidR="005652A6" w:rsidRPr="00DF2B72">
        <w:rPr>
          <w:rFonts w:ascii="Times New Roman" w:hAnsi="Times New Roman" w:cs="Times New Roman"/>
          <w:sz w:val="26"/>
          <w:szCs w:val="26"/>
        </w:rPr>
        <w:t>Повышение уровня реального содержания</w:t>
      </w:r>
      <w:r w:rsidR="005652A6" w:rsidRPr="00EA02EF">
        <w:rPr>
          <w:rFonts w:ascii="Times New Roman" w:hAnsi="Times New Roman" w:cs="Times New Roman"/>
          <w:sz w:val="26"/>
          <w:szCs w:val="26"/>
        </w:rPr>
        <w:t xml:space="preserve"> заработной платы работников учреждения обеспечивается индексацией заработной платы в связи с ростом потребительских цен на товары и услуги в размере и сроки, устанавливаемые постановлениями Правительства Алтайского края о такой индексации.</w:t>
      </w:r>
    </w:p>
    <w:p w:rsidR="00D63F92" w:rsidRPr="00F343D8" w:rsidRDefault="00D63F92" w:rsidP="00D63F92">
      <w:pPr>
        <w:pStyle w:val="ConsPlusNormal"/>
        <w:ind w:firstLine="709"/>
        <w:jc w:val="both"/>
        <w:rPr>
          <w:rFonts w:ascii="Times New Roman" w:hAnsi="Times New Roman" w:cs="Times New Roman"/>
          <w:sz w:val="26"/>
          <w:szCs w:val="26"/>
        </w:rPr>
      </w:pPr>
      <w:r w:rsidRPr="006F7C05">
        <w:rPr>
          <w:rFonts w:ascii="Times New Roman" w:hAnsi="Times New Roman" w:cs="Times New Roman"/>
          <w:sz w:val="26"/>
          <w:szCs w:val="26"/>
        </w:rPr>
        <w:t>1.</w:t>
      </w:r>
      <w:r>
        <w:rPr>
          <w:rFonts w:ascii="Times New Roman" w:hAnsi="Times New Roman" w:cs="Times New Roman"/>
          <w:sz w:val="26"/>
          <w:szCs w:val="26"/>
        </w:rPr>
        <w:t>16.1.</w:t>
      </w:r>
      <w:r w:rsidRPr="006F7C05">
        <w:rPr>
          <w:rFonts w:ascii="Times New Roman" w:hAnsi="Times New Roman" w:cs="Times New Roman"/>
          <w:sz w:val="26"/>
          <w:szCs w:val="26"/>
        </w:rPr>
        <w:t xml:space="preserve"> </w:t>
      </w:r>
      <w:r w:rsidRPr="00F343D8">
        <w:rPr>
          <w:rFonts w:ascii="Times New Roman" w:hAnsi="Times New Roman" w:cs="Times New Roman"/>
          <w:sz w:val="26"/>
          <w:szCs w:val="26"/>
        </w:rPr>
        <w:t xml:space="preserve">При увеличении (индексации) окладов (должностных окладов) </w:t>
      </w:r>
      <w:r w:rsidRPr="00F343D8">
        <w:rPr>
          <w:rFonts w:ascii="Times New Roman" w:hAnsi="Times New Roman" w:cs="Times New Roman"/>
          <w:sz w:val="26"/>
          <w:szCs w:val="26"/>
        </w:rPr>
        <w:lastRenderedPageBreak/>
        <w:t>работников учреждения их размеры округляются до целого рубля в сторону увеличения.</w:t>
      </w:r>
    </w:p>
    <w:p w:rsidR="00D63F92" w:rsidRPr="00F343D8" w:rsidRDefault="00D63F92" w:rsidP="00DF2B72">
      <w:pPr>
        <w:pStyle w:val="ConsPlusNormal"/>
        <w:ind w:firstLine="709"/>
        <w:jc w:val="both"/>
        <w:rPr>
          <w:rFonts w:ascii="Times New Roman" w:hAnsi="Times New Roman" w:cs="Times New Roman"/>
          <w:sz w:val="16"/>
          <w:szCs w:val="16"/>
        </w:rPr>
      </w:pPr>
    </w:p>
    <w:p w:rsidR="00F1245D" w:rsidRPr="00F1245D" w:rsidRDefault="00F1245D" w:rsidP="00F1245D">
      <w:pPr>
        <w:pStyle w:val="ConsPlusTitle"/>
        <w:jc w:val="center"/>
        <w:outlineLvl w:val="1"/>
        <w:rPr>
          <w:rFonts w:ascii="Times New Roman" w:hAnsi="Times New Roman" w:cs="Times New Roman"/>
          <w:sz w:val="26"/>
          <w:szCs w:val="26"/>
        </w:rPr>
      </w:pPr>
      <w:r w:rsidRPr="00F1245D">
        <w:rPr>
          <w:rFonts w:ascii="Times New Roman" w:hAnsi="Times New Roman" w:cs="Times New Roman"/>
          <w:sz w:val="26"/>
          <w:szCs w:val="26"/>
        </w:rPr>
        <w:t>2. Порядок установления окладов (должностных окладов), ставок заработной платы работников учреждений, а также повышающих коэффициентов</w:t>
      </w:r>
    </w:p>
    <w:p w:rsidR="00F1245D" w:rsidRPr="005A6081" w:rsidRDefault="00F1245D" w:rsidP="00F730A4">
      <w:pPr>
        <w:pStyle w:val="ConsPlusNormal"/>
        <w:ind w:firstLine="709"/>
        <w:jc w:val="both"/>
        <w:rPr>
          <w:rFonts w:ascii="Times New Roman" w:hAnsi="Times New Roman" w:cs="Times New Roman"/>
          <w:sz w:val="16"/>
          <w:szCs w:val="16"/>
        </w:rPr>
      </w:pPr>
    </w:p>
    <w:p w:rsidR="00152072" w:rsidRPr="00152072" w:rsidRDefault="00152072" w:rsidP="00152072">
      <w:pPr>
        <w:pStyle w:val="ConsPlusNormal"/>
        <w:jc w:val="center"/>
        <w:rPr>
          <w:rFonts w:ascii="Times New Roman" w:hAnsi="Times New Roman" w:cs="Times New Roman"/>
          <w:b/>
          <w:sz w:val="26"/>
          <w:szCs w:val="26"/>
        </w:rPr>
      </w:pPr>
      <w:r w:rsidRPr="00152072">
        <w:rPr>
          <w:rFonts w:ascii="Times New Roman" w:hAnsi="Times New Roman" w:cs="Times New Roman"/>
          <w:b/>
          <w:sz w:val="26"/>
          <w:szCs w:val="26"/>
        </w:rPr>
        <w:t>2.1. Работники культуры</w:t>
      </w:r>
    </w:p>
    <w:p w:rsidR="00F1245D" w:rsidRPr="00B92558" w:rsidRDefault="00F1245D" w:rsidP="00152072">
      <w:pPr>
        <w:pStyle w:val="ConsPlusNormal"/>
        <w:spacing w:before="120"/>
        <w:ind w:firstLine="709"/>
        <w:jc w:val="both"/>
        <w:rPr>
          <w:rFonts w:ascii="Times New Roman" w:hAnsi="Times New Roman" w:cs="Times New Roman"/>
          <w:sz w:val="26"/>
          <w:szCs w:val="26"/>
        </w:rPr>
      </w:pPr>
      <w:r w:rsidRPr="00B92558">
        <w:rPr>
          <w:rFonts w:ascii="Times New Roman" w:hAnsi="Times New Roman" w:cs="Times New Roman"/>
          <w:sz w:val="26"/>
          <w:szCs w:val="26"/>
        </w:rPr>
        <w:t>2.1.</w:t>
      </w:r>
      <w:r w:rsidR="00152072">
        <w:rPr>
          <w:rFonts w:ascii="Times New Roman" w:hAnsi="Times New Roman" w:cs="Times New Roman"/>
          <w:sz w:val="26"/>
          <w:szCs w:val="26"/>
        </w:rPr>
        <w:t>1</w:t>
      </w:r>
      <w:r w:rsidRPr="00B92558">
        <w:rPr>
          <w:rFonts w:ascii="Times New Roman" w:hAnsi="Times New Roman" w:cs="Times New Roman"/>
          <w:sz w:val="26"/>
          <w:szCs w:val="26"/>
        </w:rPr>
        <w:t xml:space="preserve"> Размеры окладов (должностных окладов), ставок заработной платы работников устанавливаются трудовыми договорами на основании минимальных размеров, определенных </w:t>
      </w:r>
      <w:hyperlink w:anchor="P304">
        <w:r w:rsidRPr="00B92558">
          <w:rPr>
            <w:rFonts w:ascii="Times New Roman" w:hAnsi="Times New Roman" w:cs="Times New Roman"/>
            <w:color w:val="0000FF"/>
            <w:sz w:val="26"/>
            <w:szCs w:val="26"/>
          </w:rPr>
          <w:t>приложением 1</w:t>
        </w:r>
      </w:hyperlink>
      <w:r w:rsidRPr="00B92558">
        <w:rPr>
          <w:rFonts w:ascii="Times New Roman" w:hAnsi="Times New Roman" w:cs="Times New Roman"/>
          <w:sz w:val="26"/>
          <w:szCs w:val="26"/>
        </w:rPr>
        <w:t xml:space="preserve"> к настоящему Примерному положению,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занимаемых работниками должностей к профессиональным квалификационным группам (далее - ПКГ)</w:t>
      </w:r>
      <w:r w:rsidR="007D2B5A">
        <w:rPr>
          <w:rFonts w:ascii="Times New Roman" w:hAnsi="Times New Roman" w:cs="Times New Roman"/>
          <w:sz w:val="26"/>
          <w:szCs w:val="26"/>
        </w:rPr>
        <w:t xml:space="preserve"> в соответс</w:t>
      </w:r>
      <w:r w:rsidR="008F4AC0">
        <w:rPr>
          <w:rFonts w:ascii="Times New Roman" w:hAnsi="Times New Roman" w:cs="Times New Roman"/>
          <w:sz w:val="26"/>
          <w:szCs w:val="26"/>
        </w:rPr>
        <w:t>т</w:t>
      </w:r>
      <w:r w:rsidR="007D2B5A">
        <w:rPr>
          <w:rFonts w:ascii="Times New Roman" w:hAnsi="Times New Roman" w:cs="Times New Roman"/>
          <w:sz w:val="26"/>
          <w:szCs w:val="26"/>
        </w:rPr>
        <w:t>вии с приказом Минздравсоцразвития Российской Федерации от 31.08.2007 № 570 «Об утверждении профессиональных квалификационных групп должностей работников культуры, искусства и кинематографии»</w:t>
      </w:r>
      <w:r w:rsidRPr="00B92558">
        <w:rPr>
          <w:rFonts w:ascii="Times New Roman" w:hAnsi="Times New Roman" w:cs="Times New Roman"/>
          <w:sz w:val="26"/>
          <w:szCs w:val="26"/>
        </w:rPr>
        <w:t>, а также исходя из сложности и объема выполняемой работы.</w:t>
      </w:r>
    </w:p>
    <w:p w:rsidR="00F1245D" w:rsidRPr="00B92558" w:rsidRDefault="00F1245D" w:rsidP="00B92558">
      <w:pPr>
        <w:pStyle w:val="ConsPlusNormal"/>
        <w:ind w:firstLine="709"/>
        <w:jc w:val="both"/>
        <w:rPr>
          <w:rFonts w:ascii="Times New Roman" w:hAnsi="Times New Roman" w:cs="Times New Roman"/>
          <w:sz w:val="26"/>
          <w:szCs w:val="26"/>
        </w:rPr>
      </w:pPr>
      <w:r w:rsidRPr="00B92558">
        <w:rPr>
          <w:rFonts w:ascii="Times New Roman" w:hAnsi="Times New Roman" w:cs="Times New Roman"/>
          <w:sz w:val="26"/>
          <w:szCs w:val="26"/>
        </w:rPr>
        <w:t>2.</w:t>
      </w:r>
      <w:r w:rsidR="00152072">
        <w:rPr>
          <w:rFonts w:ascii="Times New Roman" w:hAnsi="Times New Roman" w:cs="Times New Roman"/>
          <w:sz w:val="26"/>
          <w:szCs w:val="26"/>
        </w:rPr>
        <w:t>1.</w:t>
      </w:r>
      <w:r w:rsidRPr="00B92558">
        <w:rPr>
          <w:rFonts w:ascii="Times New Roman" w:hAnsi="Times New Roman" w:cs="Times New Roman"/>
          <w:sz w:val="26"/>
          <w:szCs w:val="26"/>
        </w:rPr>
        <w:t>2. К окладу (должностному окладу), ставке заработной платы работников могут устанавливаться следующие повышающие коэффициенты:</w:t>
      </w:r>
    </w:p>
    <w:p w:rsidR="00F1245D" w:rsidRPr="00B92558" w:rsidRDefault="00B92558" w:rsidP="00B92558">
      <w:pPr>
        <w:pStyle w:val="ConsPlusNormal"/>
        <w:ind w:firstLine="709"/>
        <w:jc w:val="both"/>
        <w:rPr>
          <w:rFonts w:ascii="Times New Roman" w:hAnsi="Times New Roman" w:cs="Times New Roman"/>
          <w:sz w:val="26"/>
          <w:szCs w:val="26"/>
        </w:rPr>
      </w:pPr>
      <w:r w:rsidRPr="00B92558">
        <w:rPr>
          <w:rFonts w:ascii="Times New Roman" w:hAnsi="Times New Roman" w:cs="Times New Roman"/>
          <w:sz w:val="26"/>
          <w:szCs w:val="26"/>
        </w:rPr>
        <w:t xml:space="preserve">а) </w:t>
      </w:r>
      <w:r w:rsidR="00F1245D" w:rsidRPr="00B92558">
        <w:rPr>
          <w:rFonts w:ascii="Times New Roman" w:hAnsi="Times New Roman" w:cs="Times New Roman"/>
          <w:sz w:val="26"/>
          <w:szCs w:val="26"/>
        </w:rPr>
        <w:t>повышающий коэффициент для работающих в сельской местности;</w:t>
      </w:r>
    </w:p>
    <w:p w:rsidR="00F1245D" w:rsidRPr="00B92558" w:rsidRDefault="00B92558" w:rsidP="00B92558">
      <w:pPr>
        <w:pStyle w:val="ConsPlusNormal"/>
        <w:ind w:firstLine="709"/>
        <w:jc w:val="both"/>
        <w:rPr>
          <w:rFonts w:ascii="Times New Roman" w:hAnsi="Times New Roman" w:cs="Times New Roman"/>
          <w:sz w:val="26"/>
          <w:szCs w:val="26"/>
        </w:rPr>
      </w:pPr>
      <w:r w:rsidRPr="00B92558">
        <w:rPr>
          <w:rFonts w:ascii="Times New Roman" w:hAnsi="Times New Roman" w:cs="Times New Roman"/>
          <w:sz w:val="26"/>
          <w:szCs w:val="26"/>
        </w:rPr>
        <w:t xml:space="preserve">б) </w:t>
      </w:r>
      <w:r w:rsidR="00F1245D" w:rsidRPr="00B92558">
        <w:rPr>
          <w:rFonts w:ascii="Times New Roman" w:hAnsi="Times New Roman" w:cs="Times New Roman"/>
          <w:sz w:val="26"/>
          <w:szCs w:val="26"/>
        </w:rPr>
        <w:t>персональный повышающий коэффициент</w:t>
      </w:r>
      <w:r w:rsidRPr="00B92558">
        <w:rPr>
          <w:rFonts w:ascii="Times New Roman" w:hAnsi="Times New Roman" w:cs="Times New Roman"/>
          <w:sz w:val="26"/>
          <w:szCs w:val="26"/>
        </w:rPr>
        <w:t>.</w:t>
      </w:r>
    </w:p>
    <w:p w:rsidR="00AB469D" w:rsidRPr="00AB469D" w:rsidRDefault="00B92558" w:rsidP="00AB469D">
      <w:pPr>
        <w:pStyle w:val="ConsPlusNormal"/>
        <w:ind w:firstLine="709"/>
        <w:jc w:val="both"/>
        <w:rPr>
          <w:rFonts w:ascii="Times New Roman" w:hAnsi="Times New Roman" w:cs="Times New Roman"/>
          <w:sz w:val="26"/>
          <w:szCs w:val="26"/>
        </w:rPr>
      </w:pPr>
      <w:r w:rsidRPr="00AB469D">
        <w:rPr>
          <w:rFonts w:ascii="Times New Roman" w:hAnsi="Times New Roman" w:cs="Times New Roman"/>
          <w:sz w:val="26"/>
          <w:szCs w:val="26"/>
        </w:rPr>
        <w:t>2.</w:t>
      </w:r>
      <w:r w:rsidR="00152072">
        <w:rPr>
          <w:rFonts w:ascii="Times New Roman" w:hAnsi="Times New Roman" w:cs="Times New Roman"/>
          <w:sz w:val="26"/>
          <w:szCs w:val="26"/>
        </w:rPr>
        <w:t>1.</w:t>
      </w:r>
      <w:r w:rsidRPr="00AB469D">
        <w:rPr>
          <w:rFonts w:ascii="Times New Roman" w:hAnsi="Times New Roman" w:cs="Times New Roman"/>
          <w:sz w:val="26"/>
          <w:szCs w:val="26"/>
        </w:rPr>
        <w:t xml:space="preserve">3. </w:t>
      </w:r>
      <w:r w:rsidR="00AB469D" w:rsidRPr="00AB469D">
        <w:rPr>
          <w:rFonts w:ascii="Times New Roman" w:hAnsi="Times New Roman" w:cs="Times New Roman"/>
          <w:sz w:val="26"/>
          <w:szCs w:val="26"/>
        </w:rPr>
        <w:t xml:space="preserve">К окладам (должностным окладам), ставкам заработной платы специалистов учреждений, работающих в сельской местности, применяется повышающий коэффициент в размере 1,25, установленный в соответствии с </w:t>
      </w:r>
      <w:r w:rsidR="00152072">
        <w:rPr>
          <w:rFonts w:ascii="Times New Roman" w:hAnsi="Times New Roman" w:cs="Times New Roman"/>
          <w:sz w:val="26"/>
          <w:szCs w:val="26"/>
        </w:rPr>
        <w:t>П</w:t>
      </w:r>
      <w:r w:rsidR="00AB469D" w:rsidRPr="00AB469D">
        <w:rPr>
          <w:rFonts w:ascii="Times New Roman" w:hAnsi="Times New Roman" w:cs="Times New Roman"/>
          <w:sz w:val="26"/>
          <w:szCs w:val="26"/>
        </w:rPr>
        <w:t>остановлением, который образует новый оклад (должностной оклад), ставку заработной платы и учитывается при начислении компенсационных и стимулирующих выплат, а также при установлении иных повышающих коэффициентов.</w:t>
      </w:r>
    </w:p>
    <w:p w:rsidR="00B92558" w:rsidRPr="00B92558" w:rsidRDefault="00AB469D" w:rsidP="00B925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152072">
        <w:rPr>
          <w:rFonts w:ascii="Times New Roman" w:hAnsi="Times New Roman" w:cs="Times New Roman"/>
          <w:sz w:val="26"/>
          <w:szCs w:val="26"/>
        </w:rPr>
        <w:t>1.</w:t>
      </w:r>
      <w:r>
        <w:rPr>
          <w:rFonts w:ascii="Times New Roman" w:hAnsi="Times New Roman" w:cs="Times New Roman"/>
          <w:sz w:val="26"/>
          <w:szCs w:val="26"/>
        </w:rPr>
        <w:t xml:space="preserve">4. </w:t>
      </w:r>
      <w:r w:rsidR="00B92558" w:rsidRPr="00B92558">
        <w:rPr>
          <w:rFonts w:ascii="Times New Roman" w:hAnsi="Times New Roman" w:cs="Times New Roman"/>
          <w:sz w:val="26"/>
          <w:szCs w:val="26"/>
        </w:rPr>
        <w:t>Персональный повышающий коэффициент к окладу (должностному окладу), ставке заработной платы работника учреждения устанавливается с учетом уровня его профессиональной подготовленности, сложности, важности работы, степени самостоятельности и ответственности при выполнении поставленных задач и других факторов.</w:t>
      </w:r>
    </w:p>
    <w:p w:rsidR="00B92558" w:rsidRPr="008F4AC0" w:rsidRDefault="00B92558" w:rsidP="00B92558">
      <w:pPr>
        <w:pStyle w:val="ConsPlusNormal"/>
        <w:ind w:firstLine="709"/>
        <w:jc w:val="both"/>
        <w:rPr>
          <w:rFonts w:ascii="Times New Roman" w:hAnsi="Times New Roman" w:cs="Times New Roman"/>
          <w:sz w:val="26"/>
          <w:szCs w:val="26"/>
        </w:rPr>
      </w:pPr>
      <w:r w:rsidRPr="00B92558">
        <w:rPr>
          <w:rFonts w:ascii="Times New Roman" w:hAnsi="Times New Roman" w:cs="Times New Roman"/>
          <w:sz w:val="26"/>
          <w:szCs w:val="26"/>
        </w:rPr>
        <w:t>2.</w:t>
      </w:r>
      <w:r w:rsidR="00152072">
        <w:rPr>
          <w:rFonts w:ascii="Times New Roman" w:hAnsi="Times New Roman" w:cs="Times New Roman"/>
          <w:sz w:val="26"/>
          <w:szCs w:val="26"/>
        </w:rPr>
        <w:t>1.</w:t>
      </w:r>
      <w:r w:rsidR="00AB469D">
        <w:rPr>
          <w:rFonts w:ascii="Times New Roman" w:hAnsi="Times New Roman" w:cs="Times New Roman"/>
          <w:sz w:val="26"/>
          <w:szCs w:val="26"/>
        </w:rPr>
        <w:t>4</w:t>
      </w:r>
      <w:r w:rsidRPr="00B92558">
        <w:rPr>
          <w:rFonts w:ascii="Times New Roman" w:hAnsi="Times New Roman" w:cs="Times New Roman"/>
          <w:sz w:val="26"/>
          <w:szCs w:val="26"/>
        </w:rPr>
        <w:t xml:space="preserve">.1. Решение об установлении или отмене персонального повышающего коэффициента принимается руководителем учреждения в отношении каждого конкретного работника. Персональный повышающий коэффициент, устанавливаемый работнику учреждения трудовым договором, не может превышать </w:t>
      </w:r>
      <w:r w:rsidRPr="008F4AC0">
        <w:rPr>
          <w:rFonts w:ascii="Times New Roman" w:hAnsi="Times New Roman" w:cs="Times New Roman"/>
          <w:sz w:val="26"/>
          <w:szCs w:val="26"/>
        </w:rPr>
        <w:t>4,0.</w:t>
      </w:r>
    </w:p>
    <w:p w:rsidR="00B92558" w:rsidRPr="00B92558" w:rsidRDefault="00B92558" w:rsidP="00B92558">
      <w:pPr>
        <w:pStyle w:val="ConsPlusNormal"/>
        <w:ind w:firstLine="709"/>
        <w:jc w:val="both"/>
        <w:rPr>
          <w:rFonts w:ascii="Times New Roman" w:hAnsi="Times New Roman" w:cs="Times New Roman"/>
          <w:sz w:val="26"/>
          <w:szCs w:val="26"/>
        </w:rPr>
      </w:pPr>
      <w:r w:rsidRPr="00B92558">
        <w:rPr>
          <w:rFonts w:ascii="Times New Roman" w:hAnsi="Times New Roman" w:cs="Times New Roman"/>
          <w:sz w:val="26"/>
          <w:szCs w:val="26"/>
        </w:rPr>
        <w:t>2.</w:t>
      </w:r>
      <w:r w:rsidR="00152072">
        <w:rPr>
          <w:rFonts w:ascii="Times New Roman" w:hAnsi="Times New Roman" w:cs="Times New Roman"/>
          <w:sz w:val="26"/>
          <w:szCs w:val="26"/>
        </w:rPr>
        <w:t>1.</w:t>
      </w:r>
      <w:r w:rsidR="00AB469D">
        <w:rPr>
          <w:rFonts w:ascii="Times New Roman" w:hAnsi="Times New Roman" w:cs="Times New Roman"/>
          <w:sz w:val="26"/>
          <w:szCs w:val="26"/>
        </w:rPr>
        <w:t>4</w:t>
      </w:r>
      <w:r w:rsidRPr="00B92558">
        <w:rPr>
          <w:rFonts w:ascii="Times New Roman" w:hAnsi="Times New Roman" w:cs="Times New Roman"/>
          <w:sz w:val="26"/>
          <w:szCs w:val="26"/>
        </w:rPr>
        <w:t>.2. Персональный повышающий коэффициент к окладу (должностному окладу), ставке заработной платы может быть установлен на определенный период времени.</w:t>
      </w:r>
    </w:p>
    <w:p w:rsidR="00B92558" w:rsidRPr="00B92558" w:rsidRDefault="00B92558" w:rsidP="00B92558">
      <w:pPr>
        <w:pStyle w:val="ConsPlusNormal"/>
        <w:ind w:firstLine="709"/>
        <w:jc w:val="both"/>
        <w:rPr>
          <w:rFonts w:ascii="Times New Roman" w:hAnsi="Times New Roman" w:cs="Times New Roman"/>
          <w:sz w:val="26"/>
          <w:szCs w:val="26"/>
        </w:rPr>
      </w:pPr>
      <w:r w:rsidRPr="00B92558">
        <w:rPr>
          <w:rFonts w:ascii="Times New Roman" w:hAnsi="Times New Roman" w:cs="Times New Roman"/>
          <w:sz w:val="26"/>
          <w:szCs w:val="26"/>
        </w:rPr>
        <w:t>2.</w:t>
      </w:r>
      <w:r w:rsidR="00152072">
        <w:rPr>
          <w:rFonts w:ascii="Times New Roman" w:hAnsi="Times New Roman" w:cs="Times New Roman"/>
          <w:sz w:val="26"/>
          <w:szCs w:val="26"/>
        </w:rPr>
        <w:t>1.</w:t>
      </w:r>
      <w:r w:rsidR="00AB469D">
        <w:rPr>
          <w:rFonts w:ascii="Times New Roman" w:hAnsi="Times New Roman" w:cs="Times New Roman"/>
          <w:sz w:val="26"/>
          <w:szCs w:val="26"/>
        </w:rPr>
        <w:t>4</w:t>
      </w:r>
      <w:r w:rsidRPr="00B92558">
        <w:rPr>
          <w:rFonts w:ascii="Times New Roman" w:hAnsi="Times New Roman" w:cs="Times New Roman"/>
          <w:sz w:val="26"/>
          <w:szCs w:val="26"/>
        </w:rPr>
        <w:t>.3. Размер выплаты при применении персонального повышающего коэффициента к окладу (должностному окладу), ставке заработной платы определяется путем умножения размера оклада (должностного оклада), ставки заработной платы на персональный повышающий коэффициент.</w:t>
      </w:r>
    </w:p>
    <w:p w:rsidR="00B92558" w:rsidRPr="00B92558" w:rsidRDefault="00B92558" w:rsidP="00B92558">
      <w:pPr>
        <w:pStyle w:val="ConsPlusNormal"/>
        <w:ind w:firstLine="709"/>
        <w:jc w:val="both"/>
        <w:rPr>
          <w:rFonts w:ascii="Times New Roman" w:hAnsi="Times New Roman" w:cs="Times New Roman"/>
          <w:sz w:val="26"/>
          <w:szCs w:val="26"/>
        </w:rPr>
      </w:pPr>
      <w:r w:rsidRPr="00B92558">
        <w:rPr>
          <w:rFonts w:ascii="Times New Roman" w:hAnsi="Times New Roman" w:cs="Times New Roman"/>
          <w:sz w:val="26"/>
          <w:szCs w:val="26"/>
        </w:rPr>
        <w:t>2.</w:t>
      </w:r>
      <w:r w:rsidR="00152072">
        <w:rPr>
          <w:rFonts w:ascii="Times New Roman" w:hAnsi="Times New Roman" w:cs="Times New Roman"/>
          <w:sz w:val="26"/>
          <w:szCs w:val="26"/>
        </w:rPr>
        <w:t>1.</w:t>
      </w:r>
      <w:r w:rsidR="00AB469D">
        <w:rPr>
          <w:rFonts w:ascii="Times New Roman" w:hAnsi="Times New Roman" w:cs="Times New Roman"/>
          <w:sz w:val="26"/>
          <w:szCs w:val="26"/>
        </w:rPr>
        <w:t>4</w:t>
      </w:r>
      <w:r w:rsidRPr="00B92558">
        <w:rPr>
          <w:rFonts w:ascii="Times New Roman" w:hAnsi="Times New Roman" w:cs="Times New Roman"/>
          <w:sz w:val="26"/>
          <w:szCs w:val="26"/>
        </w:rPr>
        <w:t>.4. Применение персонального повышающего коэффициента к окладу (должностному окладу), ставке заработной платы не образует новый оклад (должностной оклад), ставку заработной платы и не учитывается при начислении компенсационных и стимулирующих выплат, устанавливаемых в процентном отношении к окладу (должностному окладу), ставке заработной платы.</w:t>
      </w:r>
    </w:p>
    <w:p w:rsidR="00F1245D" w:rsidRPr="005A6081" w:rsidRDefault="00F1245D" w:rsidP="00F730A4">
      <w:pPr>
        <w:pStyle w:val="ConsPlusNormal"/>
        <w:ind w:firstLine="709"/>
        <w:jc w:val="both"/>
        <w:rPr>
          <w:rFonts w:ascii="Times New Roman" w:hAnsi="Times New Roman" w:cs="Times New Roman"/>
          <w:sz w:val="16"/>
          <w:szCs w:val="16"/>
        </w:rPr>
      </w:pPr>
    </w:p>
    <w:p w:rsidR="001342D8" w:rsidRPr="001B1E9A" w:rsidRDefault="001342D8" w:rsidP="001342D8">
      <w:pPr>
        <w:pStyle w:val="ConsPlusTitle"/>
        <w:jc w:val="center"/>
        <w:outlineLvl w:val="2"/>
        <w:rPr>
          <w:rFonts w:ascii="Times New Roman" w:hAnsi="Times New Roman" w:cs="Times New Roman"/>
          <w:sz w:val="26"/>
          <w:szCs w:val="26"/>
        </w:rPr>
      </w:pPr>
      <w:r w:rsidRPr="001B1E9A">
        <w:rPr>
          <w:rFonts w:ascii="Times New Roman" w:hAnsi="Times New Roman" w:cs="Times New Roman"/>
          <w:sz w:val="26"/>
          <w:szCs w:val="26"/>
        </w:rPr>
        <w:t>2.2. Работники, занимающие общеотраслевые должности руководителей, специалистов и служащих, а также осуществляющие деятельность по общеотраслевым профессиям рабочих</w:t>
      </w:r>
    </w:p>
    <w:p w:rsidR="001342D8" w:rsidRPr="001B1E9A" w:rsidRDefault="001342D8" w:rsidP="001B1E9A">
      <w:pPr>
        <w:pStyle w:val="ConsPlusNormal"/>
        <w:ind w:firstLine="539"/>
        <w:jc w:val="both"/>
        <w:rPr>
          <w:rFonts w:ascii="Times New Roman" w:hAnsi="Times New Roman" w:cs="Times New Roman"/>
          <w:sz w:val="26"/>
          <w:szCs w:val="26"/>
        </w:rPr>
      </w:pPr>
      <w:r w:rsidRPr="001B1E9A">
        <w:rPr>
          <w:rFonts w:ascii="Times New Roman" w:hAnsi="Times New Roman" w:cs="Times New Roman"/>
          <w:sz w:val="26"/>
          <w:szCs w:val="26"/>
        </w:rPr>
        <w:t xml:space="preserve">2.2.1 Размеры окладов (должностных окладов), ставок заработной платы </w:t>
      </w:r>
      <w:r w:rsidRPr="001B1E9A">
        <w:rPr>
          <w:rFonts w:ascii="Times New Roman" w:hAnsi="Times New Roman" w:cs="Times New Roman"/>
          <w:sz w:val="26"/>
          <w:szCs w:val="26"/>
        </w:rPr>
        <w:lastRenderedPageBreak/>
        <w:t xml:space="preserve">работников, занимающих общеотраслевые должности руководителей, специалистов и служащих, а также осуществляющих деятельность по общеотраслевым профессиям рабочих, устанавливаются трудовыми договорами в соответствии с минимальными </w:t>
      </w:r>
      <w:hyperlink w:anchor="P2045">
        <w:r w:rsidRPr="001B1E9A">
          <w:rPr>
            <w:rFonts w:ascii="Times New Roman" w:hAnsi="Times New Roman" w:cs="Times New Roman"/>
            <w:color w:val="0000FF"/>
            <w:sz w:val="26"/>
            <w:szCs w:val="26"/>
          </w:rPr>
          <w:t>размерами</w:t>
        </w:r>
      </w:hyperlink>
      <w:r w:rsidRPr="001B1E9A">
        <w:rPr>
          <w:rFonts w:ascii="Times New Roman" w:hAnsi="Times New Roman" w:cs="Times New Roman"/>
          <w:sz w:val="26"/>
          <w:szCs w:val="26"/>
        </w:rPr>
        <w:t xml:space="preserve"> окладов (должностных окладов), ставок заработной платы и предельными размерами повышающих коэффициентов, предусмотренными приложением </w:t>
      </w:r>
      <w:r w:rsidR="00B84B12">
        <w:rPr>
          <w:rFonts w:ascii="Times New Roman" w:hAnsi="Times New Roman" w:cs="Times New Roman"/>
          <w:sz w:val="26"/>
          <w:szCs w:val="26"/>
        </w:rPr>
        <w:t>2</w:t>
      </w:r>
      <w:r w:rsidRPr="001B1E9A">
        <w:rPr>
          <w:rFonts w:ascii="Times New Roman" w:hAnsi="Times New Roman" w:cs="Times New Roman"/>
          <w:color w:val="00B0F0"/>
          <w:sz w:val="26"/>
          <w:szCs w:val="26"/>
        </w:rPr>
        <w:t xml:space="preserve"> </w:t>
      </w:r>
      <w:r w:rsidRPr="001B1E9A">
        <w:rPr>
          <w:rFonts w:ascii="Times New Roman" w:hAnsi="Times New Roman" w:cs="Times New Roman"/>
          <w:sz w:val="26"/>
          <w:szCs w:val="26"/>
        </w:rPr>
        <w:t>к настоящему Примерному положению.</w:t>
      </w:r>
    </w:p>
    <w:p w:rsidR="001342D8" w:rsidRPr="001B1E9A" w:rsidRDefault="001342D8" w:rsidP="001B1E9A">
      <w:pPr>
        <w:pStyle w:val="ConsPlusNormal"/>
        <w:ind w:firstLine="539"/>
        <w:jc w:val="both"/>
        <w:rPr>
          <w:rFonts w:ascii="Times New Roman" w:hAnsi="Times New Roman" w:cs="Times New Roman"/>
          <w:sz w:val="26"/>
          <w:szCs w:val="26"/>
        </w:rPr>
      </w:pPr>
      <w:r w:rsidRPr="001B1E9A">
        <w:rPr>
          <w:rFonts w:ascii="Times New Roman" w:hAnsi="Times New Roman" w:cs="Times New Roman"/>
          <w:sz w:val="26"/>
          <w:szCs w:val="26"/>
        </w:rPr>
        <w:t xml:space="preserve">2.2.1.1. Отнесение к общеотраслевым должностям руководителей, специалистов и служащих, общеотраслевым профессиям рабочих осуществляется в соответствии с приказами Министерства здравоохранения и социального развития Российской Федерации от 29.05.2008 </w:t>
      </w:r>
      <w:hyperlink r:id="rId7">
        <w:r w:rsidRPr="001B1E9A">
          <w:rPr>
            <w:rFonts w:ascii="Times New Roman" w:hAnsi="Times New Roman" w:cs="Times New Roman"/>
            <w:color w:val="0000FF"/>
            <w:sz w:val="26"/>
            <w:szCs w:val="26"/>
          </w:rPr>
          <w:t>N 247н</w:t>
        </w:r>
      </w:hyperlink>
      <w:r w:rsidRPr="001B1E9A">
        <w:rPr>
          <w:rFonts w:ascii="Times New Roman" w:hAnsi="Times New Roman" w:cs="Times New Roman"/>
          <w:sz w:val="26"/>
          <w:szCs w:val="26"/>
        </w:rPr>
        <w:t xml:space="preserve"> «Об утверждении профессиональных квалификационных групп общеотраслевых должностей руководителей, специалистов и служащих», от 29.05.2008 </w:t>
      </w:r>
      <w:hyperlink r:id="rId8">
        <w:r w:rsidRPr="001B1E9A">
          <w:rPr>
            <w:rFonts w:ascii="Times New Roman" w:hAnsi="Times New Roman" w:cs="Times New Roman"/>
            <w:color w:val="0000FF"/>
            <w:sz w:val="26"/>
            <w:szCs w:val="26"/>
          </w:rPr>
          <w:t>N 248н</w:t>
        </w:r>
      </w:hyperlink>
      <w:r w:rsidRPr="001B1E9A">
        <w:rPr>
          <w:rFonts w:ascii="Times New Roman" w:hAnsi="Times New Roman" w:cs="Times New Roman"/>
          <w:sz w:val="26"/>
          <w:szCs w:val="26"/>
        </w:rPr>
        <w:t xml:space="preserve"> «Об утверждении профессиональных квалификационных групп общеотраслевых профессий рабочих».</w:t>
      </w:r>
    </w:p>
    <w:p w:rsidR="001342D8" w:rsidRPr="001B1E9A" w:rsidRDefault="001342D8" w:rsidP="001B1E9A">
      <w:pPr>
        <w:pStyle w:val="ConsPlusNormal"/>
        <w:ind w:firstLine="539"/>
        <w:jc w:val="both"/>
        <w:rPr>
          <w:rFonts w:ascii="Times New Roman" w:hAnsi="Times New Roman" w:cs="Times New Roman"/>
          <w:sz w:val="26"/>
          <w:szCs w:val="26"/>
        </w:rPr>
      </w:pPr>
      <w:r w:rsidRPr="001B1E9A">
        <w:rPr>
          <w:rFonts w:ascii="Times New Roman" w:hAnsi="Times New Roman" w:cs="Times New Roman"/>
          <w:sz w:val="26"/>
          <w:szCs w:val="26"/>
        </w:rPr>
        <w:t>2.2.2. Работникам, занимающим общеотраслевые должности руководителей, специалистов, служащих, а также осуществляющим деятельность по общеотраслевым профессиям рабочих, может быть установлен персональный повышающий коэффициент к окладу (должностному окладу), ставке заработной платы.</w:t>
      </w:r>
    </w:p>
    <w:p w:rsidR="001342D8" w:rsidRPr="00D0381C" w:rsidRDefault="001342D8" w:rsidP="001B1E9A">
      <w:pPr>
        <w:pStyle w:val="ConsPlusNormal"/>
        <w:ind w:firstLine="539"/>
        <w:jc w:val="both"/>
        <w:rPr>
          <w:rFonts w:ascii="Times New Roman" w:hAnsi="Times New Roman" w:cs="Times New Roman"/>
          <w:sz w:val="26"/>
          <w:szCs w:val="26"/>
        </w:rPr>
      </w:pPr>
      <w:r w:rsidRPr="001B1E9A">
        <w:rPr>
          <w:rFonts w:ascii="Times New Roman" w:hAnsi="Times New Roman" w:cs="Times New Roman"/>
          <w:sz w:val="26"/>
          <w:szCs w:val="26"/>
        </w:rPr>
        <w:t>2.2.2.1. Персональный повышающий коэффициент к окладу (должностному окладу), ставке заработной платы работника учреждения устанавливается с учетом уровня его профессиональной подготовленности, сложности, важности работы, степени самостоятельности и ответственности при выполнении поставленных задач и других факторов</w:t>
      </w:r>
      <w:r w:rsidR="008F4AC0">
        <w:rPr>
          <w:rFonts w:ascii="Times New Roman" w:hAnsi="Times New Roman" w:cs="Times New Roman"/>
          <w:sz w:val="26"/>
          <w:szCs w:val="26"/>
        </w:rPr>
        <w:t xml:space="preserve"> и не может быть </w:t>
      </w:r>
      <w:r w:rsidR="008F4AC0" w:rsidRPr="00D0381C">
        <w:rPr>
          <w:rFonts w:ascii="Times New Roman" w:hAnsi="Times New Roman" w:cs="Times New Roman"/>
          <w:sz w:val="26"/>
          <w:szCs w:val="26"/>
        </w:rPr>
        <w:t xml:space="preserve">более </w:t>
      </w:r>
      <w:r w:rsidR="00D0381C" w:rsidRPr="00D0381C">
        <w:rPr>
          <w:rFonts w:ascii="Times New Roman" w:hAnsi="Times New Roman" w:cs="Times New Roman"/>
          <w:sz w:val="26"/>
          <w:szCs w:val="26"/>
        </w:rPr>
        <w:t>3</w:t>
      </w:r>
      <w:r w:rsidR="008F4AC0" w:rsidRPr="00D0381C">
        <w:rPr>
          <w:rFonts w:ascii="Times New Roman" w:hAnsi="Times New Roman" w:cs="Times New Roman"/>
          <w:sz w:val="26"/>
          <w:szCs w:val="26"/>
        </w:rPr>
        <w:t>,0.</w:t>
      </w:r>
    </w:p>
    <w:p w:rsidR="001342D8" w:rsidRPr="001B1E9A" w:rsidRDefault="001B1E9A" w:rsidP="001B1E9A">
      <w:pPr>
        <w:pStyle w:val="ConsPlusNormal"/>
        <w:ind w:firstLine="539"/>
        <w:jc w:val="both"/>
        <w:rPr>
          <w:rFonts w:ascii="Times New Roman" w:hAnsi="Times New Roman" w:cs="Times New Roman"/>
          <w:color w:val="00B0F0"/>
          <w:sz w:val="26"/>
          <w:szCs w:val="26"/>
        </w:rPr>
      </w:pPr>
      <w:r w:rsidRPr="001B1E9A">
        <w:rPr>
          <w:rFonts w:ascii="Times New Roman" w:hAnsi="Times New Roman" w:cs="Times New Roman"/>
          <w:sz w:val="26"/>
          <w:szCs w:val="26"/>
        </w:rPr>
        <w:t xml:space="preserve">2.2.2.2. </w:t>
      </w:r>
      <w:r w:rsidR="001342D8" w:rsidRPr="001B1E9A">
        <w:rPr>
          <w:rFonts w:ascii="Times New Roman" w:hAnsi="Times New Roman" w:cs="Times New Roman"/>
          <w:sz w:val="26"/>
          <w:szCs w:val="26"/>
        </w:rPr>
        <w:t xml:space="preserve">Решение об установлении или отмене персонального повышающего коэффициента принимается руководителем учреждения в отношении каждого конкретного работника. Персональный повышающий коэффициент, устанавливаемый работнику учреждения трудовым договором, не может превышать </w:t>
      </w:r>
      <w:r w:rsidR="008F4AC0" w:rsidRPr="001B1E9A">
        <w:rPr>
          <w:rFonts w:ascii="Times New Roman" w:hAnsi="Times New Roman" w:cs="Times New Roman"/>
          <w:sz w:val="26"/>
          <w:szCs w:val="26"/>
        </w:rPr>
        <w:t>предельны</w:t>
      </w:r>
      <w:r w:rsidR="008F4AC0">
        <w:rPr>
          <w:rFonts w:ascii="Times New Roman" w:hAnsi="Times New Roman" w:cs="Times New Roman"/>
          <w:sz w:val="26"/>
          <w:szCs w:val="26"/>
        </w:rPr>
        <w:t>й</w:t>
      </w:r>
      <w:r w:rsidR="008F4AC0" w:rsidRPr="001B1E9A">
        <w:rPr>
          <w:rFonts w:ascii="Times New Roman" w:hAnsi="Times New Roman" w:cs="Times New Roman"/>
          <w:sz w:val="26"/>
          <w:szCs w:val="26"/>
        </w:rPr>
        <w:t xml:space="preserve"> размер повышающих коэффициентов, предусмотренны</w:t>
      </w:r>
      <w:r w:rsidR="008F4AC0">
        <w:rPr>
          <w:rFonts w:ascii="Times New Roman" w:hAnsi="Times New Roman" w:cs="Times New Roman"/>
          <w:sz w:val="26"/>
          <w:szCs w:val="26"/>
        </w:rPr>
        <w:t>й</w:t>
      </w:r>
      <w:r w:rsidR="008F4AC0" w:rsidRPr="001B1E9A">
        <w:rPr>
          <w:rFonts w:ascii="Times New Roman" w:hAnsi="Times New Roman" w:cs="Times New Roman"/>
          <w:sz w:val="26"/>
          <w:szCs w:val="26"/>
        </w:rPr>
        <w:t xml:space="preserve"> приложением </w:t>
      </w:r>
      <w:r w:rsidR="008F4AC0">
        <w:rPr>
          <w:rFonts w:ascii="Times New Roman" w:hAnsi="Times New Roman" w:cs="Times New Roman"/>
          <w:sz w:val="26"/>
          <w:szCs w:val="26"/>
        </w:rPr>
        <w:t>2</w:t>
      </w:r>
      <w:r w:rsidR="008F4AC0" w:rsidRPr="001B1E9A">
        <w:rPr>
          <w:rFonts w:ascii="Times New Roman" w:hAnsi="Times New Roman" w:cs="Times New Roman"/>
          <w:color w:val="00B0F0"/>
          <w:sz w:val="26"/>
          <w:szCs w:val="26"/>
        </w:rPr>
        <w:t xml:space="preserve"> </w:t>
      </w:r>
      <w:r w:rsidR="008F4AC0" w:rsidRPr="001B1E9A">
        <w:rPr>
          <w:rFonts w:ascii="Times New Roman" w:hAnsi="Times New Roman" w:cs="Times New Roman"/>
          <w:sz w:val="26"/>
          <w:szCs w:val="26"/>
        </w:rPr>
        <w:t>к настоящему Примерному положению.</w:t>
      </w:r>
      <w:r w:rsidR="008F4AC0">
        <w:rPr>
          <w:rFonts w:ascii="Times New Roman" w:hAnsi="Times New Roman" w:cs="Times New Roman"/>
          <w:sz w:val="26"/>
          <w:szCs w:val="26"/>
        </w:rPr>
        <w:t xml:space="preserve"> </w:t>
      </w:r>
    </w:p>
    <w:p w:rsidR="001342D8" w:rsidRPr="001B1E9A" w:rsidRDefault="001B1E9A" w:rsidP="001B1E9A">
      <w:pPr>
        <w:pStyle w:val="ConsPlusNormal"/>
        <w:ind w:firstLine="539"/>
        <w:jc w:val="both"/>
        <w:rPr>
          <w:rFonts w:ascii="Times New Roman" w:hAnsi="Times New Roman" w:cs="Times New Roman"/>
          <w:sz w:val="26"/>
          <w:szCs w:val="26"/>
        </w:rPr>
      </w:pPr>
      <w:r w:rsidRPr="001B1E9A">
        <w:rPr>
          <w:rFonts w:ascii="Times New Roman" w:hAnsi="Times New Roman" w:cs="Times New Roman"/>
          <w:sz w:val="26"/>
          <w:szCs w:val="26"/>
        </w:rPr>
        <w:t xml:space="preserve">2.2.2.3. </w:t>
      </w:r>
      <w:r w:rsidR="001342D8" w:rsidRPr="001B1E9A">
        <w:rPr>
          <w:rFonts w:ascii="Times New Roman" w:hAnsi="Times New Roman" w:cs="Times New Roman"/>
          <w:sz w:val="26"/>
          <w:szCs w:val="26"/>
        </w:rPr>
        <w:t>Персональный повышающий коэффициент к окладу (должностному окладу), ставке заработной платы может быть установлен на определенный период времени.</w:t>
      </w:r>
    </w:p>
    <w:p w:rsidR="001342D8" w:rsidRPr="001B1E9A" w:rsidRDefault="001B1E9A" w:rsidP="001B1E9A">
      <w:pPr>
        <w:pStyle w:val="ConsPlusNormal"/>
        <w:ind w:firstLine="539"/>
        <w:jc w:val="both"/>
        <w:rPr>
          <w:rFonts w:ascii="Times New Roman" w:hAnsi="Times New Roman" w:cs="Times New Roman"/>
          <w:sz w:val="26"/>
          <w:szCs w:val="26"/>
        </w:rPr>
      </w:pPr>
      <w:r w:rsidRPr="001B1E9A">
        <w:rPr>
          <w:rFonts w:ascii="Times New Roman" w:hAnsi="Times New Roman" w:cs="Times New Roman"/>
          <w:sz w:val="26"/>
          <w:szCs w:val="26"/>
        </w:rPr>
        <w:t xml:space="preserve">2.2.2.4. </w:t>
      </w:r>
      <w:r w:rsidR="001342D8" w:rsidRPr="001B1E9A">
        <w:rPr>
          <w:rFonts w:ascii="Times New Roman" w:hAnsi="Times New Roman" w:cs="Times New Roman"/>
          <w:sz w:val="26"/>
          <w:szCs w:val="26"/>
        </w:rPr>
        <w:t>Размер выплаты при применении персонального повышающего коэффициента к окладу (должностному окладу), ставке заработной платы определяется путем умножения размера оклада (должностного оклада), ставки заработной платы на персональный повышающий коэффициент.</w:t>
      </w:r>
    </w:p>
    <w:p w:rsidR="001342D8" w:rsidRPr="006C07D0" w:rsidRDefault="001B1E9A" w:rsidP="001B1E9A">
      <w:pPr>
        <w:pStyle w:val="ConsPlusNormal"/>
        <w:ind w:firstLine="539"/>
        <w:jc w:val="both"/>
        <w:rPr>
          <w:rFonts w:ascii="Times New Roman" w:hAnsi="Times New Roman" w:cs="Times New Roman"/>
          <w:sz w:val="26"/>
          <w:szCs w:val="26"/>
        </w:rPr>
      </w:pPr>
      <w:r w:rsidRPr="001B1E9A">
        <w:rPr>
          <w:rFonts w:ascii="Times New Roman" w:hAnsi="Times New Roman" w:cs="Times New Roman"/>
          <w:sz w:val="26"/>
          <w:szCs w:val="26"/>
        </w:rPr>
        <w:t xml:space="preserve">2.2.2.5. </w:t>
      </w:r>
      <w:r w:rsidR="001342D8" w:rsidRPr="001B1E9A">
        <w:rPr>
          <w:rFonts w:ascii="Times New Roman" w:hAnsi="Times New Roman" w:cs="Times New Roman"/>
          <w:sz w:val="26"/>
          <w:szCs w:val="26"/>
        </w:rPr>
        <w:t xml:space="preserve">Применение персонального повышающего коэффициента к окладу (должностному окладу), ставке заработной платы не образует новый оклад (должностной оклад), ставку </w:t>
      </w:r>
      <w:r w:rsidR="001342D8" w:rsidRPr="00EA2ECF">
        <w:rPr>
          <w:rFonts w:ascii="Times New Roman" w:hAnsi="Times New Roman" w:cs="Times New Roman"/>
          <w:sz w:val="26"/>
          <w:szCs w:val="26"/>
        </w:rPr>
        <w:t xml:space="preserve">заработной платы и не учитывается при начислении компенсационных и стимулирующих выплат, устанавливаемых в процентном отношении к </w:t>
      </w:r>
      <w:r w:rsidR="001342D8" w:rsidRPr="006C07D0">
        <w:rPr>
          <w:rFonts w:ascii="Times New Roman" w:hAnsi="Times New Roman" w:cs="Times New Roman"/>
          <w:sz w:val="26"/>
          <w:szCs w:val="26"/>
        </w:rPr>
        <w:t>окладу (должностному окладу), ставке заработной платы.</w:t>
      </w:r>
    </w:p>
    <w:p w:rsidR="00152072" w:rsidRPr="005A6081" w:rsidRDefault="00152072" w:rsidP="00F730A4">
      <w:pPr>
        <w:pStyle w:val="ConsPlusNormal"/>
        <w:ind w:firstLine="709"/>
        <w:jc w:val="both"/>
        <w:rPr>
          <w:rFonts w:ascii="Times New Roman" w:hAnsi="Times New Roman" w:cs="Times New Roman"/>
          <w:sz w:val="16"/>
          <w:szCs w:val="16"/>
        </w:rPr>
      </w:pPr>
    </w:p>
    <w:p w:rsidR="005316BA" w:rsidRPr="006C07D0" w:rsidRDefault="005316BA" w:rsidP="005316BA">
      <w:pPr>
        <w:pStyle w:val="ConsPlusTitle"/>
        <w:jc w:val="center"/>
        <w:outlineLvl w:val="2"/>
        <w:rPr>
          <w:rFonts w:ascii="Times New Roman" w:hAnsi="Times New Roman" w:cs="Times New Roman"/>
          <w:sz w:val="26"/>
          <w:szCs w:val="26"/>
        </w:rPr>
      </w:pPr>
      <w:r w:rsidRPr="006C07D0">
        <w:rPr>
          <w:rFonts w:ascii="Times New Roman" w:hAnsi="Times New Roman" w:cs="Times New Roman"/>
          <w:sz w:val="26"/>
          <w:szCs w:val="26"/>
        </w:rPr>
        <w:t>2.3. Работник, занимающи</w:t>
      </w:r>
      <w:r w:rsidR="006C07D0">
        <w:rPr>
          <w:rFonts w:ascii="Times New Roman" w:hAnsi="Times New Roman" w:cs="Times New Roman"/>
          <w:sz w:val="26"/>
          <w:szCs w:val="26"/>
        </w:rPr>
        <w:t>й</w:t>
      </w:r>
      <w:r w:rsidRPr="006C07D0">
        <w:rPr>
          <w:rFonts w:ascii="Times New Roman" w:hAnsi="Times New Roman" w:cs="Times New Roman"/>
          <w:sz w:val="26"/>
          <w:szCs w:val="26"/>
        </w:rPr>
        <w:t xml:space="preserve"> должность главного бухгалтера </w:t>
      </w:r>
    </w:p>
    <w:p w:rsidR="005316BA" w:rsidRPr="005A6081" w:rsidRDefault="005316BA" w:rsidP="005316BA">
      <w:pPr>
        <w:pStyle w:val="ConsPlusNormal"/>
        <w:jc w:val="both"/>
        <w:rPr>
          <w:rFonts w:ascii="Times New Roman" w:hAnsi="Times New Roman" w:cs="Times New Roman"/>
          <w:sz w:val="16"/>
          <w:szCs w:val="16"/>
        </w:rPr>
      </w:pPr>
    </w:p>
    <w:p w:rsidR="005316BA" w:rsidRPr="006C07D0" w:rsidRDefault="005316BA" w:rsidP="005316BA">
      <w:pPr>
        <w:pStyle w:val="ConsPlusNormal"/>
        <w:ind w:firstLine="540"/>
        <w:jc w:val="both"/>
        <w:rPr>
          <w:rFonts w:ascii="Times New Roman" w:hAnsi="Times New Roman" w:cs="Times New Roman"/>
          <w:sz w:val="26"/>
          <w:szCs w:val="26"/>
        </w:rPr>
      </w:pPr>
      <w:r w:rsidRPr="006C07D0">
        <w:rPr>
          <w:rFonts w:ascii="Times New Roman" w:hAnsi="Times New Roman" w:cs="Times New Roman"/>
          <w:sz w:val="26"/>
          <w:szCs w:val="26"/>
        </w:rPr>
        <w:t>2.3.1. Должностной оклад главного бухгалтера учреждения устанавливается на 30</w:t>
      </w:r>
      <w:r w:rsidR="00CA21AA">
        <w:rPr>
          <w:rFonts w:ascii="Times New Roman" w:hAnsi="Times New Roman" w:cs="Times New Roman"/>
          <w:sz w:val="26"/>
          <w:szCs w:val="26"/>
        </w:rPr>
        <w:t> </w:t>
      </w:r>
      <w:r w:rsidRPr="006C07D0">
        <w:rPr>
          <w:rFonts w:ascii="Times New Roman" w:hAnsi="Times New Roman" w:cs="Times New Roman"/>
          <w:sz w:val="26"/>
          <w:szCs w:val="26"/>
        </w:rPr>
        <w:t>% ниже должностного оклада руководителя учреждения.</w:t>
      </w:r>
    </w:p>
    <w:p w:rsidR="005316BA" w:rsidRPr="006C07D0" w:rsidRDefault="005316BA" w:rsidP="006C07D0">
      <w:pPr>
        <w:pStyle w:val="ConsPlusNormal"/>
        <w:ind w:firstLine="539"/>
        <w:jc w:val="both"/>
        <w:rPr>
          <w:rFonts w:ascii="Times New Roman" w:hAnsi="Times New Roman" w:cs="Times New Roman"/>
          <w:sz w:val="26"/>
          <w:szCs w:val="26"/>
        </w:rPr>
      </w:pPr>
      <w:r w:rsidRPr="006C07D0">
        <w:rPr>
          <w:rFonts w:ascii="Times New Roman" w:hAnsi="Times New Roman" w:cs="Times New Roman"/>
          <w:sz w:val="26"/>
          <w:szCs w:val="26"/>
        </w:rPr>
        <w:t>2.3.2. Размер должностного оклада работника, занимающего должность главного бухгалтера устанавливается трудовым договором.</w:t>
      </w:r>
    </w:p>
    <w:p w:rsidR="00152072" w:rsidRPr="00F343D8" w:rsidRDefault="00152072" w:rsidP="00F730A4">
      <w:pPr>
        <w:pStyle w:val="ConsPlusNormal"/>
        <w:ind w:firstLine="709"/>
        <w:jc w:val="both"/>
        <w:rPr>
          <w:rFonts w:ascii="Times New Roman" w:hAnsi="Times New Roman" w:cs="Times New Roman"/>
          <w:sz w:val="16"/>
          <w:szCs w:val="16"/>
        </w:rPr>
      </w:pPr>
    </w:p>
    <w:p w:rsidR="004C1AC8" w:rsidRPr="00DC0D07" w:rsidRDefault="004C1AC8" w:rsidP="00DC0D07">
      <w:pPr>
        <w:pStyle w:val="ConsPlusTitle"/>
        <w:jc w:val="center"/>
        <w:outlineLvl w:val="1"/>
        <w:rPr>
          <w:rFonts w:ascii="Times New Roman" w:hAnsi="Times New Roman" w:cs="Times New Roman"/>
          <w:sz w:val="26"/>
          <w:szCs w:val="26"/>
        </w:rPr>
      </w:pPr>
      <w:r w:rsidRPr="00DC0D07">
        <w:rPr>
          <w:rFonts w:ascii="Times New Roman" w:hAnsi="Times New Roman" w:cs="Times New Roman"/>
          <w:sz w:val="26"/>
          <w:szCs w:val="26"/>
        </w:rPr>
        <w:t>3. Порядок и условия установления выплат компенсационного характера</w:t>
      </w:r>
    </w:p>
    <w:p w:rsidR="004C1AC8" w:rsidRPr="00F343D8" w:rsidRDefault="004C1AC8" w:rsidP="00DC0D07">
      <w:pPr>
        <w:pStyle w:val="ConsPlusNormal"/>
        <w:jc w:val="both"/>
        <w:rPr>
          <w:rFonts w:ascii="Times New Roman" w:hAnsi="Times New Roman" w:cs="Times New Roman"/>
          <w:sz w:val="16"/>
          <w:szCs w:val="16"/>
        </w:rPr>
      </w:pPr>
    </w:p>
    <w:p w:rsidR="004C1AC8" w:rsidRPr="00DC0D07" w:rsidRDefault="004C1AC8" w:rsidP="005A6081">
      <w:pPr>
        <w:pStyle w:val="ConsPlusNormal"/>
        <w:ind w:firstLine="709"/>
        <w:jc w:val="both"/>
        <w:rPr>
          <w:rFonts w:ascii="Times New Roman" w:hAnsi="Times New Roman" w:cs="Times New Roman"/>
          <w:sz w:val="26"/>
          <w:szCs w:val="26"/>
        </w:rPr>
      </w:pPr>
      <w:r w:rsidRPr="00DC0D07">
        <w:rPr>
          <w:rFonts w:ascii="Times New Roman" w:hAnsi="Times New Roman" w:cs="Times New Roman"/>
          <w:sz w:val="26"/>
          <w:szCs w:val="26"/>
        </w:rPr>
        <w:t>3.1. В пределах средств, предусмотренных на оплату труда, работникам учреждений устанавливаются следующие выплаты компенсационного характера:</w:t>
      </w:r>
    </w:p>
    <w:p w:rsidR="004C1AC8" w:rsidRPr="00DC0D07" w:rsidRDefault="004C1AC8" w:rsidP="005A6081">
      <w:pPr>
        <w:pStyle w:val="ConsPlusNormal"/>
        <w:ind w:firstLine="709"/>
        <w:jc w:val="both"/>
        <w:rPr>
          <w:rFonts w:ascii="Times New Roman" w:hAnsi="Times New Roman" w:cs="Times New Roman"/>
          <w:sz w:val="26"/>
          <w:szCs w:val="26"/>
        </w:rPr>
      </w:pPr>
      <w:r w:rsidRPr="00DC0D07">
        <w:rPr>
          <w:rFonts w:ascii="Times New Roman" w:hAnsi="Times New Roman" w:cs="Times New Roman"/>
          <w:sz w:val="26"/>
          <w:szCs w:val="26"/>
        </w:rPr>
        <w:t>а)</w:t>
      </w:r>
      <w:r w:rsidR="00CA21AA" w:rsidRPr="00CA21AA">
        <w:rPr>
          <w:rFonts w:ascii="Times New Roman" w:hAnsi="Times New Roman" w:cs="Times New Roman"/>
          <w:sz w:val="26"/>
          <w:szCs w:val="26"/>
        </w:rPr>
        <w:t xml:space="preserve"> </w:t>
      </w:r>
      <w:r w:rsidR="00E24782" w:rsidRPr="00DC0D07">
        <w:rPr>
          <w:rFonts w:ascii="Times New Roman" w:hAnsi="Times New Roman" w:cs="Times New Roman"/>
          <w:sz w:val="26"/>
          <w:szCs w:val="26"/>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w:t>
      </w:r>
      <w:r w:rsidR="00E24782" w:rsidRPr="00DC0D07">
        <w:rPr>
          <w:rFonts w:ascii="Times New Roman" w:hAnsi="Times New Roman" w:cs="Times New Roman"/>
          <w:sz w:val="26"/>
          <w:szCs w:val="26"/>
        </w:rPr>
        <w:lastRenderedPageBreak/>
        <w:t xml:space="preserve">условиях, отклоняющихся от нормальных); </w:t>
      </w:r>
    </w:p>
    <w:p w:rsidR="004C1AC8" w:rsidRPr="00DC0D07" w:rsidRDefault="004C1AC8" w:rsidP="005A6081">
      <w:pPr>
        <w:pStyle w:val="ConsPlusNormal"/>
        <w:ind w:firstLine="709"/>
        <w:jc w:val="both"/>
        <w:rPr>
          <w:rFonts w:ascii="Times New Roman" w:hAnsi="Times New Roman" w:cs="Times New Roman"/>
          <w:sz w:val="26"/>
          <w:szCs w:val="26"/>
        </w:rPr>
      </w:pPr>
      <w:r w:rsidRPr="00DC0D07">
        <w:rPr>
          <w:rFonts w:ascii="Times New Roman" w:hAnsi="Times New Roman" w:cs="Times New Roman"/>
          <w:sz w:val="26"/>
          <w:szCs w:val="26"/>
        </w:rPr>
        <w:t xml:space="preserve">б) </w:t>
      </w:r>
      <w:r w:rsidR="00E24782" w:rsidRPr="00DC0D07">
        <w:rPr>
          <w:rFonts w:ascii="Times New Roman" w:hAnsi="Times New Roman" w:cs="Times New Roman"/>
          <w:sz w:val="26"/>
          <w:szCs w:val="26"/>
        </w:rPr>
        <w:t>выплаты за работу в местностях с особыми климатическими условиями.</w:t>
      </w:r>
    </w:p>
    <w:p w:rsidR="004C1AC8" w:rsidRPr="00DC0D07" w:rsidRDefault="004C1AC8" w:rsidP="005A6081">
      <w:pPr>
        <w:pStyle w:val="ConsPlusNormal"/>
        <w:ind w:firstLine="709"/>
        <w:jc w:val="both"/>
        <w:rPr>
          <w:rFonts w:ascii="Times New Roman" w:hAnsi="Times New Roman" w:cs="Times New Roman"/>
          <w:sz w:val="26"/>
          <w:szCs w:val="26"/>
        </w:rPr>
      </w:pPr>
      <w:r w:rsidRPr="00DC0D07">
        <w:rPr>
          <w:rFonts w:ascii="Times New Roman" w:hAnsi="Times New Roman" w:cs="Times New Roman"/>
          <w:sz w:val="26"/>
          <w:szCs w:val="26"/>
        </w:rPr>
        <w:t>3.2</w:t>
      </w:r>
      <w:r w:rsidRPr="005A6081">
        <w:rPr>
          <w:rFonts w:ascii="Times New Roman" w:hAnsi="Times New Roman" w:cs="Times New Roman"/>
          <w:sz w:val="26"/>
          <w:szCs w:val="26"/>
        </w:rPr>
        <w:t xml:space="preserve">. Выплаты компенсационного характера устанавливаются в </w:t>
      </w:r>
      <w:r w:rsidR="005A6081" w:rsidRPr="005A6081">
        <w:rPr>
          <w:rFonts w:ascii="Times New Roman" w:hAnsi="Times New Roman" w:cs="Times New Roman"/>
          <w:sz w:val="26"/>
          <w:szCs w:val="26"/>
        </w:rPr>
        <w:t>%</w:t>
      </w:r>
      <w:r w:rsidRPr="005A6081">
        <w:rPr>
          <w:rFonts w:ascii="Times New Roman" w:hAnsi="Times New Roman" w:cs="Times New Roman"/>
          <w:sz w:val="26"/>
          <w:szCs w:val="26"/>
        </w:rPr>
        <w:t xml:space="preserve"> к окладам (должностным окладам), ставкам заработной платы</w:t>
      </w:r>
      <w:r w:rsidR="005A6081" w:rsidRPr="005A6081">
        <w:rPr>
          <w:rFonts w:ascii="Times New Roman" w:hAnsi="Times New Roman" w:cs="Times New Roman"/>
          <w:sz w:val="26"/>
          <w:szCs w:val="26"/>
        </w:rPr>
        <w:t xml:space="preserve"> работников</w:t>
      </w:r>
      <w:r w:rsidRPr="005A6081">
        <w:rPr>
          <w:rFonts w:ascii="Times New Roman" w:hAnsi="Times New Roman" w:cs="Times New Roman"/>
          <w:sz w:val="26"/>
          <w:szCs w:val="26"/>
        </w:rPr>
        <w:t xml:space="preserve">, если иное не установлено нормативными правовыми актами Российской </w:t>
      </w:r>
      <w:r w:rsidRPr="00DC0D07">
        <w:rPr>
          <w:rFonts w:ascii="Times New Roman" w:hAnsi="Times New Roman" w:cs="Times New Roman"/>
          <w:sz w:val="26"/>
          <w:szCs w:val="26"/>
        </w:rPr>
        <w:t>Федерации, Алтайского края, муниципальными нормативными правовыми актами.</w:t>
      </w:r>
    </w:p>
    <w:p w:rsidR="007F4C3D" w:rsidRPr="00DC0D07" w:rsidRDefault="004C1AC8" w:rsidP="005A6081">
      <w:pPr>
        <w:pStyle w:val="ConsPlusNormal"/>
        <w:ind w:firstLine="709"/>
        <w:jc w:val="both"/>
        <w:rPr>
          <w:rFonts w:ascii="Times New Roman" w:hAnsi="Times New Roman" w:cs="Times New Roman"/>
          <w:sz w:val="26"/>
          <w:szCs w:val="26"/>
        </w:rPr>
      </w:pPr>
      <w:r w:rsidRPr="00DC0D07">
        <w:rPr>
          <w:rFonts w:ascii="Times New Roman" w:hAnsi="Times New Roman" w:cs="Times New Roman"/>
          <w:sz w:val="26"/>
          <w:szCs w:val="26"/>
        </w:rPr>
        <w:t xml:space="preserve">3.3. </w:t>
      </w:r>
      <w:r w:rsidR="007F4C3D" w:rsidRPr="00DC0D07">
        <w:rPr>
          <w:rFonts w:ascii="Times New Roman" w:hAnsi="Times New Roman" w:cs="Times New Roman"/>
          <w:sz w:val="26"/>
          <w:szCs w:val="26"/>
        </w:rPr>
        <w:t xml:space="preserve">Виды выплат компенсационного характера, размеры и условия их осуществления устанавливаются коллективным договором, локальными нормативными актами учреждения в соответствии с </w:t>
      </w:r>
      <w:r w:rsidR="00FB6D02" w:rsidRPr="006C07D0">
        <w:rPr>
          <w:rFonts w:ascii="Times New Roman" w:hAnsi="Times New Roman" w:cs="Times New Roman"/>
          <w:sz w:val="26"/>
          <w:szCs w:val="26"/>
        </w:rPr>
        <w:t xml:space="preserve">перечнем видов выплат </w:t>
      </w:r>
      <w:r w:rsidR="00FB6D02" w:rsidRPr="00DC0D07">
        <w:rPr>
          <w:rFonts w:ascii="Times New Roman" w:hAnsi="Times New Roman" w:cs="Times New Roman"/>
          <w:sz w:val="26"/>
          <w:szCs w:val="26"/>
        </w:rPr>
        <w:t xml:space="preserve">компенсационного </w:t>
      </w:r>
      <w:r w:rsidR="00FB6D02" w:rsidRPr="006C07D0">
        <w:rPr>
          <w:rFonts w:ascii="Times New Roman" w:hAnsi="Times New Roman" w:cs="Times New Roman"/>
          <w:sz w:val="26"/>
          <w:szCs w:val="26"/>
        </w:rPr>
        <w:t>характера</w:t>
      </w:r>
      <w:r w:rsidR="00FB6D02">
        <w:rPr>
          <w:rFonts w:ascii="Times New Roman" w:hAnsi="Times New Roman" w:cs="Times New Roman"/>
          <w:sz w:val="26"/>
          <w:szCs w:val="26"/>
        </w:rPr>
        <w:t>,</w:t>
      </w:r>
      <w:r w:rsidR="00FB6D02" w:rsidRPr="00DC0D07">
        <w:rPr>
          <w:rFonts w:ascii="Times New Roman" w:hAnsi="Times New Roman" w:cs="Times New Roman"/>
          <w:sz w:val="26"/>
          <w:szCs w:val="26"/>
        </w:rPr>
        <w:t xml:space="preserve"> </w:t>
      </w:r>
      <w:r w:rsidR="00FB6D02" w:rsidRPr="006C07D0">
        <w:rPr>
          <w:rFonts w:ascii="Times New Roman" w:hAnsi="Times New Roman" w:cs="Times New Roman"/>
          <w:sz w:val="26"/>
          <w:szCs w:val="26"/>
        </w:rPr>
        <w:t>утвержденным</w:t>
      </w:r>
      <w:r w:rsidR="00FB6D02" w:rsidRPr="00FB6D02">
        <w:rPr>
          <w:rFonts w:ascii="Times New Roman" w:hAnsi="Times New Roman" w:cs="Times New Roman"/>
          <w:sz w:val="26"/>
          <w:szCs w:val="26"/>
        </w:rPr>
        <w:t xml:space="preserve"> </w:t>
      </w:r>
      <w:r w:rsidR="00FB6D02" w:rsidRPr="00DC0D07">
        <w:rPr>
          <w:rFonts w:ascii="Times New Roman" w:hAnsi="Times New Roman" w:cs="Times New Roman"/>
          <w:sz w:val="26"/>
          <w:szCs w:val="26"/>
        </w:rPr>
        <w:t>Постановлением</w:t>
      </w:r>
      <w:r w:rsidR="007F4C3D" w:rsidRPr="00DC0D07">
        <w:rPr>
          <w:rFonts w:ascii="Times New Roman" w:hAnsi="Times New Roman" w:cs="Times New Roman"/>
          <w:sz w:val="26"/>
          <w:szCs w:val="26"/>
        </w:rPr>
        <w:t xml:space="preserve">, </w:t>
      </w:r>
      <w:r w:rsidR="00FB6D02">
        <w:rPr>
          <w:rFonts w:ascii="Times New Roman" w:hAnsi="Times New Roman" w:cs="Times New Roman"/>
          <w:sz w:val="26"/>
          <w:szCs w:val="26"/>
        </w:rPr>
        <w:t xml:space="preserve">настоящим </w:t>
      </w:r>
      <w:r w:rsidR="007F4C3D" w:rsidRPr="00DC0D07">
        <w:rPr>
          <w:rFonts w:ascii="Times New Roman" w:hAnsi="Times New Roman" w:cs="Times New Roman"/>
          <w:sz w:val="26"/>
          <w:szCs w:val="26"/>
        </w:rPr>
        <w:t xml:space="preserve">Примерным положением </w:t>
      </w:r>
      <w:r w:rsidR="00FB6D02" w:rsidRPr="006C07D0">
        <w:rPr>
          <w:rFonts w:ascii="Times New Roman" w:hAnsi="Times New Roman" w:cs="Times New Roman"/>
          <w:sz w:val="26"/>
          <w:szCs w:val="26"/>
        </w:rPr>
        <w:t>и конкретизируются в трудовых договорах работников</w:t>
      </w:r>
      <w:r w:rsidR="007F4C3D" w:rsidRPr="00DC0D07">
        <w:rPr>
          <w:rFonts w:ascii="Times New Roman" w:hAnsi="Times New Roman" w:cs="Times New Roman"/>
          <w:sz w:val="26"/>
          <w:szCs w:val="26"/>
        </w:rPr>
        <w:t>.</w:t>
      </w:r>
    </w:p>
    <w:p w:rsidR="004C1AC8" w:rsidRPr="00DC0D07" w:rsidRDefault="004C1AC8" w:rsidP="005A6081">
      <w:pPr>
        <w:pStyle w:val="ConsPlusNormal"/>
        <w:ind w:firstLine="709"/>
        <w:jc w:val="both"/>
        <w:rPr>
          <w:rFonts w:ascii="Times New Roman" w:hAnsi="Times New Roman" w:cs="Times New Roman"/>
          <w:sz w:val="26"/>
          <w:szCs w:val="26"/>
        </w:rPr>
      </w:pPr>
      <w:r w:rsidRPr="00DC0D07">
        <w:rPr>
          <w:rFonts w:ascii="Times New Roman" w:hAnsi="Times New Roman" w:cs="Times New Roman"/>
          <w:sz w:val="26"/>
          <w:szCs w:val="26"/>
        </w:rPr>
        <w:t>3.</w:t>
      </w:r>
      <w:r w:rsidR="007F4C3D" w:rsidRPr="00DC0D07">
        <w:rPr>
          <w:rFonts w:ascii="Times New Roman" w:hAnsi="Times New Roman" w:cs="Times New Roman"/>
          <w:sz w:val="26"/>
          <w:szCs w:val="26"/>
        </w:rPr>
        <w:t>4</w:t>
      </w:r>
      <w:r w:rsidRPr="00DC0D07">
        <w:rPr>
          <w:rFonts w:ascii="Times New Roman" w:hAnsi="Times New Roman" w:cs="Times New Roman"/>
          <w:sz w:val="26"/>
          <w:szCs w:val="26"/>
        </w:rPr>
        <w:t>. Выплат</w:t>
      </w:r>
      <w:r w:rsidR="00E24782" w:rsidRPr="00DC0D07">
        <w:rPr>
          <w:rFonts w:ascii="Times New Roman" w:hAnsi="Times New Roman" w:cs="Times New Roman"/>
          <w:sz w:val="26"/>
          <w:szCs w:val="26"/>
        </w:rPr>
        <w:t>а</w:t>
      </w:r>
      <w:r w:rsidRPr="00DC0D07">
        <w:rPr>
          <w:rFonts w:ascii="Times New Roman" w:hAnsi="Times New Roman" w:cs="Times New Roman"/>
          <w:sz w:val="26"/>
          <w:szCs w:val="26"/>
        </w:rPr>
        <w:t xml:space="preserve"> компенсационного характера работникам, занятым в местностях с особыми климатическими условиями, устанавливаются в соответствии со </w:t>
      </w:r>
      <w:hyperlink r:id="rId9">
        <w:r w:rsidRPr="00DC0D07">
          <w:rPr>
            <w:rFonts w:ascii="Times New Roman" w:hAnsi="Times New Roman" w:cs="Times New Roman"/>
            <w:color w:val="0000FF"/>
            <w:sz w:val="26"/>
            <w:szCs w:val="26"/>
          </w:rPr>
          <w:t>статьей 148</w:t>
        </w:r>
      </w:hyperlink>
      <w:r w:rsidRPr="00DC0D07">
        <w:rPr>
          <w:rFonts w:ascii="Times New Roman" w:hAnsi="Times New Roman" w:cs="Times New Roman"/>
          <w:sz w:val="26"/>
          <w:szCs w:val="26"/>
        </w:rPr>
        <w:t xml:space="preserve"> Трудового кодекса Российской Федерации. Размер районного коэффициента определяется нормативными правовыми актами Российской Федерации и Алтайского края.</w:t>
      </w:r>
    </w:p>
    <w:p w:rsidR="004C1AC8" w:rsidRPr="00DC0D07" w:rsidRDefault="004C1AC8" w:rsidP="005A6081">
      <w:pPr>
        <w:pStyle w:val="ConsPlusNormal"/>
        <w:ind w:firstLine="709"/>
        <w:jc w:val="both"/>
        <w:rPr>
          <w:rFonts w:ascii="Times New Roman" w:hAnsi="Times New Roman" w:cs="Times New Roman"/>
          <w:sz w:val="26"/>
          <w:szCs w:val="26"/>
        </w:rPr>
      </w:pPr>
      <w:r w:rsidRPr="00DC0D07">
        <w:rPr>
          <w:rFonts w:ascii="Times New Roman" w:hAnsi="Times New Roman" w:cs="Times New Roman"/>
          <w:sz w:val="26"/>
          <w:szCs w:val="26"/>
        </w:rPr>
        <w:t>3.</w:t>
      </w:r>
      <w:r w:rsidR="00677795">
        <w:rPr>
          <w:rFonts w:ascii="Times New Roman" w:hAnsi="Times New Roman" w:cs="Times New Roman"/>
          <w:sz w:val="26"/>
          <w:szCs w:val="26"/>
        </w:rPr>
        <w:t>5</w:t>
      </w:r>
      <w:r w:rsidRPr="00DC0D07">
        <w:rPr>
          <w:rFonts w:ascii="Times New Roman" w:hAnsi="Times New Roman" w:cs="Times New Roman"/>
          <w:sz w:val="26"/>
          <w:szCs w:val="26"/>
        </w:rPr>
        <w:t>. Выплат</w:t>
      </w:r>
      <w:r w:rsidR="00E24782" w:rsidRPr="00DC0D07">
        <w:rPr>
          <w:rFonts w:ascii="Times New Roman" w:hAnsi="Times New Roman" w:cs="Times New Roman"/>
          <w:sz w:val="26"/>
          <w:szCs w:val="26"/>
        </w:rPr>
        <w:t>а</w:t>
      </w:r>
      <w:r w:rsidRPr="00DC0D07">
        <w:rPr>
          <w:rFonts w:ascii="Times New Roman" w:hAnsi="Times New Roman" w:cs="Times New Roman"/>
          <w:sz w:val="26"/>
          <w:szCs w:val="26"/>
        </w:rPr>
        <w:t xml:space="preserve"> компенсационного</w:t>
      </w:r>
      <w:r w:rsidR="00E24782" w:rsidRPr="00DC0D07">
        <w:rPr>
          <w:rFonts w:ascii="Times New Roman" w:hAnsi="Times New Roman" w:cs="Times New Roman"/>
          <w:sz w:val="26"/>
          <w:szCs w:val="26"/>
        </w:rPr>
        <w:t xml:space="preserve"> характера работникам учреждения</w:t>
      </w:r>
      <w:r w:rsidRPr="00DC0D07">
        <w:rPr>
          <w:rFonts w:ascii="Times New Roman" w:hAnsi="Times New Roman" w:cs="Times New Roman"/>
          <w:sz w:val="26"/>
          <w:szCs w:val="26"/>
        </w:rPr>
        <w:t xml:space="preserve"> </w:t>
      </w:r>
      <w:r w:rsidR="00E24782" w:rsidRPr="00DC0D07">
        <w:rPr>
          <w:rFonts w:ascii="Times New Roman" w:hAnsi="Times New Roman" w:cs="Times New Roman"/>
          <w:sz w:val="26"/>
          <w:szCs w:val="26"/>
        </w:rPr>
        <w:t>за</w:t>
      </w:r>
      <w:r w:rsidRPr="00DC0D07">
        <w:rPr>
          <w:rFonts w:ascii="Times New Roman" w:hAnsi="Times New Roman" w:cs="Times New Roman"/>
          <w:sz w:val="26"/>
          <w:szCs w:val="26"/>
        </w:rPr>
        <w:t xml:space="preserve"> работ</w:t>
      </w:r>
      <w:r w:rsidR="00E24782" w:rsidRPr="00DC0D07">
        <w:rPr>
          <w:rFonts w:ascii="Times New Roman" w:hAnsi="Times New Roman" w:cs="Times New Roman"/>
          <w:sz w:val="26"/>
          <w:szCs w:val="26"/>
        </w:rPr>
        <w:t>у</w:t>
      </w:r>
      <w:r w:rsidRPr="00DC0D07">
        <w:rPr>
          <w:rFonts w:ascii="Times New Roman" w:hAnsi="Times New Roman" w:cs="Times New Roman"/>
          <w:sz w:val="26"/>
          <w:szCs w:val="26"/>
        </w:rPr>
        <w:t xml:space="preserve">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устанавливаются в соответствии со </w:t>
      </w:r>
      <w:hyperlink r:id="rId10">
        <w:r w:rsidRPr="00DC0D07">
          <w:rPr>
            <w:rFonts w:ascii="Times New Roman" w:hAnsi="Times New Roman" w:cs="Times New Roman"/>
            <w:color w:val="0000FF"/>
            <w:sz w:val="26"/>
            <w:szCs w:val="26"/>
          </w:rPr>
          <w:t>статьями 149</w:t>
        </w:r>
      </w:hyperlink>
      <w:r w:rsidRPr="00DC0D07">
        <w:rPr>
          <w:rFonts w:ascii="Times New Roman" w:hAnsi="Times New Roman" w:cs="Times New Roman"/>
          <w:sz w:val="26"/>
          <w:szCs w:val="26"/>
        </w:rPr>
        <w:t xml:space="preserve"> - </w:t>
      </w:r>
      <w:hyperlink r:id="rId11">
        <w:r w:rsidRPr="00DC0D07">
          <w:rPr>
            <w:rFonts w:ascii="Times New Roman" w:hAnsi="Times New Roman" w:cs="Times New Roman"/>
            <w:color w:val="0000FF"/>
            <w:sz w:val="26"/>
            <w:szCs w:val="26"/>
          </w:rPr>
          <w:t>154</w:t>
        </w:r>
      </w:hyperlink>
      <w:r w:rsidRPr="00DC0D07">
        <w:rPr>
          <w:rFonts w:ascii="Times New Roman" w:hAnsi="Times New Roman" w:cs="Times New Roman"/>
          <w:sz w:val="26"/>
          <w:szCs w:val="26"/>
        </w:rPr>
        <w:t xml:space="preserve"> Трудового кодекса Российской Федерации.</w:t>
      </w:r>
    </w:p>
    <w:p w:rsidR="004C1AC8" w:rsidRPr="00DC0D07" w:rsidRDefault="00DC0D07" w:rsidP="005A6081">
      <w:pPr>
        <w:pStyle w:val="ConsPlusNormal"/>
        <w:ind w:firstLine="709"/>
        <w:jc w:val="both"/>
        <w:rPr>
          <w:rFonts w:ascii="Times New Roman" w:hAnsi="Times New Roman" w:cs="Times New Roman"/>
          <w:sz w:val="26"/>
          <w:szCs w:val="26"/>
        </w:rPr>
      </w:pPr>
      <w:r w:rsidRPr="00DC0D07">
        <w:rPr>
          <w:rFonts w:ascii="Times New Roman" w:hAnsi="Times New Roman" w:cs="Times New Roman"/>
          <w:sz w:val="26"/>
          <w:szCs w:val="26"/>
        </w:rPr>
        <w:t>3.</w:t>
      </w:r>
      <w:r w:rsidR="00677795">
        <w:rPr>
          <w:rFonts w:ascii="Times New Roman" w:hAnsi="Times New Roman" w:cs="Times New Roman"/>
          <w:sz w:val="26"/>
          <w:szCs w:val="26"/>
        </w:rPr>
        <w:t>5</w:t>
      </w:r>
      <w:r w:rsidRPr="00DC0D07">
        <w:rPr>
          <w:rFonts w:ascii="Times New Roman" w:hAnsi="Times New Roman" w:cs="Times New Roman"/>
          <w:sz w:val="26"/>
          <w:szCs w:val="26"/>
        </w:rPr>
        <w:t xml:space="preserve">.1. </w:t>
      </w:r>
      <w:r w:rsidR="004C1AC8" w:rsidRPr="00DC0D07">
        <w:rPr>
          <w:rFonts w:ascii="Times New Roman" w:hAnsi="Times New Roman" w:cs="Times New Roman"/>
          <w:sz w:val="26"/>
          <w:szCs w:val="26"/>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доплаты устанавливается руководителями учреждений по соглашению сторон трудового договора с учетом содержания и (или) объема дополнительной работы.</w:t>
      </w:r>
    </w:p>
    <w:p w:rsidR="00DF229E" w:rsidRPr="00DF229E" w:rsidRDefault="00DF229E" w:rsidP="00DF229E">
      <w:pPr>
        <w:ind w:firstLine="708"/>
        <w:jc w:val="both"/>
        <w:rPr>
          <w:color w:val="000000"/>
          <w:sz w:val="26"/>
          <w:szCs w:val="26"/>
        </w:rPr>
      </w:pPr>
      <w:r w:rsidRPr="00DF229E">
        <w:rPr>
          <w:sz w:val="26"/>
          <w:szCs w:val="26"/>
        </w:rPr>
        <w:t xml:space="preserve">3.5.1.1. </w:t>
      </w:r>
      <w:r w:rsidRPr="00DF229E">
        <w:rPr>
          <w:color w:val="000000"/>
          <w:sz w:val="26"/>
          <w:szCs w:val="26"/>
        </w:rPr>
        <w:t xml:space="preserve">При обслуживании водителем двух и более автомобилей работнику устанавливается доплата в размере </w:t>
      </w:r>
      <w:r w:rsidR="00F76861">
        <w:rPr>
          <w:color w:val="000000"/>
          <w:sz w:val="26"/>
          <w:szCs w:val="26"/>
        </w:rPr>
        <w:t xml:space="preserve">не более </w:t>
      </w:r>
      <w:r w:rsidRPr="004B4EFC">
        <w:rPr>
          <w:rFonts w:eastAsiaTheme="minorEastAsia"/>
          <w:sz w:val="26"/>
          <w:szCs w:val="26"/>
        </w:rPr>
        <w:t>оклада (должностного оклада), ставки заработной платы</w:t>
      </w:r>
      <w:r w:rsidR="00D76166">
        <w:rPr>
          <w:rFonts w:eastAsiaTheme="minorEastAsia"/>
          <w:sz w:val="26"/>
          <w:szCs w:val="26"/>
        </w:rPr>
        <w:t xml:space="preserve"> на период обслуживания автомобилей</w:t>
      </w:r>
      <w:r w:rsidRPr="00DF229E">
        <w:rPr>
          <w:color w:val="000000"/>
          <w:sz w:val="26"/>
          <w:szCs w:val="26"/>
        </w:rPr>
        <w:t>.</w:t>
      </w:r>
    </w:p>
    <w:p w:rsidR="004C1AC8" w:rsidRDefault="00DC0D07" w:rsidP="005A6081">
      <w:pPr>
        <w:pStyle w:val="ConsPlusNormal"/>
        <w:ind w:firstLine="709"/>
        <w:jc w:val="both"/>
        <w:rPr>
          <w:rFonts w:ascii="Times New Roman" w:hAnsi="Times New Roman" w:cs="Times New Roman"/>
          <w:sz w:val="26"/>
          <w:szCs w:val="26"/>
        </w:rPr>
      </w:pPr>
      <w:r w:rsidRPr="00DC0D07">
        <w:rPr>
          <w:rFonts w:ascii="Times New Roman" w:hAnsi="Times New Roman" w:cs="Times New Roman"/>
          <w:sz w:val="26"/>
          <w:szCs w:val="26"/>
        </w:rPr>
        <w:t>3.</w:t>
      </w:r>
      <w:r w:rsidR="00677795">
        <w:rPr>
          <w:rFonts w:ascii="Times New Roman" w:hAnsi="Times New Roman" w:cs="Times New Roman"/>
          <w:sz w:val="26"/>
          <w:szCs w:val="26"/>
        </w:rPr>
        <w:t>5</w:t>
      </w:r>
      <w:r w:rsidRPr="00DC0D07">
        <w:rPr>
          <w:rFonts w:ascii="Times New Roman" w:hAnsi="Times New Roman" w:cs="Times New Roman"/>
          <w:sz w:val="26"/>
          <w:szCs w:val="26"/>
        </w:rPr>
        <w:t xml:space="preserve">.2. </w:t>
      </w:r>
      <w:r w:rsidR="004C1AC8" w:rsidRPr="00DC0D07">
        <w:rPr>
          <w:rFonts w:ascii="Times New Roman" w:hAnsi="Times New Roman" w:cs="Times New Roman"/>
          <w:sz w:val="26"/>
          <w:szCs w:val="26"/>
        </w:rPr>
        <w:t xml:space="preserve">За работу в ночное время (с 22 часов до 6 часов) производится выплата работникам за каждый час работы, но не менее 20 </w:t>
      </w:r>
      <w:r w:rsidRPr="00DC0D07">
        <w:rPr>
          <w:rFonts w:ascii="Times New Roman" w:hAnsi="Times New Roman" w:cs="Times New Roman"/>
          <w:sz w:val="26"/>
          <w:szCs w:val="26"/>
        </w:rPr>
        <w:t>%</w:t>
      </w:r>
      <w:r w:rsidR="004C1AC8" w:rsidRPr="00DC0D07">
        <w:rPr>
          <w:rFonts w:ascii="Times New Roman" w:hAnsi="Times New Roman" w:cs="Times New Roman"/>
          <w:sz w:val="26"/>
          <w:szCs w:val="26"/>
        </w:rPr>
        <w:t xml:space="preserve"> часовой ставки заработной платы, (оклада (должностного оклада), рассчитанного за час работы). Конкретные размеры выплаты устанавливаются коллективным договором, локальными актами учреждений, принимаемыми с учетом мнения профсоюзн</w:t>
      </w:r>
      <w:r w:rsidRPr="00DC0D07">
        <w:rPr>
          <w:rFonts w:ascii="Times New Roman" w:hAnsi="Times New Roman" w:cs="Times New Roman"/>
          <w:sz w:val="26"/>
          <w:szCs w:val="26"/>
        </w:rPr>
        <w:t xml:space="preserve">ой </w:t>
      </w:r>
      <w:r w:rsidR="004C1AC8" w:rsidRPr="00DC0D07">
        <w:rPr>
          <w:rFonts w:ascii="Times New Roman" w:hAnsi="Times New Roman" w:cs="Times New Roman"/>
          <w:sz w:val="26"/>
          <w:szCs w:val="26"/>
        </w:rPr>
        <w:t>организаци</w:t>
      </w:r>
      <w:r w:rsidRPr="00DC0D07">
        <w:rPr>
          <w:rFonts w:ascii="Times New Roman" w:hAnsi="Times New Roman" w:cs="Times New Roman"/>
          <w:sz w:val="26"/>
          <w:szCs w:val="26"/>
        </w:rPr>
        <w:t>и</w:t>
      </w:r>
      <w:r w:rsidR="004C1AC8" w:rsidRPr="00DC0D07">
        <w:rPr>
          <w:rFonts w:ascii="Times New Roman" w:hAnsi="Times New Roman" w:cs="Times New Roman"/>
          <w:sz w:val="26"/>
          <w:szCs w:val="26"/>
        </w:rPr>
        <w:t xml:space="preserve"> или ин</w:t>
      </w:r>
      <w:r w:rsidRPr="00DC0D07">
        <w:rPr>
          <w:rFonts w:ascii="Times New Roman" w:hAnsi="Times New Roman" w:cs="Times New Roman"/>
          <w:sz w:val="26"/>
          <w:szCs w:val="26"/>
        </w:rPr>
        <w:t>ого</w:t>
      </w:r>
      <w:r w:rsidR="004C1AC8" w:rsidRPr="00DC0D07">
        <w:rPr>
          <w:rFonts w:ascii="Times New Roman" w:hAnsi="Times New Roman" w:cs="Times New Roman"/>
          <w:sz w:val="26"/>
          <w:szCs w:val="26"/>
        </w:rPr>
        <w:t xml:space="preserve"> представительн</w:t>
      </w:r>
      <w:r w:rsidRPr="00DC0D07">
        <w:rPr>
          <w:rFonts w:ascii="Times New Roman" w:hAnsi="Times New Roman" w:cs="Times New Roman"/>
          <w:sz w:val="26"/>
          <w:szCs w:val="26"/>
        </w:rPr>
        <w:t>ого</w:t>
      </w:r>
      <w:r w:rsidR="004C1AC8" w:rsidRPr="00DC0D07">
        <w:rPr>
          <w:rFonts w:ascii="Times New Roman" w:hAnsi="Times New Roman" w:cs="Times New Roman"/>
          <w:sz w:val="26"/>
          <w:szCs w:val="26"/>
        </w:rPr>
        <w:t xml:space="preserve"> орган</w:t>
      </w:r>
      <w:r w:rsidRPr="00DC0D07">
        <w:rPr>
          <w:rFonts w:ascii="Times New Roman" w:hAnsi="Times New Roman" w:cs="Times New Roman"/>
          <w:sz w:val="26"/>
          <w:szCs w:val="26"/>
        </w:rPr>
        <w:t>а</w:t>
      </w:r>
      <w:r w:rsidR="004C1AC8" w:rsidRPr="00DC0D07">
        <w:rPr>
          <w:rFonts w:ascii="Times New Roman" w:hAnsi="Times New Roman" w:cs="Times New Roman"/>
          <w:sz w:val="26"/>
          <w:szCs w:val="26"/>
        </w:rPr>
        <w:t xml:space="preserve"> работников (при наличии).</w:t>
      </w:r>
    </w:p>
    <w:p w:rsidR="00360097" w:rsidRPr="00E44404" w:rsidRDefault="00360097">
      <w:pPr>
        <w:pStyle w:val="ConsPlusNormal"/>
        <w:jc w:val="both"/>
        <w:rPr>
          <w:rFonts w:ascii="Times New Roman" w:hAnsi="Times New Roman" w:cs="Times New Roman"/>
          <w:sz w:val="16"/>
          <w:szCs w:val="16"/>
        </w:rPr>
      </w:pPr>
    </w:p>
    <w:p w:rsidR="006C07D0" w:rsidRPr="006C07D0" w:rsidRDefault="006C07D0" w:rsidP="006C07D0">
      <w:pPr>
        <w:adjustRightInd/>
        <w:jc w:val="center"/>
        <w:outlineLvl w:val="1"/>
        <w:rPr>
          <w:rFonts w:eastAsiaTheme="minorEastAsia"/>
          <w:b/>
          <w:sz w:val="26"/>
          <w:szCs w:val="26"/>
        </w:rPr>
      </w:pPr>
      <w:r w:rsidRPr="006C07D0">
        <w:rPr>
          <w:rFonts w:eastAsiaTheme="minorEastAsia"/>
          <w:b/>
          <w:sz w:val="26"/>
          <w:szCs w:val="26"/>
        </w:rPr>
        <w:t>4. Порядок и условия установления выплат стимулирующего</w:t>
      </w:r>
      <w:r w:rsidRPr="00D81A5E">
        <w:rPr>
          <w:rFonts w:eastAsiaTheme="minorEastAsia"/>
          <w:b/>
          <w:sz w:val="26"/>
          <w:szCs w:val="26"/>
        </w:rPr>
        <w:t xml:space="preserve"> </w:t>
      </w:r>
      <w:r w:rsidRPr="006C07D0">
        <w:rPr>
          <w:rFonts w:eastAsiaTheme="minorEastAsia"/>
          <w:b/>
          <w:sz w:val="26"/>
          <w:szCs w:val="26"/>
        </w:rPr>
        <w:t>характера</w:t>
      </w:r>
    </w:p>
    <w:p w:rsidR="006C07D0" w:rsidRPr="006C07D0" w:rsidRDefault="006C07D0" w:rsidP="005A6081">
      <w:pPr>
        <w:adjustRightInd/>
        <w:spacing w:before="120"/>
        <w:ind w:firstLine="709"/>
        <w:jc w:val="both"/>
        <w:rPr>
          <w:rFonts w:eastAsiaTheme="minorEastAsia"/>
          <w:sz w:val="26"/>
          <w:szCs w:val="26"/>
        </w:rPr>
      </w:pPr>
      <w:r w:rsidRPr="006C07D0">
        <w:rPr>
          <w:rFonts w:eastAsiaTheme="minorEastAsia"/>
          <w:sz w:val="26"/>
          <w:szCs w:val="26"/>
        </w:rPr>
        <w:t>4.1. В пределах средств, предусмотренных на оплату труда, работникам учреждений устанавливаются следующие выплаты стимулирующего характера:</w:t>
      </w:r>
    </w:p>
    <w:p w:rsidR="00D81A5E" w:rsidRPr="00D81A5E" w:rsidRDefault="00D81A5E" w:rsidP="00060A13">
      <w:pPr>
        <w:pStyle w:val="ConsPlusNormal"/>
        <w:ind w:firstLine="709"/>
        <w:jc w:val="both"/>
        <w:rPr>
          <w:rFonts w:ascii="Times New Roman" w:hAnsi="Times New Roman" w:cs="Times New Roman"/>
          <w:sz w:val="26"/>
          <w:szCs w:val="26"/>
        </w:rPr>
      </w:pPr>
      <w:r w:rsidRPr="00D81A5E">
        <w:rPr>
          <w:rFonts w:ascii="Times New Roman" w:hAnsi="Times New Roman" w:cs="Times New Roman"/>
          <w:sz w:val="26"/>
          <w:szCs w:val="26"/>
        </w:rPr>
        <w:t>а) ежемесячная выплата за выслугу лет;</w:t>
      </w:r>
    </w:p>
    <w:p w:rsidR="00D81A5E" w:rsidRPr="00D81A5E" w:rsidRDefault="00D81A5E" w:rsidP="00060A13">
      <w:pPr>
        <w:pStyle w:val="ConsPlusNormal"/>
        <w:ind w:firstLine="709"/>
        <w:jc w:val="both"/>
        <w:rPr>
          <w:rFonts w:ascii="Times New Roman" w:hAnsi="Times New Roman" w:cs="Times New Roman"/>
          <w:sz w:val="26"/>
          <w:szCs w:val="26"/>
        </w:rPr>
      </w:pPr>
      <w:r w:rsidRPr="00D81A5E">
        <w:rPr>
          <w:rFonts w:ascii="Times New Roman" w:hAnsi="Times New Roman" w:cs="Times New Roman"/>
          <w:sz w:val="26"/>
          <w:szCs w:val="26"/>
        </w:rPr>
        <w:t>б) ежемесячная выплата за интенсивность и высокие результаты работы;</w:t>
      </w:r>
    </w:p>
    <w:p w:rsidR="00D81A5E" w:rsidRPr="00D81A5E" w:rsidRDefault="00D81A5E" w:rsidP="00060A13">
      <w:pPr>
        <w:pStyle w:val="ConsPlusNormal"/>
        <w:ind w:firstLine="709"/>
        <w:jc w:val="both"/>
        <w:rPr>
          <w:rFonts w:ascii="Times New Roman" w:hAnsi="Times New Roman" w:cs="Times New Roman"/>
          <w:sz w:val="26"/>
          <w:szCs w:val="26"/>
        </w:rPr>
      </w:pPr>
      <w:r w:rsidRPr="00D81A5E">
        <w:rPr>
          <w:rFonts w:ascii="Times New Roman" w:hAnsi="Times New Roman" w:cs="Times New Roman"/>
          <w:sz w:val="26"/>
          <w:szCs w:val="26"/>
        </w:rPr>
        <w:t>в) ежемесячная выплата за качество выполняемых работ;</w:t>
      </w:r>
    </w:p>
    <w:p w:rsidR="00D81A5E" w:rsidRPr="00D81A5E" w:rsidRDefault="00D81A5E" w:rsidP="00060A13">
      <w:pPr>
        <w:pStyle w:val="ConsPlusNormal"/>
        <w:ind w:firstLine="709"/>
        <w:jc w:val="both"/>
        <w:rPr>
          <w:rFonts w:ascii="Times New Roman" w:hAnsi="Times New Roman" w:cs="Times New Roman"/>
          <w:sz w:val="26"/>
          <w:szCs w:val="26"/>
        </w:rPr>
      </w:pPr>
      <w:r w:rsidRPr="00D81A5E">
        <w:rPr>
          <w:rFonts w:ascii="Times New Roman" w:hAnsi="Times New Roman" w:cs="Times New Roman"/>
          <w:sz w:val="26"/>
          <w:szCs w:val="26"/>
        </w:rPr>
        <w:t>г) ежемесячная выплата за наличие ученой степени;</w:t>
      </w:r>
    </w:p>
    <w:p w:rsidR="00112BEB" w:rsidRDefault="00D81A5E" w:rsidP="00060A13">
      <w:pPr>
        <w:pStyle w:val="ConsPlusNormal"/>
        <w:ind w:firstLine="709"/>
        <w:jc w:val="both"/>
        <w:rPr>
          <w:rFonts w:ascii="Times New Roman" w:hAnsi="Times New Roman" w:cs="Times New Roman"/>
          <w:sz w:val="26"/>
          <w:szCs w:val="26"/>
        </w:rPr>
      </w:pPr>
      <w:r w:rsidRPr="00D81A5E">
        <w:rPr>
          <w:rFonts w:ascii="Times New Roman" w:hAnsi="Times New Roman" w:cs="Times New Roman"/>
          <w:sz w:val="26"/>
          <w:szCs w:val="26"/>
        </w:rPr>
        <w:t>д) ежемесячная выплата за наличие почетного звания</w:t>
      </w:r>
    </w:p>
    <w:p w:rsidR="00060A13" w:rsidRPr="00210B7D" w:rsidRDefault="00060A13" w:rsidP="00060A13">
      <w:pPr>
        <w:pStyle w:val="ConsPlusNormal"/>
        <w:ind w:firstLine="709"/>
        <w:jc w:val="both"/>
        <w:rPr>
          <w:rFonts w:ascii="Times New Roman" w:hAnsi="Times New Roman" w:cs="Times New Roman"/>
          <w:sz w:val="26"/>
          <w:szCs w:val="26"/>
        </w:rPr>
      </w:pPr>
      <w:r w:rsidRPr="00210B7D">
        <w:rPr>
          <w:rFonts w:ascii="Times New Roman" w:hAnsi="Times New Roman" w:cs="Times New Roman"/>
          <w:sz w:val="26"/>
          <w:szCs w:val="26"/>
        </w:rPr>
        <w:t xml:space="preserve">4.1.1. При наличии экономии фонда оплаты труда и достижении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 </w:t>
      </w:r>
      <w:r>
        <w:rPr>
          <w:rFonts w:ascii="Times New Roman" w:hAnsi="Times New Roman" w:cs="Times New Roman"/>
          <w:sz w:val="26"/>
          <w:szCs w:val="26"/>
        </w:rPr>
        <w:t xml:space="preserve">работникам </w:t>
      </w:r>
      <w:r w:rsidRPr="00210B7D">
        <w:rPr>
          <w:rFonts w:ascii="Times New Roman" w:hAnsi="Times New Roman" w:cs="Times New Roman"/>
          <w:sz w:val="26"/>
          <w:szCs w:val="26"/>
        </w:rPr>
        <w:t>учреждения могут устанавливаться следующие выплаты стимулирующего характера:</w:t>
      </w:r>
    </w:p>
    <w:p w:rsidR="00060A13" w:rsidRPr="00210B7D" w:rsidRDefault="00060A13" w:rsidP="00060A1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Pr="00210B7D">
        <w:rPr>
          <w:rFonts w:ascii="Times New Roman" w:hAnsi="Times New Roman" w:cs="Times New Roman"/>
          <w:sz w:val="26"/>
          <w:szCs w:val="26"/>
        </w:rPr>
        <w:t>ежеквартальная премиальная выплата по итогам работы за квартал;</w:t>
      </w:r>
    </w:p>
    <w:p w:rsidR="00060A13" w:rsidRPr="00210B7D" w:rsidRDefault="00060A13" w:rsidP="00060A1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Pr="00210B7D">
        <w:rPr>
          <w:rFonts w:ascii="Times New Roman" w:hAnsi="Times New Roman" w:cs="Times New Roman"/>
          <w:sz w:val="26"/>
          <w:szCs w:val="26"/>
        </w:rPr>
        <w:t xml:space="preserve">годовая премия за выполнение целевых показателей эффективности </w:t>
      </w:r>
      <w:r w:rsidRPr="00210B7D">
        <w:rPr>
          <w:rFonts w:ascii="Times New Roman" w:hAnsi="Times New Roman" w:cs="Times New Roman"/>
          <w:sz w:val="26"/>
          <w:szCs w:val="26"/>
        </w:rPr>
        <w:lastRenderedPageBreak/>
        <w:t>деятельности руководителя.</w:t>
      </w:r>
    </w:p>
    <w:p w:rsidR="006C07D0" w:rsidRPr="006C07D0" w:rsidRDefault="006C07D0" w:rsidP="00D63F92">
      <w:pPr>
        <w:pStyle w:val="ConsPlusNormal"/>
        <w:ind w:firstLine="709"/>
        <w:jc w:val="both"/>
        <w:rPr>
          <w:rFonts w:ascii="Times New Roman" w:hAnsi="Times New Roman" w:cs="Times New Roman"/>
          <w:sz w:val="26"/>
          <w:szCs w:val="26"/>
        </w:rPr>
      </w:pPr>
      <w:r w:rsidRPr="006C07D0">
        <w:rPr>
          <w:rFonts w:ascii="Times New Roman" w:hAnsi="Times New Roman" w:cs="Times New Roman"/>
          <w:sz w:val="26"/>
          <w:szCs w:val="26"/>
        </w:rPr>
        <w:t>4.2. Виды, размеры и условия осуществления выплат стимулирующего характера определяются учреждени</w:t>
      </w:r>
      <w:r w:rsidR="00C579E9">
        <w:rPr>
          <w:rFonts w:ascii="Times New Roman" w:hAnsi="Times New Roman" w:cs="Times New Roman"/>
          <w:sz w:val="26"/>
          <w:szCs w:val="26"/>
        </w:rPr>
        <w:t>е</w:t>
      </w:r>
      <w:r w:rsidRPr="006C07D0">
        <w:rPr>
          <w:rFonts w:ascii="Times New Roman" w:hAnsi="Times New Roman" w:cs="Times New Roman"/>
          <w:sz w:val="26"/>
          <w:szCs w:val="26"/>
        </w:rPr>
        <w:t xml:space="preserve">м самостоятельно в пределах фонда оплаты труда, устанавливаются коллективными договорами, </w:t>
      </w:r>
      <w:r w:rsidR="00FB6D02">
        <w:rPr>
          <w:rFonts w:ascii="Times New Roman" w:hAnsi="Times New Roman" w:cs="Times New Roman"/>
          <w:sz w:val="26"/>
          <w:szCs w:val="26"/>
        </w:rPr>
        <w:t>локальными актами учреждения</w:t>
      </w:r>
      <w:r w:rsidRPr="006C07D0">
        <w:rPr>
          <w:rFonts w:ascii="Times New Roman" w:hAnsi="Times New Roman" w:cs="Times New Roman"/>
          <w:sz w:val="26"/>
          <w:szCs w:val="26"/>
        </w:rPr>
        <w:t xml:space="preserve"> в соответствии с перечнем видов выплат стимулирующего характера, </w:t>
      </w:r>
      <w:r w:rsidR="00FB6D02" w:rsidRPr="006C07D0">
        <w:rPr>
          <w:rFonts w:ascii="Times New Roman" w:hAnsi="Times New Roman" w:cs="Times New Roman"/>
          <w:sz w:val="26"/>
          <w:szCs w:val="26"/>
        </w:rPr>
        <w:t xml:space="preserve">утвержденным </w:t>
      </w:r>
      <w:r w:rsidR="00FB6D02" w:rsidRPr="00DC0D07">
        <w:rPr>
          <w:rFonts w:ascii="Times New Roman" w:hAnsi="Times New Roman" w:cs="Times New Roman"/>
          <w:sz w:val="26"/>
          <w:szCs w:val="26"/>
        </w:rPr>
        <w:t>Постановлением,</w:t>
      </w:r>
      <w:r w:rsidR="00FB6D02">
        <w:rPr>
          <w:rFonts w:ascii="Times New Roman" w:hAnsi="Times New Roman" w:cs="Times New Roman"/>
          <w:sz w:val="26"/>
          <w:szCs w:val="26"/>
        </w:rPr>
        <w:t xml:space="preserve"> </w:t>
      </w:r>
      <w:r w:rsidRPr="006C07D0">
        <w:rPr>
          <w:rFonts w:ascii="Times New Roman" w:hAnsi="Times New Roman" w:cs="Times New Roman"/>
          <w:sz w:val="26"/>
          <w:szCs w:val="26"/>
        </w:rPr>
        <w:t>настоящим Примерным положением и конкретизируются в трудовых договорах работников.</w:t>
      </w:r>
    </w:p>
    <w:p w:rsidR="006C07D0" w:rsidRPr="006C07D0" w:rsidRDefault="006C07D0" w:rsidP="00D63F92">
      <w:pPr>
        <w:adjustRightInd/>
        <w:ind w:firstLine="709"/>
        <w:jc w:val="both"/>
        <w:rPr>
          <w:rFonts w:eastAsiaTheme="minorEastAsia"/>
          <w:sz w:val="26"/>
          <w:szCs w:val="26"/>
        </w:rPr>
      </w:pPr>
      <w:r w:rsidRPr="006C07D0">
        <w:rPr>
          <w:rFonts w:eastAsiaTheme="minorEastAsia"/>
          <w:sz w:val="26"/>
          <w:szCs w:val="26"/>
        </w:rPr>
        <w:t>4.3. Выплаты стимулирующего характера, кроме ежемесячной выплаты за выслугу лет, за наличие ученой степени, за наличие почетного звания, устанавливаются работнику в соответствии с критериями, позволяющими оценить результативность и качество его работы, в порядке, определенном настоящим Примерным положением, и в соответствии с методикой оценки эффективности деятельности учреждений.</w:t>
      </w:r>
    </w:p>
    <w:p w:rsidR="006C07D0" w:rsidRPr="006C07D0" w:rsidRDefault="006C07D0" w:rsidP="00D63F92">
      <w:pPr>
        <w:adjustRightInd/>
        <w:ind w:firstLine="709"/>
        <w:jc w:val="both"/>
        <w:rPr>
          <w:rFonts w:eastAsiaTheme="minorEastAsia"/>
          <w:sz w:val="26"/>
          <w:szCs w:val="26"/>
        </w:rPr>
      </w:pPr>
      <w:r w:rsidRPr="006C07D0">
        <w:rPr>
          <w:rFonts w:eastAsiaTheme="minorEastAsia"/>
          <w:sz w:val="26"/>
          <w:szCs w:val="26"/>
        </w:rPr>
        <w:t>4.4. Ежемесячная выплата за выслугу лет работникам учреждений устанавливается в следующих размерах:</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0"/>
        <w:gridCol w:w="6946"/>
      </w:tblGrid>
      <w:tr w:rsidR="006C07D0" w:rsidRPr="006C07D0" w:rsidTr="002B16B8">
        <w:tc>
          <w:tcPr>
            <w:tcW w:w="2830" w:type="dxa"/>
          </w:tcPr>
          <w:p w:rsidR="006C07D0" w:rsidRPr="006C07D0" w:rsidRDefault="006C07D0" w:rsidP="002B16B8">
            <w:pPr>
              <w:adjustRightInd/>
              <w:jc w:val="center"/>
              <w:rPr>
                <w:rFonts w:eastAsiaTheme="minorEastAsia"/>
                <w:sz w:val="26"/>
                <w:szCs w:val="26"/>
              </w:rPr>
            </w:pPr>
            <w:r w:rsidRPr="006C07D0">
              <w:rPr>
                <w:rFonts w:eastAsiaTheme="minorEastAsia"/>
                <w:sz w:val="26"/>
                <w:szCs w:val="26"/>
              </w:rPr>
              <w:t>Стаж работы</w:t>
            </w:r>
          </w:p>
        </w:tc>
        <w:tc>
          <w:tcPr>
            <w:tcW w:w="6946" w:type="dxa"/>
          </w:tcPr>
          <w:p w:rsidR="006C07D0" w:rsidRPr="006C07D0" w:rsidRDefault="006C07D0" w:rsidP="002B16B8">
            <w:pPr>
              <w:adjustRightInd/>
              <w:jc w:val="center"/>
              <w:rPr>
                <w:rFonts w:eastAsiaTheme="minorEastAsia"/>
                <w:sz w:val="26"/>
                <w:szCs w:val="26"/>
              </w:rPr>
            </w:pPr>
            <w:r w:rsidRPr="006C07D0">
              <w:rPr>
                <w:rFonts w:eastAsiaTheme="minorEastAsia"/>
                <w:sz w:val="26"/>
                <w:szCs w:val="26"/>
              </w:rPr>
              <w:t xml:space="preserve">Размер ежемесячной выплаты за выслугу лет (в </w:t>
            </w:r>
            <w:r w:rsidR="00267329" w:rsidRPr="002B16B8">
              <w:rPr>
                <w:rFonts w:eastAsiaTheme="minorEastAsia"/>
                <w:sz w:val="26"/>
                <w:szCs w:val="26"/>
              </w:rPr>
              <w:t>%</w:t>
            </w:r>
            <w:r w:rsidRPr="006C07D0">
              <w:rPr>
                <w:rFonts w:eastAsiaTheme="minorEastAsia"/>
                <w:sz w:val="26"/>
                <w:szCs w:val="26"/>
              </w:rPr>
              <w:t xml:space="preserve"> от оклада (должностного оклада), ставки заработной платы</w:t>
            </w:r>
            <w:r w:rsidR="00267329" w:rsidRPr="002B16B8">
              <w:rPr>
                <w:rFonts w:eastAsiaTheme="minorEastAsia"/>
                <w:sz w:val="26"/>
                <w:szCs w:val="26"/>
              </w:rPr>
              <w:t>)</w:t>
            </w:r>
          </w:p>
        </w:tc>
      </w:tr>
      <w:tr w:rsidR="006C07D0" w:rsidRPr="006C07D0" w:rsidTr="002B16B8">
        <w:tc>
          <w:tcPr>
            <w:tcW w:w="2830" w:type="dxa"/>
          </w:tcPr>
          <w:p w:rsidR="006C07D0" w:rsidRPr="006C07D0" w:rsidRDefault="006C07D0" w:rsidP="002B16B8">
            <w:pPr>
              <w:adjustRightInd/>
              <w:jc w:val="center"/>
              <w:rPr>
                <w:rFonts w:eastAsiaTheme="minorEastAsia"/>
                <w:sz w:val="26"/>
                <w:szCs w:val="26"/>
              </w:rPr>
            </w:pPr>
            <w:r w:rsidRPr="006C07D0">
              <w:rPr>
                <w:rFonts w:eastAsiaTheme="minorEastAsia"/>
                <w:sz w:val="26"/>
                <w:szCs w:val="26"/>
              </w:rPr>
              <w:t>от 1 года до 5 лет</w:t>
            </w:r>
          </w:p>
        </w:tc>
        <w:tc>
          <w:tcPr>
            <w:tcW w:w="6946" w:type="dxa"/>
          </w:tcPr>
          <w:p w:rsidR="006C07D0" w:rsidRPr="006C07D0" w:rsidRDefault="006C07D0" w:rsidP="002B16B8">
            <w:pPr>
              <w:adjustRightInd/>
              <w:jc w:val="center"/>
              <w:rPr>
                <w:rFonts w:eastAsiaTheme="minorEastAsia"/>
                <w:sz w:val="26"/>
                <w:szCs w:val="26"/>
              </w:rPr>
            </w:pPr>
            <w:r w:rsidRPr="006C07D0">
              <w:rPr>
                <w:rFonts w:eastAsiaTheme="minorEastAsia"/>
                <w:sz w:val="26"/>
                <w:szCs w:val="26"/>
              </w:rPr>
              <w:t>10</w:t>
            </w:r>
          </w:p>
        </w:tc>
      </w:tr>
      <w:tr w:rsidR="006C07D0" w:rsidRPr="006C07D0" w:rsidTr="002B16B8">
        <w:tc>
          <w:tcPr>
            <w:tcW w:w="2830" w:type="dxa"/>
          </w:tcPr>
          <w:p w:rsidR="006C07D0" w:rsidRPr="006C07D0" w:rsidRDefault="006C07D0" w:rsidP="002B16B8">
            <w:pPr>
              <w:adjustRightInd/>
              <w:jc w:val="center"/>
              <w:rPr>
                <w:rFonts w:eastAsiaTheme="minorEastAsia"/>
                <w:sz w:val="26"/>
                <w:szCs w:val="26"/>
              </w:rPr>
            </w:pPr>
            <w:r w:rsidRPr="006C07D0">
              <w:rPr>
                <w:rFonts w:eastAsiaTheme="minorEastAsia"/>
                <w:sz w:val="26"/>
                <w:szCs w:val="26"/>
              </w:rPr>
              <w:t>от 5 до 10 лет</w:t>
            </w:r>
          </w:p>
        </w:tc>
        <w:tc>
          <w:tcPr>
            <w:tcW w:w="6946" w:type="dxa"/>
          </w:tcPr>
          <w:p w:rsidR="006C07D0" w:rsidRPr="006C07D0" w:rsidRDefault="006C07D0" w:rsidP="002B16B8">
            <w:pPr>
              <w:adjustRightInd/>
              <w:jc w:val="center"/>
              <w:rPr>
                <w:rFonts w:eastAsiaTheme="minorEastAsia"/>
                <w:sz w:val="26"/>
                <w:szCs w:val="26"/>
              </w:rPr>
            </w:pPr>
            <w:r w:rsidRPr="006C07D0">
              <w:rPr>
                <w:rFonts w:eastAsiaTheme="minorEastAsia"/>
                <w:sz w:val="26"/>
                <w:szCs w:val="26"/>
              </w:rPr>
              <w:t>15</w:t>
            </w:r>
          </w:p>
        </w:tc>
      </w:tr>
      <w:tr w:rsidR="006C07D0" w:rsidRPr="006C07D0" w:rsidTr="002B16B8">
        <w:tc>
          <w:tcPr>
            <w:tcW w:w="2830" w:type="dxa"/>
          </w:tcPr>
          <w:p w:rsidR="006C07D0" w:rsidRPr="006C07D0" w:rsidRDefault="006C07D0" w:rsidP="002B16B8">
            <w:pPr>
              <w:adjustRightInd/>
              <w:jc w:val="center"/>
              <w:rPr>
                <w:rFonts w:eastAsiaTheme="minorEastAsia"/>
                <w:sz w:val="26"/>
                <w:szCs w:val="26"/>
              </w:rPr>
            </w:pPr>
            <w:r w:rsidRPr="006C07D0">
              <w:rPr>
                <w:rFonts w:eastAsiaTheme="minorEastAsia"/>
                <w:sz w:val="26"/>
                <w:szCs w:val="26"/>
              </w:rPr>
              <w:t>от 10 до 15 лет</w:t>
            </w:r>
          </w:p>
        </w:tc>
        <w:tc>
          <w:tcPr>
            <w:tcW w:w="6946" w:type="dxa"/>
          </w:tcPr>
          <w:p w:rsidR="006C07D0" w:rsidRPr="006C07D0" w:rsidRDefault="006C07D0" w:rsidP="002B16B8">
            <w:pPr>
              <w:adjustRightInd/>
              <w:jc w:val="center"/>
              <w:rPr>
                <w:rFonts w:eastAsiaTheme="minorEastAsia"/>
                <w:sz w:val="26"/>
                <w:szCs w:val="26"/>
              </w:rPr>
            </w:pPr>
            <w:r w:rsidRPr="006C07D0">
              <w:rPr>
                <w:rFonts w:eastAsiaTheme="minorEastAsia"/>
                <w:sz w:val="26"/>
                <w:szCs w:val="26"/>
              </w:rPr>
              <w:t>20</w:t>
            </w:r>
          </w:p>
        </w:tc>
      </w:tr>
      <w:tr w:rsidR="006C07D0" w:rsidRPr="006C07D0" w:rsidTr="002B16B8">
        <w:tc>
          <w:tcPr>
            <w:tcW w:w="2830" w:type="dxa"/>
          </w:tcPr>
          <w:p w:rsidR="006C07D0" w:rsidRPr="006C07D0" w:rsidRDefault="006C07D0" w:rsidP="002B16B8">
            <w:pPr>
              <w:adjustRightInd/>
              <w:jc w:val="center"/>
              <w:rPr>
                <w:rFonts w:eastAsiaTheme="minorEastAsia"/>
                <w:sz w:val="26"/>
                <w:szCs w:val="26"/>
              </w:rPr>
            </w:pPr>
            <w:r w:rsidRPr="006C07D0">
              <w:rPr>
                <w:rFonts w:eastAsiaTheme="minorEastAsia"/>
                <w:sz w:val="26"/>
                <w:szCs w:val="26"/>
              </w:rPr>
              <w:t>более 15 лет</w:t>
            </w:r>
          </w:p>
        </w:tc>
        <w:tc>
          <w:tcPr>
            <w:tcW w:w="6946" w:type="dxa"/>
          </w:tcPr>
          <w:p w:rsidR="006C07D0" w:rsidRPr="006C07D0" w:rsidRDefault="006C07D0" w:rsidP="002B16B8">
            <w:pPr>
              <w:adjustRightInd/>
              <w:jc w:val="center"/>
              <w:rPr>
                <w:rFonts w:eastAsiaTheme="minorEastAsia"/>
                <w:sz w:val="26"/>
                <w:szCs w:val="26"/>
              </w:rPr>
            </w:pPr>
            <w:r w:rsidRPr="006C07D0">
              <w:rPr>
                <w:rFonts w:eastAsiaTheme="minorEastAsia"/>
                <w:sz w:val="26"/>
                <w:szCs w:val="26"/>
              </w:rPr>
              <w:t>30</w:t>
            </w:r>
          </w:p>
        </w:tc>
      </w:tr>
    </w:tbl>
    <w:p w:rsidR="00556294" w:rsidRPr="006A4675" w:rsidRDefault="00556294" w:rsidP="00556294">
      <w:pPr>
        <w:pStyle w:val="ConsPlusNormal"/>
        <w:ind w:firstLine="709"/>
        <w:jc w:val="both"/>
        <w:rPr>
          <w:rFonts w:ascii="Times New Roman" w:hAnsi="Times New Roman" w:cs="Times New Roman"/>
          <w:sz w:val="26"/>
          <w:szCs w:val="26"/>
        </w:rPr>
      </w:pPr>
      <w:r w:rsidRPr="006A4675">
        <w:rPr>
          <w:rFonts w:ascii="Times New Roman" w:hAnsi="Times New Roman" w:cs="Times New Roman"/>
          <w:sz w:val="26"/>
          <w:szCs w:val="26"/>
        </w:rPr>
        <w:t>4.</w:t>
      </w:r>
      <w:r w:rsidR="00D63F92">
        <w:rPr>
          <w:rFonts w:ascii="Times New Roman" w:hAnsi="Times New Roman" w:cs="Times New Roman"/>
          <w:sz w:val="26"/>
          <w:szCs w:val="26"/>
        </w:rPr>
        <w:t>4</w:t>
      </w:r>
      <w:r w:rsidRPr="006A4675">
        <w:rPr>
          <w:rFonts w:ascii="Times New Roman" w:hAnsi="Times New Roman" w:cs="Times New Roman"/>
          <w:sz w:val="26"/>
          <w:szCs w:val="26"/>
        </w:rPr>
        <w:t>.1. Для исчисления выплаты за выслугу лет используется общий стаж работы в данном учреждении, периоды замещения должностей государственной гражданской службы, должностей муниципальной службы, периоды работы в учреждениях аналогичного профиля или по аналогичной должности в других организациях.</w:t>
      </w:r>
    </w:p>
    <w:p w:rsidR="00556294" w:rsidRPr="006A4675" w:rsidRDefault="00556294" w:rsidP="00556294">
      <w:pPr>
        <w:pStyle w:val="ConsPlusNormal"/>
        <w:ind w:firstLine="709"/>
        <w:jc w:val="both"/>
        <w:rPr>
          <w:rFonts w:ascii="Times New Roman" w:hAnsi="Times New Roman" w:cs="Times New Roman"/>
          <w:sz w:val="26"/>
          <w:szCs w:val="26"/>
        </w:rPr>
      </w:pPr>
      <w:r w:rsidRPr="006A4675">
        <w:rPr>
          <w:rFonts w:ascii="Times New Roman" w:hAnsi="Times New Roman" w:cs="Times New Roman"/>
          <w:sz w:val="26"/>
          <w:szCs w:val="26"/>
        </w:rPr>
        <w:t>4.</w:t>
      </w:r>
      <w:r w:rsidR="00D63F92">
        <w:rPr>
          <w:rFonts w:ascii="Times New Roman" w:hAnsi="Times New Roman" w:cs="Times New Roman"/>
          <w:sz w:val="26"/>
          <w:szCs w:val="26"/>
        </w:rPr>
        <w:t>4</w:t>
      </w:r>
      <w:r w:rsidRPr="006A4675">
        <w:rPr>
          <w:rFonts w:ascii="Times New Roman" w:hAnsi="Times New Roman" w:cs="Times New Roman"/>
          <w:sz w:val="26"/>
          <w:szCs w:val="26"/>
        </w:rPr>
        <w:t xml:space="preserve">.2. Выплата за выслугу лет устанавливается по основной должности исходя из </w:t>
      </w:r>
      <w:r w:rsidRPr="006C07D0">
        <w:rPr>
          <w:rFonts w:ascii="Times New Roman" w:hAnsi="Times New Roman" w:cs="Times New Roman"/>
          <w:sz w:val="26"/>
          <w:szCs w:val="26"/>
        </w:rPr>
        <w:t>оклада (должностного оклада), ставки заработной платы.</w:t>
      </w:r>
      <w:r w:rsidRPr="006A4675">
        <w:rPr>
          <w:rFonts w:ascii="Times New Roman" w:hAnsi="Times New Roman" w:cs="Times New Roman"/>
          <w:sz w:val="26"/>
          <w:szCs w:val="26"/>
        </w:rPr>
        <w:t xml:space="preserve"> </w:t>
      </w:r>
    </w:p>
    <w:p w:rsidR="00556294" w:rsidRDefault="00556294" w:rsidP="00556294">
      <w:pPr>
        <w:pStyle w:val="ConsPlusNormal"/>
        <w:ind w:firstLine="709"/>
        <w:jc w:val="both"/>
        <w:rPr>
          <w:rFonts w:ascii="Times New Roman" w:hAnsi="Times New Roman" w:cs="Times New Roman"/>
          <w:sz w:val="26"/>
          <w:szCs w:val="26"/>
        </w:rPr>
      </w:pPr>
      <w:r w:rsidRPr="006A4675">
        <w:rPr>
          <w:rFonts w:ascii="Times New Roman" w:hAnsi="Times New Roman" w:cs="Times New Roman"/>
          <w:sz w:val="26"/>
          <w:szCs w:val="26"/>
        </w:rPr>
        <w:t>4.</w:t>
      </w:r>
      <w:r w:rsidR="00D63F92">
        <w:rPr>
          <w:rFonts w:ascii="Times New Roman" w:hAnsi="Times New Roman" w:cs="Times New Roman"/>
          <w:sz w:val="26"/>
          <w:szCs w:val="26"/>
        </w:rPr>
        <w:t>4</w:t>
      </w:r>
      <w:r w:rsidRPr="006A4675">
        <w:rPr>
          <w:rFonts w:ascii="Times New Roman" w:hAnsi="Times New Roman" w:cs="Times New Roman"/>
          <w:sz w:val="26"/>
          <w:szCs w:val="26"/>
        </w:rPr>
        <w:t>.3. Изменение размеров выплаты за выслугу лет производится со дня достижения стажа, дающего право на увеличение надбавки, если документы, подтверждающие стаж работы, находятся в учреждении</w:t>
      </w:r>
      <w:r w:rsidRPr="007C38C6">
        <w:rPr>
          <w:rFonts w:ascii="Times New Roman" w:hAnsi="Times New Roman" w:cs="Times New Roman"/>
          <w:sz w:val="26"/>
          <w:szCs w:val="26"/>
        </w:rPr>
        <w:t>, или со дня представления необходимого документа, подтверждающего стаж.</w:t>
      </w:r>
    </w:p>
    <w:p w:rsidR="0052482C" w:rsidRPr="0052482C" w:rsidRDefault="0052482C" w:rsidP="0052482C">
      <w:pPr>
        <w:adjustRightInd/>
        <w:ind w:firstLine="709"/>
        <w:jc w:val="both"/>
        <w:rPr>
          <w:rFonts w:eastAsiaTheme="minorEastAsia"/>
          <w:sz w:val="26"/>
          <w:szCs w:val="26"/>
        </w:rPr>
      </w:pPr>
      <w:r w:rsidRPr="0052482C">
        <w:rPr>
          <w:rFonts w:eastAsiaTheme="minorEastAsia"/>
          <w:sz w:val="26"/>
          <w:szCs w:val="26"/>
        </w:rPr>
        <w:t>4.5. При установлении работнику ежемесячной выплаты за интенсивность и высокие результаты работы руководителям учреждений рекомендуется учитывать следующие показатели:</w:t>
      </w:r>
    </w:p>
    <w:p w:rsidR="0052482C" w:rsidRDefault="0052482C" w:rsidP="0052482C">
      <w:pPr>
        <w:adjustRightInd/>
        <w:ind w:firstLine="709"/>
        <w:jc w:val="both"/>
        <w:rPr>
          <w:rFonts w:eastAsiaTheme="minorEastAsia"/>
          <w:sz w:val="26"/>
          <w:szCs w:val="26"/>
        </w:rPr>
      </w:pPr>
      <w:r w:rsidRPr="0052482C">
        <w:rPr>
          <w:rFonts w:eastAsiaTheme="minorEastAsia"/>
          <w:sz w:val="26"/>
          <w:szCs w:val="26"/>
        </w:rPr>
        <w:t xml:space="preserve">а) </w:t>
      </w:r>
      <w:r>
        <w:rPr>
          <w:rFonts w:eastAsiaTheme="minorEastAsia"/>
          <w:sz w:val="26"/>
          <w:szCs w:val="26"/>
        </w:rPr>
        <w:t xml:space="preserve">количество </w:t>
      </w:r>
      <w:r w:rsidR="00FB7183">
        <w:rPr>
          <w:rFonts w:eastAsiaTheme="minorEastAsia"/>
          <w:sz w:val="26"/>
          <w:szCs w:val="26"/>
        </w:rPr>
        <w:t xml:space="preserve">подготовленных и </w:t>
      </w:r>
      <w:r>
        <w:rPr>
          <w:rFonts w:eastAsiaTheme="minorEastAsia"/>
          <w:sz w:val="26"/>
          <w:szCs w:val="26"/>
        </w:rPr>
        <w:t>проведенных мероприятий</w:t>
      </w:r>
      <w:r w:rsidR="00180237">
        <w:rPr>
          <w:rFonts w:eastAsiaTheme="minorEastAsia"/>
          <w:sz w:val="26"/>
          <w:szCs w:val="26"/>
        </w:rPr>
        <w:t xml:space="preserve"> для разных возрастных категорий</w:t>
      </w:r>
      <w:r w:rsidR="00FB7183">
        <w:rPr>
          <w:rFonts w:eastAsiaTheme="minorEastAsia"/>
          <w:sz w:val="26"/>
          <w:szCs w:val="26"/>
        </w:rPr>
        <w:t>, в том числе платных</w:t>
      </w:r>
      <w:r w:rsidRPr="0052482C">
        <w:rPr>
          <w:rFonts w:eastAsiaTheme="minorEastAsia"/>
          <w:sz w:val="26"/>
          <w:szCs w:val="26"/>
        </w:rPr>
        <w:t>;</w:t>
      </w:r>
    </w:p>
    <w:p w:rsidR="0052482C" w:rsidRPr="0052482C" w:rsidRDefault="00FB7183" w:rsidP="0052482C">
      <w:pPr>
        <w:adjustRightInd/>
        <w:ind w:firstLine="709"/>
        <w:jc w:val="both"/>
        <w:rPr>
          <w:rFonts w:eastAsiaTheme="minorEastAsia"/>
          <w:sz w:val="26"/>
          <w:szCs w:val="26"/>
        </w:rPr>
      </w:pPr>
      <w:r>
        <w:rPr>
          <w:rFonts w:eastAsiaTheme="minorEastAsia"/>
          <w:sz w:val="26"/>
          <w:szCs w:val="26"/>
        </w:rPr>
        <w:t>б</w:t>
      </w:r>
      <w:r w:rsidR="00BA52A6">
        <w:rPr>
          <w:rFonts w:eastAsiaTheme="minorEastAsia"/>
          <w:sz w:val="26"/>
          <w:szCs w:val="26"/>
        </w:rPr>
        <w:t>) наличие клубных формирований разных возраст</w:t>
      </w:r>
      <w:r w:rsidR="00180237">
        <w:rPr>
          <w:rFonts w:eastAsiaTheme="minorEastAsia"/>
          <w:sz w:val="26"/>
          <w:szCs w:val="26"/>
        </w:rPr>
        <w:t>ных категорий</w:t>
      </w:r>
      <w:r w:rsidR="00BA52A6">
        <w:rPr>
          <w:rFonts w:eastAsiaTheme="minorEastAsia"/>
          <w:sz w:val="26"/>
          <w:szCs w:val="26"/>
        </w:rPr>
        <w:t xml:space="preserve"> (дети, молодежь, средний возраст, пенсионеры)</w:t>
      </w:r>
      <w:r>
        <w:rPr>
          <w:rFonts w:eastAsiaTheme="minorEastAsia"/>
          <w:sz w:val="26"/>
          <w:szCs w:val="26"/>
        </w:rPr>
        <w:t>, их численность</w:t>
      </w:r>
      <w:r w:rsidR="00BA52A6">
        <w:rPr>
          <w:rFonts w:eastAsiaTheme="minorEastAsia"/>
          <w:sz w:val="26"/>
          <w:szCs w:val="26"/>
        </w:rPr>
        <w:t>;</w:t>
      </w:r>
    </w:p>
    <w:p w:rsidR="00101EDE" w:rsidRDefault="00180237" w:rsidP="00FB7183">
      <w:pPr>
        <w:adjustRightInd/>
        <w:ind w:firstLine="709"/>
        <w:jc w:val="both"/>
        <w:rPr>
          <w:rFonts w:eastAsiaTheme="minorEastAsia"/>
          <w:sz w:val="26"/>
          <w:szCs w:val="26"/>
        </w:rPr>
      </w:pPr>
      <w:r>
        <w:rPr>
          <w:rFonts w:eastAsiaTheme="minorEastAsia"/>
          <w:sz w:val="26"/>
          <w:szCs w:val="26"/>
        </w:rPr>
        <w:t>в</w:t>
      </w:r>
      <w:r w:rsidR="00101EDE">
        <w:rPr>
          <w:rFonts w:eastAsiaTheme="minorEastAsia"/>
          <w:sz w:val="26"/>
          <w:szCs w:val="26"/>
        </w:rPr>
        <w:t>)</w:t>
      </w:r>
      <w:r w:rsidR="00FB7183">
        <w:rPr>
          <w:rFonts w:eastAsiaTheme="minorEastAsia"/>
          <w:sz w:val="26"/>
          <w:szCs w:val="26"/>
        </w:rPr>
        <w:t xml:space="preserve"> у</w:t>
      </w:r>
      <w:r w:rsidR="00FB7183" w:rsidRPr="00FB7183">
        <w:rPr>
          <w:rFonts w:eastAsiaTheme="minorEastAsia"/>
          <w:sz w:val="26"/>
          <w:szCs w:val="26"/>
        </w:rPr>
        <w:t>частие в мероприятиях районного,</w:t>
      </w:r>
      <w:r w:rsidR="00FB7183">
        <w:rPr>
          <w:rFonts w:eastAsiaTheme="minorEastAsia"/>
          <w:sz w:val="26"/>
          <w:szCs w:val="26"/>
        </w:rPr>
        <w:t xml:space="preserve"> регионального</w:t>
      </w:r>
      <w:r w:rsidR="00FB7183" w:rsidRPr="00FB7183">
        <w:rPr>
          <w:rFonts w:eastAsiaTheme="minorEastAsia"/>
          <w:sz w:val="26"/>
          <w:szCs w:val="26"/>
        </w:rPr>
        <w:t>, всероссийского значения</w:t>
      </w:r>
      <w:r>
        <w:rPr>
          <w:rFonts w:eastAsiaTheme="minorEastAsia"/>
          <w:sz w:val="26"/>
          <w:szCs w:val="26"/>
        </w:rPr>
        <w:t>, ведение гастрольной деятельности</w:t>
      </w:r>
      <w:r w:rsidR="00FB7183">
        <w:rPr>
          <w:rFonts w:eastAsiaTheme="minorEastAsia"/>
          <w:sz w:val="26"/>
          <w:szCs w:val="26"/>
        </w:rPr>
        <w:t>;</w:t>
      </w:r>
    </w:p>
    <w:p w:rsidR="00874DCD" w:rsidRPr="006663CE" w:rsidRDefault="00180237" w:rsidP="00874DCD">
      <w:pPr>
        <w:ind w:firstLine="709"/>
        <w:jc w:val="both"/>
        <w:rPr>
          <w:sz w:val="26"/>
          <w:szCs w:val="26"/>
        </w:rPr>
      </w:pPr>
      <w:r w:rsidRPr="006663CE">
        <w:rPr>
          <w:rFonts w:eastAsiaTheme="minorEastAsia"/>
          <w:sz w:val="26"/>
          <w:szCs w:val="26"/>
        </w:rPr>
        <w:t>г</w:t>
      </w:r>
      <w:r w:rsidR="0052482C" w:rsidRPr="006663CE">
        <w:rPr>
          <w:rFonts w:eastAsiaTheme="minorEastAsia"/>
          <w:sz w:val="26"/>
          <w:szCs w:val="26"/>
        </w:rPr>
        <w:t xml:space="preserve">) </w:t>
      </w:r>
      <w:r w:rsidR="00874DCD" w:rsidRPr="006663CE">
        <w:rPr>
          <w:sz w:val="26"/>
          <w:szCs w:val="26"/>
        </w:rPr>
        <w:t>непосредственное участие в реализации национальных проектов, федеральных, региональных, муниципальной программ;</w:t>
      </w:r>
    </w:p>
    <w:p w:rsidR="000E34C0" w:rsidRPr="00874DCD" w:rsidRDefault="00874DCD" w:rsidP="0052482C">
      <w:pPr>
        <w:adjustRightInd/>
        <w:ind w:firstLine="709"/>
        <w:jc w:val="both"/>
        <w:rPr>
          <w:rFonts w:eastAsiaTheme="minorEastAsia"/>
          <w:sz w:val="26"/>
          <w:szCs w:val="26"/>
        </w:rPr>
      </w:pPr>
      <w:r>
        <w:rPr>
          <w:rFonts w:eastAsiaTheme="minorEastAsia"/>
          <w:sz w:val="26"/>
          <w:szCs w:val="26"/>
        </w:rPr>
        <w:t xml:space="preserve">д) </w:t>
      </w:r>
      <w:r w:rsidR="000E34C0" w:rsidRPr="00874DCD">
        <w:rPr>
          <w:rFonts w:eastAsiaTheme="minorEastAsia"/>
          <w:sz w:val="26"/>
          <w:szCs w:val="26"/>
        </w:rPr>
        <w:t>обеспечение бесперебойной работы учреждения;</w:t>
      </w:r>
    </w:p>
    <w:p w:rsidR="0052482C" w:rsidRPr="0052482C" w:rsidRDefault="00874DCD" w:rsidP="0052482C">
      <w:pPr>
        <w:adjustRightInd/>
        <w:ind w:firstLine="709"/>
        <w:jc w:val="both"/>
        <w:rPr>
          <w:rFonts w:eastAsiaTheme="minorEastAsia"/>
          <w:sz w:val="26"/>
          <w:szCs w:val="26"/>
        </w:rPr>
      </w:pPr>
      <w:r>
        <w:rPr>
          <w:rFonts w:eastAsiaTheme="minorEastAsia"/>
          <w:sz w:val="26"/>
          <w:szCs w:val="26"/>
        </w:rPr>
        <w:t xml:space="preserve">е) </w:t>
      </w:r>
      <w:r w:rsidR="0052482C" w:rsidRPr="0052482C">
        <w:rPr>
          <w:rFonts w:eastAsiaTheme="minorEastAsia"/>
          <w:sz w:val="26"/>
          <w:szCs w:val="26"/>
        </w:rPr>
        <w:t>организация и проведение мероприятий, направленных на повышение авторитета и имиджа учреждения.</w:t>
      </w:r>
    </w:p>
    <w:p w:rsidR="006C07D0" w:rsidRPr="006C07D0" w:rsidRDefault="00F638E4" w:rsidP="00D63F92">
      <w:pPr>
        <w:adjustRightInd/>
        <w:ind w:firstLine="709"/>
        <w:jc w:val="both"/>
        <w:rPr>
          <w:rFonts w:eastAsiaTheme="minorEastAsia"/>
          <w:sz w:val="26"/>
          <w:szCs w:val="26"/>
        </w:rPr>
      </w:pPr>
      <w:r w:rsidRPr="00CF3F1E">
        <w:rPr>
          <w:rFonts w:eastAsiaTheme="minorEastAsia"/>
          <w:sz w:val="26"/>
          <w:szCs w:val="26"/>
        </w:rPr>
        <w:t xml:space="preserve">4.5.1. </w:t>
      </w:r>
      <w:r w:rsidR="006C07D0" w:rsidRPr="008F4AC0">
        <w:rPr>
          <w:rFonts w:eastAsiaTheme="minorEastAsia"/>
          <w:sz w:val="26"/>
          <w:szCs w:val="26"/>
        </w:rPr>
        <w:t xml:space="preserve">Ежемесячная выплата за интенсивность и высокие результаты работы не должна превышать </w:t>
      </w:r>
      <w:r w:rsidR="008F4AC0" w:rsidRPr="008F4AC0">
        <w:rPr>
          <w:rFonts w:eastAsiaTheme="minorEastAsia"/>
          <w:sz w:val="26"/>
          <w:szCs w:val="26"/>
        </w:rPr>
        <w:t xml:space="preserve">75 </w:t>
      </w:r>
      <w:r w:rsidRPr="008F4AC0">
        <w:rPr>
          <w:rFonts w:eastAsiaTheme="minorEastAsia"/>
          <w:sz w:val="26"/>
          <w:szCs w:val="26"/>
        </w:rPr>
        <w:t>%</w:t>
      </w:r>
      <w:r w:rsidR="006C07D0" w:rsidRPr="008F4AC0">
        <w:rPr>
          <w:rFonts w:eastAsiaTheme="minorEastAsia"/>
          <w:sz w:val="26"/>
          <w:szCs w:val="26"/>
        </w:rPr>
        <w:t xml:space="preserve"> от оклада </w:t>
      </w:r>
      <w:r w:rsidR="006C07D0" w:rsidRPr="006C07D0">
        <w:rPr>
          <w:rFonts w:eastAsiaTheme="minorEastAsia"/>
          <w:sz w:val="26"/>
          <w:szCs w:val="26"/>
        </w:rPr>
        <w:t>(должностного оклада), ставки заработной платы.</w:t>
      </w:r>
    </w:p>
    <w:p w:rsidR="006C07D0" w:rsidRPr="006C07D0" w:rsidRDefault="006C07D0" w:rsidP="00D63F92">
      <w:pPr>
        <w:adjustRightInd/>
        <w:ind w:firstLine="709"/>
        <w:jc w:val="both"/>
        <w:rPr>
          <w:rFonts w:eastAsiaTheme="minorEastAsia"/>
          <w:sz w:val="26"/>
          <w:szCs w:val="26"/>
        </w:rPr>
      </w:pPr>
      <w:r w:rsidRPr="006C07D0">
        <w:rPr>
          <w:rFonts w:eastAsiaTheme="minorEastAsia"/>
          <w:sz w:val="26"/>
          <w:szCs w:val="26"/>
        </w:rPr>
        <w:t xml:space="preserve">4.6. При установлении работнику ежемесячной выплаты за качество выполняемых работ руководителю учреждения рекомендуется учитывать следующие </w:t>
      </w:r>
      <w:r w:rsidRPr="006C07D0">
        <w:rPr>
          <w:rFonts w:eastAsiaTheme="minorEastAsia"/>
          <w:sz w:val="26"/>
          <w:szCs w:val="26"/>
        </w:rPr>
        <w:lastRenderedPageBreak/>
        <w:t>показатели:</w:t>
      </w:r>
    </w:p>
    <w:p w:rsidR="006C07D0" w:rsidRPr="006C07D0" w:rsidRDefault="00F638E4" w:rsidP="00D63F92">
      <w:pPr>
        <w:adjustRightInd/>
        <w:ind w:firstLine="709"/>
        <w:jc w:val="both"/>
        <w:rPr>
          <w:rFonts w:eastAsiaTheme="minorEastAsia"/>
          <w:sz w:val="26"/>
          <w:szCs w:val="26"/>
        </w:rPr>
      </w:pPr>
      <w:r w:rsidRPr="00CF3F1E">
        <w:rPr>
          <w:rFonts w:eastAsiaTheme="minorEastAsia"/>
          <w:sz w:val="26"/>
          <w:szCs w:val="26"/>
        </w:rPr>
        <w:t xml:space="preserve">а) </w:t>
      </w:r>
      <w:r w:rsidR="006C07D0" w:rsidRPr="006C07D0">
        <w:rPr>
          <w:rFonts w:eastAsiaTheme="minorEastAsia"/>
          <w:sz w:val="26"/>
          <w:szCs w:val="26"/>
        </w:rPr>
        <w:t>соблюдение регламентов, стандартов, требований к выполнению работ (оказанию услуг);</w:t>
      </w:r>
    </w:p>
    <w:p w:rsidR="006C07D0" w:rsidRPr="006C07D0" w:rsidRDefault="00F638E4" w:rsidP="00D63F92">
      <w:pPr>
        <w:adjustRightInd/>
        <w:ind w:firstLine="709"/>
        <w:jc w:val="both"/>
        <w:rPr>
          <w:rFonts w:eastAsiaTheme="minorEastAsia"/>
          <w:sz w:val="26"/>
          <w:szCs w:val="26"/>
        </w:rPr>
      </w:pPr>
      <w:r w:rsidRPr="00CF3F1E">
        <w:rPr>
          <w:rFonts w:eastAsiaTheme="minorEastAsia"/>
          <w:sz w:val="26"/>
          <w:szCs w:val="26"/>
        </w:rPr>
        <w:t xml:space="preserve">б) </w:t>
      </w:r>
      <w:r w:rsidR="006C07D0" w:rsidRPr="006C07D0">
        <w:rPr>
          <w:rFonts w:eastAsiaTheme="minorEastAsia"/>
          <w:sz w:val="26"/>
          <w:szCs w:val="26"/>
        </w:rPr>
        <w:t>соблюдение установленных сроков выполнения работ (оказания услуг);</w:t>
      </w:r>
    </w:p>
    <w:p w:rsidR="006C07D0" w:rsidRPr="006C07D0" w:rsidRDefault="00F638E4" w:rsidP="00D63F92">
      <w:pPr>
        <w:adjustRightInd/>
        <w:ind w:firstLine="709"/>
        <w:jc w:val="both"/>
        <w:rPr>
          <w:rFonts w:eastAsiaTheme="minorEastAsia"/>
          <w:sz w:val="26"/>
          <w:szCs w:val="26"/>
        </w:rPr>
      </w:pPr>
      <w:r w:rsidRPr="00CF3F1E">
        <w:rPr>
          <w:rFonts w:eastAsiaTheme="minorEastAsia"/>
          <w:sz w:val="26"/>
          <w:szCs w:val="26"/>
        </w:rPr>
        <w:t xml:space="preserve">в) </w:t>
      </w:r>
      <w:r w:rsidR="006C07D0" w:rsidRPr="006C07D0">
        <w:rPr>
          <w:rFonts w:eastAsiaTheme="minorEastAsia"/>
          <w:sz w:val="26"/>
          <w:szCs w:val="26"/>
        </w:rPr>
        <w:t>положительная оценка работы сотрудника и служб учреждения со стороны клиентов;</w:t>
      </w:r>
    </w:p>
    <w:p w:rsidR="000E34C0" w:rsidRDefault="00F638E4" w:rsidP="00D63F92">
      <w:pPr>
        <w:adjustRightInd/>
        <w:ind w:firstLine="709"/>
        <w:jc w:val="both"/>
        <w:rPr>
          <w:rFonts w:eastAsiaTheme="minorEastAsia"/>
          <w:sz w:val="26"/>
          <w:szCs w:val="26"/>
        </w:rPr>
      </w:pPr>
      <w:r w:rsidRPr="00CF3F1E">
        <w:rPr>
          <w:rFonts w:eastAsiaTheme="minorEastAsia"/>
          <w:sz w:val="26"/>
          <w:szCs w:val="26"/>
        </w:rPr>
        <w:t xml:space="preserve">г) </w:t>
      </w:r>
      <w:r w:rsidR="000E34C0">
        <w:rPr>
          <w:rFonts w:eastAsiaTheme="minorEastAsia"/>
          <w:sz w:val="26"/>
          <w:szCs w:val="26"/>
        </w:rPr>
        <w:t>наличие призовых мест при у</w:t>
      </w:r>
      <w:r w:rsidR="000E34C0" w:rsidRPr="00FB7183">
        <w:rPr>
          <w:rFonts w:eastAsiaTheme="minorEastAsia"/>
          <w:sz w:val="26"/>
          <w:szCs w:val="26"/>
        </w:rPr>
        <w:t>части</w:t>
      </w:r>
      <w:r w:rsidR="000E34C0">
        <w:rPr>
          <w:rFonts w:eastAsiaTheme="minorEastAsia"/>
          <w:sz w:val="26"/>
          <w:szCs w:val="26"/>
        </w:rPr>
        <w:t>и</w:t>
      </w:r>
      <w:r w:rsidR="000E34C0" w:rsidRPr="00FB7183">
        <w:rPr>
          <w:rFonts w:eastAsiaTheme="minorEastAsia"/>
          <w:sz w:val="26"/>
          <w:szCs w:val="26"/>
        </w:rPr>
        <w:t xml:space="preserve"> в </w:t>
      </w:r>
      <w:r w:rsidR="000E34C0">
        <w:rPr>
          <w:rFonts w:eastAsiaTheme="minorEastAsia"/>
          <w:sz w:val="26"/>
          <w:szCs w:val="26"/>
        </w:rPr>
        <w:t>конкурсных мероприятиях;</w:t>
      </w:r>
    </w:p>
    <w:p w:rsidR="006C07D0" w:rsidRPr="006C07D0" w:rsidRDefault="000E34C0" w:rsidP="00D63F92">
      <w:pPr>
        <w:adjustRightInd/>
        <w:ind w:firstLine="709"/>
        <w:jc w:val="both"/>
        <w:rPr>
          <w:rFonts w:eastAsiaTheme="minorEastAsia"/>
          <w:sz w:val="26"/>
          <w:szCs w:val="26"/>
        </w:rPr>
      </w:pPr>
      <w:r>
        <w:rPr>
          <w:rFonts w:eastAsiaTheme="minorEastAsia"/>
          <w:sz w:val="26"/>
          <w:szCs w:val="26"/>
        </w:rPr>
        <w:t xml:space="preserve">д) </w:t>
      </w:r>
      <w:r w:rsidR="006C07D0" w:rsidRPr="006C07D0">
        <w:rPr>
          <w:rFonts w:eastAsiaTheme="minorEastAsia"/>
          <w:sz w:val="26"/>
          <w:szCs w:val="26"/>
        </w:rPr>
        <w:t>отсутствие обоснованных жалоб со стороны потребителей услуг, предоставляемых учреждением.</w:t>
      </w:r>
    </w:p>
    <w:p w:rsidR="006C07D0" w:rsidRPr="006C07D0" w:rsidRDefault="00F638E4" w:rsidP="00D63F92">
      <w:pPr>
        <w:adjustRightInd/>
        <w:ind w:firstLine="709"/>
        <w:jc w:val="both"/>
        <w:rPr>
          <w:rFonts w:eastAsiaTheme="minorEastAsia"/>
          <w:sz w:val="26"/>
          <w:szCs w:val="26"/>
        </w:rPr>
      </w:pPr>
      <w:r w:rsidRPr="00CF3F1E">
        <w:rPr>
          <w:rFonts w:eastAsiaTheme="minorEastAsia"/>
          <w:sz w:val="26"/>
          <w:szCs w:val="26"/>
        </w:rPr>
        <w:t xml:space="preserve">4.6.1. </w:t>
      </w:r>
      <w:r w:rsidR="006C07D0" w:rsidRPr="006C07D0">
        <w:rPr>
          <w:rFonts w:eastAsiaTheme="minorEastAsia"/>
          <w:sz w:val="26"/>
          <w:szCs w:val="26"/>
        </w:rPr>
        <w:t xml:space="preserve">Ежемесячная выплата за качество выполняемой работы не должна </w:t>
      </w:r>
      <w:r w:rsidR="006C07D0" w:rsidRPr="008F4AC0">
        <w:rPr>
          <w:rFonts w:eastAsiaTheme="minorEastAsia"/>
          <w:sz w:val="26"/>
          <w:szCs w:val="26"/>
        </w:rPr>
        <w:t xml:space="preserve">превышать </w:t>
      </w:r>
      <w:r w:rsidR="008F4AC0" w:rsidRPr="008F4AC0">
        <w:rPr>
          <w:rFonts w:eastAsiaTheme="minorEastAsia"/>
          <w:sz w:val="26"/>
          <w:szCs w:val="26"/>
        </w:rPr>
        <w:t>75</w:t>
      </w:r>
      <w:r w:rsidR="006C07D0" w:rsidRPr="008F4AC0">
        <w:rPr>
          <w:rFonts w:eastAsiaTheme="minorEastAsia"/>
          <w:sz w:val="26"/>
          <w:szCs w:val="26"/>
        </w:rPr>
        <w:t xml:space="preserve"> </w:t>
      </w:r>
      <w:r w:rsidRPr="008F4AC0">
        <w:rPr>
          <w:rFonts w:eastAsiaTheme="minorEastAsia"/>
          <w:sz w:val="26"/>
          <w:szCs w:val="26"/>
        </w:rPr>
        <w:t>%</w:t>
      </w:r>
      <w:r w:rsidR="006C07D0" w:rsidRPr="008F4AC0">
        <w:rPr>
          <w:rFonts w:eastAsiaTheme="minorEastAsia"/>
          <w:sz w:val="26"/>
          <w:szCs w:val="26"/>
        </w:rPr>
        <w:t xml:space="preserve"> от оклада </w:t>
      </w:r>
      <w:r w:rsidR="006C07D0" w:rsidRPr="006C07D0">
        <w:rPr>
          <w:rFonts w:eastAsiaTheme="minorEastAsia"/>
          <w:sz w:val="26"/>
          <w:szCs w:val="26"/>
        </w:rPr>
        <w:t>(должностного оклада), ставки заработной платы.</w:t>
      </w:r>
    </w:p>
    <w:p w:rsidR="006C07D0" w:rsidRPr="006C07D0" w:rsidRDefault="006C07D0" w:rsidP="00D63F92">
      <w:pPr>
        <w:adjustRightInd/>
        <w:ind w:firstLine="709"/>
        <w:jc w:val="both"/>
        <w:rPr>
          <w:rFonts w:eastAsiaTheme="minorEastAsia"/>
          <w:sz w:val="26"/>
          <w:szCs w:val="26"/>
        </w:rPr>
      </w:pPr>
      <w:r w:rsidRPr="006C07D0">
        <w:rPr>
          <w:rFonts w:eastAsiaTheme="minorEastAsia"/>
          <w:sz w:val="26"/>
          <w:szCs w:val="26"/>
        </w:rPr>
        <w:t>4.7. Работникам учреждени</w:t>
      </w:r>
      <w:r w:rsidR="006D1710" w:rsidRPr="00CF3F1E">
        <w:rPr>
          <w:rFonts w:eastAsiaTheme="minorEastAsia"/>
          <w:sz w:val="26"/>
          <w:szCs w:val="26"/>
        </w:rPr>
        <w:t>я</w:t>
      </w:r>
      <w:r w:rsidRPr="006C07D0">
        <w:rPr>
          <w:rFonts w:eastAsiaTheme="minorEastAsia"/>
          <w:sz w:val="26"/>
          <w:szCs w:val="26"/>
        </w:rPr>
        <w:t>, которым присвоена ученая степень кандидата (доктора) наук, устанавливаются ежемесячные выплаты за наличие ученой степени.</w:t>
      </w:r>
    </w:p>
    <w:p w:rsidR="006C07D0" w:rsidRPr="006C07D0" w:rsidRDefault="00F638E4" w:rsidP="00D63F92">
      <w:pPr>
        <w:adjustRightInd/>
        <w:ind w:firstLine="709"/>
        <w:jc w:val="both"/>
        <w:rPr>
          <w:rFonts w:eastAsiaTheme="minorEastAsia"/>
          <w:sz w:val="26"/>
          <w:szCs w:val="26"/>
        </w:rPr>
      </w:pPr>
      <w:r w:rsidRPr="00CF3F1E">
        <w:rPr>
          <w:rFonts w:eastAsiaTheme="minorEastAsia"/>
          <w:sz w:val="26"/>
          <w:szCs w:val="26"/>
        </w:rPr>
        <w:t xml:space="preserve">4.7.1. </w:t>
      </w:r>
      <w:r w:rsidR="006C07D0" w:rsidRPr="006C07D0">
        <w:rPr>
          <w:rFonts w:eastAsiaTheme="minorEastAsia"/>
          <w:sz w:val="26"/>
          <w:szCs w:val="26"/>
        </w:rPr>
        <w:t>Размер ежемесячной выплаты за наличие ученой степени:</w:t>
      </w:r>
    </w:p>
    <w:p w:rsidR="00F638E4" w:rsidRPr="00CF3F1E" w:rsidRDefault="00F638E4" w:rsidP="00F638E4">
      <w:pPr>
        <w:pStyle w:val="ConsPlusNormal"/>
        <w:ind w:firstLine="709"/>
        <w:jc w:val="both"/>
        <w:rPr>
          <w:rFonts w:ascii="Times New Roman" w:hAnsi="Times New Roman" w:cs="Times New Roman"/>
          <w:sz w:val="26"/>
          <w:szCs w:val="26"/>
        </w:rPr>
      </w:pPr>
      <w:r w:rsidRPr="00CF3F1E">
        <w:rPr>
          <w:rFonts w:ascii="Times New Roman" w:hAnsi="Times New Roman" w:cs="Times New Roman"/>
          <w:sz w:val="26"/>
          <w:szCs w:val="26"/>
        </w:rPr>
        <w:t xml:space="preserve">а) при наличии ученой степени кандидата наук - 8 % </w:t>
      </w:r>
      <w:r w:rsidR="006D1710" w:rsidRPr="006C07D0">
        <w:rPr>
          <w:rFonts w:ascii="Times New Roman" w:hAnsi="Times New Roman" w:cs="Times New Roman"/>
          <w:sz w:val="26"/>
          <w:szCs w:val="26"/>
        </w:rPr>
        <w:t>от оклада (должностного о</w:t>
      </w:r>
      <w:r w:rsidR="006D1710" w:rsidRPr="00CF3F1E">
        <w:rPr>
          <w:rFonts w:ascii="Times New Roman" w:hAnsi="Times New Roman" w:cs="Times New Roman"/>
          <w:sz w:val="26"/>
          <w:szCs w:val="26"/>
        </w:rPr>
        <w:t>клада), ставки заработной платы</w:t>
      </w:r>
      <w:r w:rsidRPr="00CF3F1E">
        <w:rPr>
          <w:rFonts w:ascii="Times New Roman" w:hAnsi="Times New Roman" w:cs="Times New Roman"/>
          <w:sz w:val="26"/>
          <w:szCs w:val="26"/>
        </w:rPr>
        <w:t>;</w:t>
      </w:r>
    </w:p>
    <w:p w:rsidR="00F638E4" w:rsidRPr="00CF3F1E" w:rsidRDefault="00F638E4" w:rsidP="00F638E4">
      <w:pPr>
        <w:pStyle w:val="ConsPlusNormal"/>
        <w:ind w:firstLine="709"/>
        <w:jc w:val="both"/>
        <w:rPr>
          <w:rFonts w:ascii="Times New Roman" w:hAnsi="Times New Roman" w:cs="Times New Roman"/>
          <w:sz w:val="26"/>
          <w:szCs w:val="26"/>
        </w:rPr>
      </w:pPr>
      <w:r w:rsidRPr="00CF3F1E">
        <w:rPr>
          <w:rFonts w:ascii="Times New Roman" w:hAnsi="Times New Roman" w:cs="Times New Roman"/>
          <w:sz w:val="26"/>
          <w:szCs w:val="26"/>
        </w:rPr>
        <w:t xml:space="preserve">б) при наличии ученой степени доктора наук - 16 % </w:t>
      </w:r>
      <w:r w:rsidR="006D1710" w:rsidRPr="006C07D0">
        <w:rPr>
          <w:rFonts w:ascii="Times New Roman" w:hAnsi="Times New Roman" w:cs="Times New Roman"/>
          <w:sz w:val="26"/>
          <w:szCs w:val="26"/>
        </w:rPr>
        <w:t>от оклада (должностного оклада), ставки заработной платы</w:t>
      </w:r>
      <w:r w:rsidRPr="00CF3F1E">
        <w:rPr>
          <w:rFonts w:ascii="Times New Roman" w:hAnsi="Times New Roman" w:cs="Times New Roman"/>
          <w:sz w:val="26"/>
          <w:szCs w:val="26"/>
        </w:rPr>
        <w:t>.</w:t>
      </w:r>
    </w:p>
    <w:p w:rsidR="00F638E4" w:rsidRPr="00CF3F1E" w:rsidRDefault="00F638E4" w:rsidP="00F638E4">
      <w:pPr>
        <w:pStyle w:val="ConsPlusNormal"/>
        <w:ind w:firstLine="709"/>
        <w:jc w:val="both"/>
        <w:rPr>
          <w:rFonts w:ascii="Times New Roman" w:hAnsi="Times New Roman" w:cs="Times New Roman"/>
          <w:sz w:val="26"/>
          <w:szCs w:val="26"/>
        </w:rPr>
      </w:pPr>
      <w:r w:rsidRPr="00CF3F1E">
        <w:rPr>
          <w:rFonts w:ascii="Times New Roman" w:hAnsi="Times New Roman" w:cs="Times New Roman"/>
          <w:sz w:val="26"/>
          <w:szCs w:val="26"/>
        </w:rPr>
        <w:t>4.7.2. Ежемесячная выплата за наличие ученой степени устанавливается только по месту основной работы.</w:t>
      </w:r>
    </w:p>
    <w:p w:rsidR="00F638E4" w:rsidRPr="00CF3F1E" w:rsidRDefault="00F638E4" w:rsidP="00F638E4">
      <w:pPr>
        <w:pStyle w:val="ConsPlusNormal"/>
        <w:ind w:firstLine="709"/>
        <w:jc w:val="both"/>
        <w:rPr>
          <w:rFonts w:ascii="Times New Roman" w:hAnsi="Times New Roman" w:cs="Times New Roman"/>
          <w:sz w:val="26"/>
          <w:szCs w:val="26"/>
        </w:rPr>
      </w:pPr>
      <w:r w:rsidRPr="00CF3F1E">
        <w:rPr>
          <w:rFonts w:ascii="Times New Roman" w:hAnsi="Times New Roman" w:cs="Times New Roman"/>
          <w:sz w:val="26"/>
          <w:szCs w:val="26"/>
        </w:rPr>
        <w:t>4.7.3. Ежемесячная выплата за наличие ученой степени устанавливается со дня присвоения ученой степени.</w:t>
      </w:r>
    </w:p>
    <w:p w:rsidR="00F638E4" w:rsidRPr="00CF3F1E" w:rsidRDefault="00F638E4" w:rsidP="00F638E4">
      <w:pPr>
        <w:pStyle w:val="ConsPlusNormal"/>
        <w:ind w:firstLine="709"/>
        <w:jc w:val="both"/>
        <w:rPr>
          <w:rFonts w:ascii="Times New Roman" w:hAnsi="Times New Roman" w:cs="Times New Roman"/>
          <w:sz w:val="26"/>
          <w:szCs w:val="26"/>
        </w:rPr>
      </w:pPr>
      <w:r w:rsidRPr="00CF3F1E">
        <w:rPr>
          <w:rFonts w:ascii="Times New Roman" w:hAnsi="Times New Roman" w:cs="Times New Roman"/>
          <w:sz w:val="26"/>
          <w:szCs w:val="26"/>
        </w:rPr>
        <w:t>4.7.4. Размер ежемесячной выплаты за наличие ученой степени не может превышать:</w:t>
      </w:r>
    </w:p>
    <w:p w:rsidR="00F638E4" w:rsidRPr="00CF3F1E" w:rsidRDefault="00F638E4" w:rsidP="00F638E4">
      <w:pPr>
        <w:pStyle w:val="ConsPlusNormal"/>
        <w:ind w:firstLine="709"/>
        <w:jc w:val="both"/>
        <w:rPr>
          <w:rFonts w:ascii="Times New Roman" w:hAnsi="Times New Roman" w:cs="Times New Roman"/>
          <w:sz w:val="26"/>
          <w:szCs w:val="26"/>
        </w:rPr>
      </w:pPr>
      <w:r w:rsidRPr="00CF3F1E">
        <w:rPr>
          <w:rFonts w:ascii="Times New Roman" w:hAnsi="Times New Roman" w:cs="Times New Roman"/>
          <w:sz w:val="26"/>
          <w:szCs w:val="26"/>
        </w:rPr>
        <w:t>3000 рублей в месяц - при наличии ученой степени кандидата наук;</w:t>
      </w:r>
    </w:p>
    <w:p w:rsidR="00F638E4" w:rsidRPr="00CF3F1E" w:rsidRDefault="00F638E4" w:rsidP="00F638E4">
      <w:pPr>
        <w:pStyle w:val="ConsPlusNormal"/>
        <w:ind w:firstLine="709"/>
        <w:jc w:val="both"/>
        <w:rPr>
          <w:rFonts w:ascii="Times New Roman" w:hAnsi="Times New Roman" w:cs="Times New Roman"/>
          <w:sz w:val="26"/>
          <w:szCs w:val="26"/>
        </w:rPr>
      </w:pPr>
      <w:r w:rsidRPr="00CF3F1E">
        <w:rPr>
          <w:rFonts w:ascii="Times New Roman" w:hAnsi="Times New Roman" w:cs="Times New Roman"/>
          <w:sz w:val="26"/>
          <w:szCs w:val="26"/>
        </w:rPr>
        <w:t>7000 рублей в месяц - при наличии ученой степени доктора наук.</w:t>
      </w:r>
    </w:p>
    <w:p w:rsidR="006C07D0" w:rsidRPr="006C07D0" w:rsidRDefault="006C07D0" w:rsidP="00D63F92">
      <w:pPr>
        <w:adjustRightInd/>
        <w:ind w:firstLine="709"/>
        <w:jc w:val="both"/>
        <w:rPr>
          <w:rFonts w:eastAsiaTheme="minorEastAsia"/>
          <w:sz w:val="26"/>
          <w:szCs w:val="26"/>
        </w:rPr>
      </w:pPr>
      <w:r w:rsidRPr="006C07D0">
        <w:rPr>
          <w:rFonts w:eastAsiaTheme="minorEastAsia"/>
          <w:sz w:val="26"/>
          <w:szCs w:val="26"/>
        </w:rPr>
        <w:t>4.8. Работникам учреждени</w:t>
      </w:r>
      <w:r w:rsidR="006D1710" w:rsidRPr="00CF3F1E">
        <w:rPr>
          <w:rFonts w:eastAsiaTheme="minorEastAsia"/>
          <w:sz w:val="26"/>
          <w:szCs w:val="26"/>
        </w:rPr>
        <w:t>я</w:t>
      </w:r>
      <w:r w:rsidRPr="006C07D0">
        <w:rPr>
          <w:rFonts w:eastAsiaTheme="minorEastAsia"/>
          <w:sz w:val="26"/>
          <w:szCs w:val="26"/>
        </w:rPr>
        <w:t>, которым присвоено почетное звание, устанавливаются ежемесячные выплаты за наличие почетного звания.</w:t>
      </w:r>
    </w:p>
    <w:p w:rsidR="006C07D0" w:rsidRPr="006C07D0" w:rsidRDefault="006D1710" w:rsidP="00D63F92">
      <w:pPr>
        <w:adjustRightInd/>
        <w:ind w:firstLine="709"/>
        <w:jc w:val="both"/>
        <w:rPr>
          <w:rFonts w:eastAsiaTheme="minorEastAsia"/>
          <w:sz w:val="26"/>
          <w:szCs w:val="26"/>
        </w:rPr>
      </w:pPr>
      <w:r w:rsidRPr="00CF3F1E">
        <w:rPr>
          <w:rFonts w:eastAsiaTheme="minorEastAsia"/>
          <w:sz w:val="26"/>
          <w:szCs w:val="26"/>
        </w:rPr>
        <w:t xml:space="preserve">4.8.1. </w:t>
      </w:r>
      <w:r w:rsidR="006C07D0" w:rsidRPr="006C07D0">
        <w:rPr>
          <w:rFonts w:eastAsiaTheme="minorEastAsia"/>
          <w:sz w:val="26"/>
          <w:szCs w:val="26"/>
        </w:rPr>
        <w:t>Размер ежемесячной выплаты за наличие почетного звания:</w:t>
      </w:r>
    </w:p>
    <w:p w:rsidR="00F638E4" w:rsidRPr="00CF3F1E" w:rsidRDefault="00F638E4" w:rsidP="00F638E4">
      <w:pPr>
        <w:pStyle w:val="ConsPlusNormal"/>
        <w:ind w:firstLine="709"/>
        <w:jc w:val="both"/>
        <w:rPr>
          <w:rFonts w:ascii="Times New Roman" w:hAnsi="Times New Roman" w:cs="Times New Roman"/>
          <w:sz w:val="26"/>
          <w:szCs w:val="26"/>
        </w:rPr>
      </w:pPr>
      <w:r w:rsidRPr="00CF3F1E">
        <w:rPr>
          <w:rFonts w:ascii="Times New Roman" w:hAnsi="Times New Roman" w:cs="Times New Roman"/>
          <w:sz w:val="26"/>
          <w:szCs w:val="26"/>
        </w:rPr>
        <w:t xml:space="preserve">а) при наличии звания, начинающегося со слова «Заслуженный», - 10 % </w:t>
      </w:r>
      <w:r w:rsidR="006D1710" w:rsidRPr="006C07D0">
        <w:rPr>
          <w:rFonts w:ascii="Times New Roman" w:hAnsi="Times New Roman" w:cs="Times New Roman"/>
          <w:sz w:val="26"/>
          <w:szCs w:val="26"/>
        </w:rPr>
        <w:t>от оклада (должностного оклада), ставки заработной платы;</w:t>
      </w:r>
    </w:p>
    <w:p w:rsidR="00F638E4" w:rsidRPr="00CF3F1E" w:rsidRDefault="00F638E4" w:rsidP="00F638E4">
      <w:pPr>
        <w:pStyle w:val="ConsPlusNormal"/>
        <w:ind w:firstLine="709"/>
        <w:jc w:val="both"/>
        <w:rPr>
          <w:rFonts w:ascii="Times New Roman" w:hAnsi="Times New Roman" w:cs="Times New Roman"/>
          <w:sz w:val="26"/>
          <w:szCs w:val="26"/>
        </w:rPr>
      </w:pPr>
      <w:r w:rsidRPr="00CF3F1E">
        <w:rPr>
          <w:rFonts w:ascii="Times New Roman" w:hAnsi="Times New Roman" w:cs="Times New Roman"/>
          <w:sz w:val="26"/>
          <w:szCs w:val="26"/>
        </w:rPr>
        <w:t xml:space="preserve">б) при наличии звания, начинающегося со слова «Народный», - 20 % </w:t>
      </w:r>
      <w:r w:rsidR="006D1710" w:rsidRPr="006C07D0">
        <w:rPr>
          <w:rFonts w:ascii="Times New Roman" w:hAnsi="Times New Roman" w:cs="Times New Roman"/>
          <w:sz w:val="26"/>
          <w:szCs w:val="26"/>
        </w:rPr>
        <w:t>от оклада (должностного оклада), ставки заработной платы.</w:t>
      </w:r>
    </w:p>
    <w:p w:rsidR="006C07D0" w:rsidRPr="006C07D0" w:rsidRDefault="006D1710" w:rsidP="00D63F92">
      <w:pPr>
        <w:adjustRightInd/>
        <w:ind w:firstLine="709"/>
        <w:jc w:val="both"/>
        <w:rPr>
          <w:rFonts w:eastAsiaTheme="minorEastAsia"/>
          <w:sz w:val="26"/>
          <w:szCs w:val="26"/>
        </w:rPr>
      </w:pPr>
      <w:r w:rsidRPr="00CF3F1E">
        <w:rPr>
          <w:rFonts w:eastAsiaTheme="minorEastAsia"/>
          <w:sz w:val="26"/>
          <w:szCs w:val="26"/>
        </w:rPr>
        <w:t xml:space="preserve">4.8.2. </w:t>
      </w:r>
      <w:r w:rsidR="006C07D0" w:rsidRPr="006C07D0">
        <w:rPr>
          <w:rFonts w:eastAsiaTheme="minorEastAsia"/>
          <w:sz w:val="26"/>
          <w:szCs w:val="26"/>
        </w:rPr>
        <w:t>При наличии у работника учреждения двух почетных званий ежемесячная выплата за наличие почетного звания устанавливается по одному из оснований, имеющих для него наибольшее значение.</w:t>
      </w:r>
    </w:p>
    <w:p w:rsidR="006C07D0" w:rsidRPr="006C07D0" w:rsidRDefault="006D1710" w:rsidP="00D63F92">
      <w:pPr>
        <w:adjustRightInd/>
        <w:ind w:firstLine="709"/>
        <w:jc w:val="both"/>
        <w:rPr>
          <w:rFonts w:eastAsiaTheme="minorEastAsia"/>
          <w:sz w:val="26"/>
          <w:szCs w:val="26"/>
        </w:rPr>
      </w:pPr>
      <w:r w:rsidRPr="00CF3F1E">
        <w:rPr>
          <w:rFonts w:eastAsiaTheme="minorEastAsia"/>
          <w:sz w:val="26"/>
          <w:szCs w:val="26"/>
        </w:rPr>
        <w:t xml:space="preserve">4.8.3. </w:t>
      </w:r>
      <w:r w:rsidR="006C07D0" w:rsidRPr="006C07D0">
        <w:rPr>
          <w:rFonts w:eastAsiaTheme="minorEastAsia"/>
          <w:sz w:val="26"/>
          <w:szCs w:val="26"/>
        </w:rPr>
        <w:t>Ежемесячная выплата за наличие почетного звания устанавливается только по месту основной работы.</w:t>
      </w:r>
    </w:p>
    <w:p w:rsidR="006C07D0" w:rsidRPr="006C07D0" w:rsidRDefault="006D1710" w:rsidP="00D63F92">
      <w:pPr>
        <w:adjustRightInd/>
        <w:ind w:firstLine="709"/>
        <w:jc w:val="both"/>
        <w:rPr>
          <w:rFonts w:eastAsiaTheme="minorEastAsia"/>
          <w:sz w:val="26"/>
          <w:szCs w:val="26"/>
        </w:rPr>
      </w:pPr>
      <w:r w:rsidRPr="00CF3F1E">
        <w:rPr>
          <w:rFonts w:eastAsiaTheme="minorEastAsia"/>
          <w:sz w:val="26"/>
          <w:szCs w:val="26"/>
        </w:rPr>
        <w:t xml:space="preserve">4.8.4. </w:t>
      </w:r>
      <w:r w:rsidR="006C07D0" w:rsidRPr="006C07D0">
        <w:rPr>
          <w:rFonts w:eastAsiaTheme="minorEastAsia"/>
          <w:sz w:val="26"/>
          <w:szCs w:val="26"/>
        </w:rPr>
        <w:t>Ежемесячная выплата за наличие почетного звания устанавливается со дня присвоения почетного звания.</w:t>
      </w:r>
    </w:p>
    <w:p w:rsidR="007B5A31" w:rsidRPr="00CF3F1E" w:rsidRDefault="006C07D0" w:rsidP="00D63F92">
      <w:pPr>
        <w:adjustRightInd/>
        <w:ind w:firstLine="709"/>
        <w:jc w:val="both"/>
        <w:rPr>
          <w:rFonts w:eastAsiaTheme="minorEastAsia"/>
          <w:sz w:val="26"/>
          <w:szCs w:val="26"/>
        </w:rPr>
      </w:pPr>
      <w:r w:rsidRPr="006C07D0">
        <w:rPr>
          <w:rFonts w:eastAsiaTheme="minorEastAsia"/>
          <w:sz w:val="26"/>
          <w:szCs w:val="26"/>
        </w:rPr>
        <w:t>4.9. Пр</w:t>
      </w:r>
      <w:r w:rsidR="006D1710" w:rsidRPr="00CF3F1E">
        <w:rPr>
          <w:rFonts w:eastAsiaTheme="minorEastAsia"/>
          <w:sz w:val="26"/>
          <w:szCs w:val="26"/>
        </w:rPr>
        <w:t>емирование работников учреждения</w:t>
      </w:r>
      <w:r w:rsidRPr="006C07D0">
        <w:rPr>
          <w:rFonts w:eastAsiaTheme="minorEastAsia"/>
          <w:sz w:val="26"/>
          <w:szCs w:val="26"/>
        </w:rPr>
        <w:t xml:space="preserve"> по итогам работы </w:t>
      </w:r>
      <w:r w:rsidR="006D1710" w:rsidRPr="00CF3F1E">
        <w:rPr>
          <w:sz w:val="26"/>
          <w:szCs w:val="26"/>
        </w:rPr>
        <w:t xml:space="preserve">за квартал, год </w:t>
      </w:r>
      <w:r w:rsidRPr="006C07D0">
        <w:rPr>
          <w:rFonts w:eastAsiaTheme="minorEastAsia"/>
          <w:sz w:val="26"/>
          <w:szCs w:val="26"/>
        </w:rPr>
        <w:t xml:space="preserve">осуществляется </w:t>
      </w:r>
      <w:r w:rsidR="006D1710" w:rsidRPr="00CF3F1E">
        <w:rPr>
          <w:rFonts w:eastAsiaTheme="minorEastAsia"/>
          <w:sz w:val="26"/>
          <w:szCs w:val="26"/>
        </w:rPr>
        <w:t xml:space="preserve">при </w:t>
      </w:r>
      <w:r w:rsidR="006D1710" w:rsidRPr="00CF3F1E">
        <w:rPr>
          <w:sz w:val="26"/>
          <w:szCs w:val="26"/>
        </w:rPr>
        <w:t>выполнении учреждением целевых показателей эффективности деятельности муниципального учреждения культуры, его руководителя</w:t>
      </w:r>
      <w:r w:rsidR="007B5A31" w:rsidRPr="00CF3F1E">
        <w:rPr>
          <w:sz w:val="26"/>
          <w:szCs w:val="26"/>
        </w:rPr>
        <w:t xml:space="preserve"> (</w:t>
      </w:r>
      <w:r w:rsidR="00D63F92">
        <w:rPr>
          <w:sz w:val="26"/>
          <w:szCs w:val="26"/>
        </w:rPr>
        <w:t>в</w:t>
      </w:r>
      <w:r w:rsidR="007B5A31" w:rsidRPr="00CF3F1E">
        <w:rPr>
          <w:sz w:val="26"/>
          <w:szCs w:val="26"/>
        </w:rPr>
        <w:t>ысокая и средняя эффективность деятельности</w:t>
      </w:r>
      <w:r w:rsidR="00D63F92">
        <w:rPr>
          <w:sz w:val="26"/>
          <w:szCs w:val="26"/>
        </w:rPr>
        <w:t xml:space="preserve"> учреждения</w:t>
      </w:r>
      <w:r w:rsidR="007B5A31" w:rsidRPr="00CF3F1E">
        <w:rPr>
          <w:sz w:val="26"/>
          <w:szCs w:val="26"/>
        </w:rPr>
        <w:t>)</w:t>
      </w:r>
      <w:r w:rsidR="006D1710" w:rsidRPr="00CF3F1E">
        <w:rPr>
          <w:rFonts w:eastAsiaTheme="minorEastAsia"/>
          <w:sz w:val="26"/>
          <w:szCs w:val="26"/>
        </w:rPr>
        <w:t xml:space="preserve"> </w:t>
      </w:r>
      <w:r w:rsidRPr="006C07D0">
        <w:rPr>
          <w:rFonts w:eastAsiaTheme="minorEastAsia"/>
          <w:sz w:val="26"/>
          <w:szCs w:val="26"/>
        </w:rPr>
        <w:t>в порядке и размерах, установлен</w:t>
      </w:r>
      <w:r w:rsidR="00D63F92">
        <w:rPr>
          <w:rFonts w:eastAsiaTheme="minorEastAsia"/>
          <w:sz w:val="26"/>
          <w:szCs w:val="26"/>
        </w:rPr>
        <w:t>ных локальными актами учреждения</w:t>
      </w:r>
      <w:r w:rsidRPr="006C07D0">
        <w:rPr>
          <w:rFonts w:eastAsiaTheme="minorEastAsia"/>
          <w:sz w:val="26"/>
          <w:szCs w:val="26"/>
        </w:rPr>
        <w:t>, в пределах имеющихся средств фонда оплаты труда</w:t>
      </w:r>
      <w:r w:rsidR="007B5A31" w:rsidRPr="00CF3F1E">
        <w:rPr>
          <w:rFonts w:eastAsiaTheme="minorEastAsia"/>
          <w:sz w:val="26"/>
          <w:szCs w:val="26"/>
        </w:rPr>
        <w:t>.</w:t>
      </w:r>
    </w:p>
    <w:p w:rsidR="00CF3F1E" w:rsidRPr="00CF3F1E" w:rsidRDefault="00CF3F1E" w:rsidP="007B5A31">
      <w:pPr>
        <w:pStyle w:val="ConsPlusNormal"/>
        <w:ind w:firstLine="709"/>
        <w:jc w:val="both"/>
        <w:rPr>
          <w:rFonts w:ascii="Times New Roman" w:hAnsi="Times New Roman" w:cs="Times New Roman"/>
          <w:sz w:val="26"/>
          <w:szCs w:val="26"/>
        </w:rPr>
      </w:pPr>
      <w:r w:rsidRPr="00CF3F1E">
        <w:rPr>
          <w:rFonts w:ascii="Times New Roman" w:hAnsi="Times New Roman" w:cs="Times New Roman"/>
          <w:sz w:val="26"/>
          <w:szCs w:val="26"/>
        </w:rPr>
        <w:t xml:space="preserve">4.9.1. При низкой эффективности деятельности и неэффективной деятельности учреждения премирование </w:t>
      </w:r>
      <w:r w:rsidR="00D63F92">
        <w:rPr>
          <w:rFonts w:ascii="Times New Roman" w:hAnsi="Times New Roman" w:cs="Times New Roman"/>
          <w:sz w:val="26"/>
          <w:szCs w:val="26"/>
        </w:rPr>
        <w:t>работников</w:t>
      </w:r>
      <w:r w:rsidRPr="00CF3F1E">
        <w:rPr>
          <w:rFonts w:ascii="Times New Roman" w:hAnsi="Times New Roman" w:cs="Times New Roman"/>
          <w:sz w:val="26"/>
          <w:szCs w:val="26"/>
        </w:rPr>
        <w:t xml:space="preserve"> по итогам работы за квартал, год не производится.</w:t>
      </w:r>
    </w:p>
    <w:p w:rsidR="007B5A31" w:rsidRPr="00CF3F1E" w:rsidRDefault="007B5A31" w:rsidP="007B5A31">
      <w:pPr>
        <w:pStyle w:val="ConsPlusNormal"/>
        <w:ind w:firstLine="709"/>
        <w:jc w:val="both"/>
        <w:rPr>
          <w:rFonts w:ascii="Times New Roman" w:hAnsi="Times New Roman" w:cs="Times New Roman"/>
          <w:sz w:val="26"/>
          <w:szCs w:val="26"/>
        </w:rPr>
      </w:pPr>
      <w:r w:rsidRPr="00CF3F1E">
        <w:rPr>
          <w:rFonts w:ascii="Times New Roman" w:hAnsi="Times New Roman" w:cs="Times New Roman"/>
          <w:sz w:val="26"/>
          <w:szCs w:val="26"/>
        </w:rPr>
        <w:t>4.9.</w:t>
      </w:r>
      <w:r w:rsidR="00CF3F1E" w:rsidRPr="00CF3F1E">
        <w:rPr>
          <w:rFonts w:ascii="Times New Roman" w:hAnsi="Times New Roman" w:cs="Times New Roman"/>
          <w:sz w:val="26"/>
          <w:szCs w:val="26"/>
        </w:rPr>
        <w:t>2</w:t>
      </w:r>
      <w:r w:rsidRPr="00CF3F1E">
        <w:rPr>
          <w:rFonts w:ascii="Times New Roman" w:hAnsi="Times New Roman" w:cs="Times New Roman"/>
          <w:sz w:val="26"/>
          <w:szCs w:val="26"/>
        </w:rPr>
        <w:t xml:space="preserve">. </w:t>
      </w:r>
      <w:r w:rsidR="006C07D0" w:rsidRPr="006C07D0">
        <w:rPr>
          <w:rFonts w:ascii="Times New Roman" w:hAnsi="Times New Roman" w:cs="Times New Roman"/>
          <w:sz w:val="26"/>
          <w:szCs w:val="26"/>
        </w:rPr>
        <w:t xml:space="preserve"> </w:t>
      </w:r>
      <w:r w:rsidRPr="00CF3F1E">
        <w:rPr>
          <w:rFonts w:ascii="Times New Roman" w:hAnsi="Times New Roman" w:cs="Times New Roman"/>
          <w:sz w:val="26"/>
          <w:szCs w:val="26"/>
        </w:rPr>
        <w:t xml:space="preserve">Максимальный размер </w:t>
      </w:r>
      <w:r w:rsidR="00D63F92">
        <w:rPr>
          <w:rFonts w:ascii="Times New Roman" w:hAnsi="Times New Roman" w:cs="Times New Roman"/>
          <w:sz w:val="26"/>
          <w:szCs w:val="26"/>
        </w:rPr>
        <w:t xml:space="preserve">премии </w:t>
      </w:r>
      <w:r w:rsidRPr="00CF3F1E">
        <w:rPr>
          <w:rFonts w:ascii="Times New Roman" w:hAnsi="Times New Roman" w:cs="Times New Roman"/>
          <w:sz w:val="26"/>
          <w:szCs w:val="26"/>
        </w:rPr>
        <w:t xml:space="preserve">не может быть больше двух </w:t>
      </w:r>
      <w:r w:rsidRPr="006C07D0">
        <w:rPr>
          <w:rFonts w:ascii="Times New Roman" w:hAnsi="Times New Roman" w:cs="Times New Roman"/>
          <w:sz w:val="26"/>
          <w:szCs w:val="26"/>
        </w:rPr>
        <w:t>оклад</w:t>
      </w:r>
      <w:r w:rsidRPr="00CF3F1E">
        <w:rPr>
          <w:rFonts w:ascii="Times New Roman" w:hAnsi="Times New Roman" w:cs="Times New Roman"/>
          <w:sz w:val="26"/>
          <w:szCs w:val="26"/>
        </w:rPr>
        <w:t>ов</w:t>
      </w:r>
      <w:r w:rsidRPr="006C07D0">
        <w:rPr>
          <w:rFonts w:ascii="Times New Roman" w:hAnsi="Times New Roman" w:cs="Times New Roman"/>
          <w:sz w:val="26"/>
          <w:szCs w:val="26"/>
        </w:rPr>
        <w:t xml:space="preserve"> (должностн</w:t>
      </w:r>
      <w:r w:rsidRPr="00CF3F1E">
        <w:rPr>
          <w:rFonts w:ascii="Times New Roman" w:hAnsi="Times New Roman" w:cs="Times New Roman"/>
          <w:sz w:val="26"/>
          <w:szCs w:val="26"/>
        </w:rPr>
        <w:t>ых</w:t>
      </w:r>
      <w:r w:rsidRPr="006C07D0">
        <w:rPr>
          <w:rFonts w:ascii="Times New Roman" w:hAnsi="Times New Roman" w:cs="Times New Roman"/>
          <w:sz w:val="26"/>
          <w:szCs w:val="26"/>
        </w:rPr>
        <w:t xml:space="preserve"> оклад</w:t>
      </w:r>
      <w:r w:rsidRPr="00CF3F1E">
        <w:rPr>
          <w:rFonts w:ascii="Times New Roman" w:hAnsi="Times New Roman" w:cs="Times New Roman"/>
          <w:sz w:val="26"/>
          <w:szCs w:val="26"/>
        </w:rPr>
        <w:t>ов</w:t>
      </w:r>
      <w:r w:rsidRPr="006C07D0">
        <w:rPr>
          <w:rFonts w:ascii="Times New Roman" w:hAnsi="Times New Roman" w:cs="Times New Roman"/>
          <w:sz w:val="26"/>
          <w:szCs w:val="26"/>
        </w:rPr>
        <w:t>), став</w:t>
      </w:r>
      <w:r w:rsidRPr="00CF3F1E">
        <w:rPr>
          <w:rFonts w:ascii="Times New Roman" w:hAnsi="Times New Roman" w:cs="Times New Roman"/>
          <w:sz w:val="26"/>
          <w:szCs w:val="26"/>
        </w:rPr>
        <w:t>о</w:t>
      </w:r>
      <w:r w:rsidRPr="006C07D0">
        <w:rPr>
          <w:rFonts w:ascii="Times New Roman" w:hAnsi="Times New Roman" w:cs="Times New Roman"/>
          <w:sz w:val="26"/>
          <w:szCs w:val="26"/>
        </w:rPr>
        <w:t>к заработной платы.</w:t>
      </w:r>
    </w:p>
    <w:p w:rsidR="006C07D0" w:rsidRPr="006C07D0" w:rsidRDefault="006C07D0" w:rsidP="00D63F92">
      <w:pPr>
        <w:adjustRightInd/>
        <w:ind w:firstLine="709"/>
        <w:jc w:val="both"/>
        <w:rPr>
          <w:rFonts w:eastAsiaTheme="minorEastAsia"/>
          <w:sz w:val="26"/>
          <w:szCs w:val="26"/>
        </w:rPr>
      </w:pPr>
      <w:r w:rsidRPr="006C07D0">
        <w:rPr>
          <w:rFonts w:eastAsiaTheme="minorEastAsia"/>
          <w:sz w:val="26"/>
          <w:szCs w:val="26"/>
        </w:rPr>
        <w:t xml:space="preserve">4.10. Премии по итогам работы </w:t>
      </w:r>
      <w:r w:rsidR="007B5A31" w:rsidRPr="00CF3F1E">
        <w:rPr>
          <w:rFonts w:eastAsiaTheme="minorEastAsia"/>
          <w:sz w:val="26"/>
          <w:szCs w:val="26"/>
        </w:rPr>
        <w:t xml:space="preserve">за </w:t>
      </w:r>
      <w:r w:rsidRPr="006C07D0">
        <w:rPr>
          <w:rFonts w:eastAsiaTheme="minorEastAsia"/>
          <w:sz w:val="26"/>
          <w:szCs w:val="26"/>
        </w:rPr>
        <w:t xml:space="preserve">квартал, год выплачиваются с целью поощрения работников за общие результаты труда по итогам работы за установленный </w:t>
      </w:r>
      <w:r w:rsidRPr="006C07D0">
        <w:rPr>
          <w:rFonts w:eastAsiaTheme="minorEastAsia"/>
          <w:sz w:val="26"/>
          <w:szCs w:val="26"/>
        </w:rPr>
        <w:lastRenderedPageBreak/>
        <w:t>период.</w:t>
      </w:r>
    </w:p>
    <w:p w:rsidR="006C07D0" w:rsidRPr="006C07D0" w:rsidRDefault="006C07D0" w:rsidP="00CF3F1E">
      <w:pPr>
        <w:adjustRightInd/>
        <w:ind w:firstLine="709"/>
        <w:jc w:val="both"/>
        <w:rPr>
          <w:rFonts w:eastAsiaTheme="minorEastAsia"/>
          <w:sz w:val="26"/>
          <w:szCs w:val="26"/>
        </w:rPr>
      </w:pPr>
      <w:r w:rsidRPr="006C07D0">
        <w:rPr>
          <w:rFonts w:eastAsiaTheme="minorEastAsia"/>
          <w:sz w:val="26"/>
          <w:szCs w:val="26"/>
        </w:rPr>
        <w:t>4.11. Премирование работников осуществляется в соответствии с критериями, утвержденными локальными актами учреждени</w:t>
      </w:r>
      <w:r w:rsidR="007B5A31" w:rsidRPr="00CF3F1E">
        <w:rPr>
          <w:rFonts w:eastAsiaTheme="minorEastAsia"/>
          <w:sz w:val="26"/>
          <w:szCs w:val="26"/>
        </w:rPr>
        <w:t>я</w:t>
      </w:r>
      <w:r w:rsidRPr="006C07D0">
        <w:rPr>
          <w:rFonts w:eastAsiaTheme="minorEastAsia"/>
          <w:sz w:val="26"/>
          <w:szCs w:val="26"/>
        </w:rPr>
        <w:t>. При разработке критериев рекомендуется учитывать следующие</w:t>
      </w:r>
      <w:r w:rsidRPr="006C07D0">
        <w:rPr>
          <w:rFonts w:ascii="Arial" w:eastAsiaTheme="minorEastAsia" w:hAnsi="Arial" w:cs="Arial"/>
          <w:szCs w:val="22"/>
        </w:rPr>
        <w:t xml:space="preserve"> </w:t>
      </w:r>
      <w:r w:rsidRPr="006C07D0">
        <w:rPr>
          <w:rFonts w:eastAsiaTheme="minorEastAsia"/>
          <w:sz w:val="26"/>
          <w:szCs w:val="26"/>
        </w:rPr>
        <w:t>показатели:</w:t>
      </w:r>
    </w:p>
    <w:p w:rsidR="006C07D0" w:rsidRPr="006C07D0" w:rsidRDefault="00CF3F1E" w:rsidP="00CF3F1E">
      <w:pPr>
        <w:adjustRightInd/>
        <w:ind w:firstLine="709"/>
        <w:jc w:val="both"/>
        <w:rPr>
          <w:rFonts w:eastAsiaTheme="minorEastAsia"/>
          <w:sz w:val="26"/>
          <w:szCs w:val="26"/>
        </w:rPr>
      </w:pPr>
      <w:r w:rsidRPr="00CF3F1E">
        <w:rPr>
          <w:rFonts w:eastAsiaTheme="minorEastAsia"/>
          <w:sz w:val="26"/>
          <w:szCs w:val="26"/>
        </w:rPr>
        <w:t>а</w:t>
      </w:r>
      <w:r w:rsidR="007B5A31" w:rsidRPr="00CF3F1E">
        <w:rPr>
          <w:rFonts w:eastAsiaTheme="minorEastAsia"/>
          <w:sz w:val="26"/>
          <w:szCs w:val="26"/>
        </w:rPr>
        <w:t xml:space="preserve">) </w:t>
      </w:r>
      <w:r w:rsidR="006C07D0" w:rsidRPr="006C07D0">
        <w:rPr>
          <w:rFonts w:eastAsiaTheme="minorEastAsia"/>
          <w:sz w:val="26"/>
          <w:szCs w:val="26"/>
        </w:rPr>
        <w:t>добросовестное исполнение работником своих должностных обязанностей в соответствующем периоде;</w:t>
      </w:r>
    </w:p>
    <w:p w:rsidR="006C07D0" w:rsidRPr="006C07D0" w:rsidRDefault="00CF3F1E" w:rsidP="00CF3F1E">
      <w:pPr>
        <w:adjustRightInd/>
        <w:ind w:firstLine="709"/>
        <w:jc w:val="both"/>
        <w:rPr>
          <w:rFonts w:eastAsiaTheme="minorEastAsia"/>
          <w:sz w:val="26"/>
          <w:szCs w:val="26"/>
        </w:rPr>
      </w:pPr>
      <w:r w:rsidRPr="00CF3F1E">
        <w:rPr>
          <w:rFonts w:eastAsiaTheme="minorEastAsia"/>
          <w:sz w:val="26"/>
          <w:szCs w:val="26"/>
        </w:rPr>
        <w:t xml:space="preserve">б) </w:t>
      </w:r>
      <w:r w:rsidR="006C07D0" w:rsidRPr="006C07D0">
        <w:rPr>
          <w:rFonts w:eastAsiaTheme="minorEastAsia"/>
          <w:sz w:val="26"/>
          <w:szCs w:val="26"/>
        </w:rPr>
        <w:t>наличие поощрений и (или) положительных отзывов о деятельности работника;</w:t>
      </w:r>
    </w:p>
    <w:p w:rsidR="006C07D0" w:rsidRPr="006C07D0" w:rsidRDefault="00CF3F1E" w:rsidP="00CF3F1E">
      <w:pPr>
        <w:adjustRightInd/>
        <w:ind w:firstLine="709"/>
        <w:jc w:val="both"/>
        <w:rPr>
          <w:rFonts w:eastAsiaTheme="minorEastAsia"/>
          <w:sz w:val="26"/>
          <w:szCs w:val="26"/>
        </w:rPr>
      </w:pPr>
      <w:r w:rsidRPr="00CF3F1E">
        <w:rPr>
          <w:rFonts w:eastAsiaTheme="minorEastAsia"/>
          <w:sz w:val="26"/>
          <w:szCs w:val="26"/>
        </w:rPr>
        <w:t xml:space="preserve">в) </w:t>
      </w:r>
      <w:r w:rsidR="006C07D0" w:rsidRPr="006C07D0">
        <w:rPr>
          <w:rFonts w:eastAsiaTheme="minorEastAsia"/>
          <w:sz w:val="26"/>
          <w:szCs w:val="26"/>
        </w:rPr>
        <w:t>инициативность и применение в работе современных форм и методов организации труда.</w:t>
      </w:r>
    </w:p>
    <w:p w:rsidR="006C07D0" w:rsidRPr="006C07D0" w:rsidRDefault="006C07D0" w:rsidP="00CF3F1E">
      <w:pPr>
        <w:adjustRightInd/>
        <w:ind w:firstLine="709"/>
        <w:jc w:val="both"/>
        <w:rPr>
          <w:rFonts w:eastAsiaTheme="minorEastAsia"/>
          <w:sz w:val="26"/>
          <w:szCs w:val="26"/>
        </w:rPr>
      </w:pPr>
      <w:r w:rsidRPr="006C07D0">
        <w:rPr>
          <w:rFonts w:eastAsiaTheme="minorEastAsia"/>
          <w:sz w:val="26"/>
          <w:szCs w:val="26"/>
        </w:rPr>
        <w:t>4.12. При установлении работнику выплат стимулирующего характера руководитель учреждения может учитывать иные показатели в соответствии со спецификой учреждения.</w:t>
      </w:r>
    </w:p>
    <w:p w:rsidR="006C07D0" w:rsidRDefault="006C07D0" w:rsidP="00CF3F1E">
      <w:pPr>
        <w:adjustRightInd/>
        <w:ind w:firstLine="709"/>
        <w:jc w:val="both"/>
        <w:rPr>
          <w:rFonts w:eastAsiaTheme="minorEastAsia"/>
          <w:sz w:val="26"/>
          <w:szCs w:val="26"/>
        </w:rPr>
      </w:pPr>
      <w:r w:rsidRPr="006C07D0">
        <w:rPr>
          <w:rFonts w:eastAsiaTheme="minorEastAsia"/>
          <w:sz w:val="26"/>
          <w:szCs w:val="26"/>
        </w:rPr>
        <w:t>4.13. Распределение между работниками учреждения поощрительных выплат по результатам труда за счет стимулирующей части фонда оплаты труда производится на основании приказов руководител</w:t>
      </w:r>
      <w:r w:rsidR="00CF3F1E" w:rsidRPr="00CF3F1E">
        <w:rPr>
          <w:rFonts w:eastAsiaTheme="minorEastAsia"/>
          <w:sz w:val="26"/>
          <w:szCs w:val="26"/>
        </w:rPr>
        <w:t>я</w:t>
      </w:r>
      <w:r w:rsidRPr="006C07D0">
        <w:rPr>
          <w:rFonts w:eastAsiaTheme="minorEastAsia"/>
          <w:sz w:val="26"/>
          <w:szCs w:val="26"/>
        </w:rPr>
        <w:t xml:space="preserve"> учреждени</w:t>
      </w:r>
      <w:r w:rsidR="00CF3F1E" w:rsidRPr="00CF3F1E">
        <w:rPr>
          <w:rFonts w:eastAsiaTheme="minorEastAsia"/>
          <w:sz w:val="26"/>
          <w:szCs w:val="26"/>
        </w:rPr>
        <w:t>я</w:t>
      </w:r>
      <w:r w:rsidRPr="006C07D0">
        <w:rPr>
          <w:rFonts w:eastAsiaTheme="minorEastAsia"/>
          <w:sz w:val="26"/>
          <w:szCs w:val="26"/>
        </w:rPr>
        <w:t xml:space="preserve"> в соответствии с локальными актами учреждени</w:t>
      </w:r>
      <w:r w:rsidR="00CF3F1E" w:rsidRPr="00CF3F1E">
        <w:rPr>
          <w:rFonts w:eastAsiaTheme="minorEastAsia"/>
          <w:sz w:val="26"/>
          <w:szCs w:val="26"/>
        </w:rPr>
        <w:t>я</w:t>
      </w:r>
      <w:r w:rsidRPr="006C07D0">
        <w:rPr>
          <w:rFonts w:eastAsiaTheme="minorEastAsia"/>
          <w:sz w:val="26"/>
          <w:szCs w:val="26"/>
        </w:rPr>
        <w:t xml:space="preserve"> по согласованию с первичной профсоюзной организацией или иным представительным органом работников, созданным в учреждении (при наличии).</w:t>
      </w:r>
    </w:p>
    <w:p w:rsidR="006663CE" w:rsidRPr="006663CE" w:rsidRDefault="006663CE" w:rsidP="006663CE">
      <w:pPr>
        <w:ind w:firstLine="709"/>
        <w:jc w:val="both"/>
        <w:rPr>
          <w:sz w:val="26"/>
          <w:szCs w:val="26"/>
        </w:rPr>
      </w:pPr>
      <w:r>
        <w:rPr>
          <w:rFonts w:eastAsiaTheme="minorEastAsia"/>
          <w:sz w:val="26"/>
          <w:szCs w:val="26"/>
        </w:rPr>
        <w:t xml:space="preserve">4.14. </w:t>
      </w:r>
      <w:r w:rsidRPr="006663CE">
        <w:rPr>
          <w:sz w:val="26"/>
          <w:szCs w:val="26"/>
        </w:rPr>
        <w:t>Минимальная доля от общего объема средств, поступающих от приносящей доход деятельности, направляемая учреждением на выплаты стимулирующего характера работникам, определяется локальным нормативным актом учреждения.</w:t>
      </w:r>
    </w:p>
    <w:p w:rsidR="00360097" w:rsidRPr="004B1770" w:rsidRDefault="00360097">
      <w:pPr>
        <w:pStyle w:val="ConsPlusNormal"/>
        <w:jc w:val="both"/>
        <w:rPr>
          <w:sz w:val="16"/>
          <w:szCs w:val="16"/>
        </w:rPr>
      </w:pPr>
    </w:p>
    <w:p w:rsidR="00360097" w:rsidRPr="00B96443" w:rsidRDefault="00360097">
      <w:pPr>
        <w:pStyle w:val="ConsPlusTitle"/>
        <w:jc w:val="center"/>
        <w:outlineLvl w:val="1"/>
        <w:rPr>
          <w:rFonts w:ascii="Times New Roman" w:hAnsi="Times New Roman" w:cs="Times New Roman"/>
          <w:sz w:val="26"/>
          <w:szCs w:val="26"/>
        </w:rPr>
      </w:pPr>
      <w:r w:rsidRPr="00B96443">
        <w:rPr>
          <w:rFonts w:ascii="Times New Roman" w:hAnsi="Times New Roman" w:cs="Times New Roman"/>
          <w:sz w:val="26"/>
          <w:szCs w:val="26"/>
        </w:rPr>
        <w:t>5. Материальная помощь</w:t>
      </w:r>
    </w:p>
    <w:p w:rsidR="00360097" w:rsidRPr="00B96443" w:rsidRDefault="00360097">
      <w:pPr>
        <w:pStyle w:val="ConsPlusNormal"/>
        <w:jc w:val="both"/>
        <w:rPr>
          <w:sz w:val="16"/>
          <w:szCs w:val="16"/>
        </w:rPr>
      </w:pPr>
    </w:p>
    <w:p w:rsidR="00360097" w:rsidRPr="00B96443" w:rsidRDefault="00360097" w:rsidP="00596C17">
      <w:pPr>
        <w:pStyle w:val="ConsPlusNormal"/>
        <w:ind w:firstLine="709"/>
        <w:jc w:val="both"/>
        <w:rPr>
          <w:rFonts w:ascii="Times New Roman" w:hAnsi="Times New Roman" w:cs="Times New Roman"/>
          <w:sz w:val="26"/>
          <w:szCs w:val="26"/>
        </w:rPr>
      </w:pPr>
      <w:r w:rsidRPr="00B96443">
        <w:rPr>
          <w:rFonts w:ascii="Times New Roman" w:hAnsi="Times New Roman" w:cs="Times New Roman"/>
          <w:sz w:val="26"/>
          <w:szCs w:val="26"/>
        </w:rPr>
        <w:t xml:space="preserve">5.1. Из фонда оплаты труда </w:t>
      </w:r>
      <w:r w:rsidR="00997C48">
        <w:rPr>
          <w:rFonts w:ascii="Times New Roman" w:hAnsi="Times New Roman" w:cs="Times New Roman"/>
          <w:sz w:val="26"/>
          <w:szCs w:val="26"/>
        </w:rPr>
        <w:t>работникам</w:t>
      </w:r>
      <w:r w:rsidRPr="00B96443">
        <w:rPr>
          <w:rFonts w:ascii="Times New Roman" w:hAnsi="Times New Roman" w:cs="Times New Roman"/>
          <w:sz w:val="26"/>
          <w:szCs w:val="26"/>
        </w:rPr>
        <w:t xml:space="preserve"> учреждени</w:t>
      </w:r>
      <w:r w:rsidR="00997C48">
        <w:rPr>
          <w:rFonts w:ascii="Times New Roman" w:hAnsi="Times New Roman" w:cs="Times New Roman"/>
          <w:sz w:val="26"/>
          <w:szCs w:val="26"/>
        </w:rPr>
        <w:t>я</w:t>
      </w:r>
      <w:r w:rsidRPr="00B96443">
        <w:rPr>
          <w:rFonts w:ascii="Times New Roman" w:hAnsi="Times New Roman" w:cs="Times New Roman"/>
          <w:sz w:val="26"/>
          <w:szCs w:val="26"/>
        </w:rPr>
        <w:t xml:space="preserve"> может быть оказана материальная помощь в случаях</w:t>
      </w:r>
      <w:r w:rsidR="00E44404">
        <w:rPr>
          <w:rFonts w:ascii="Times New Roman" w:hAnsi="Times New Roman" w:cs="Times New Roman"/>
          <w:sz w:val="26"/>
          <w:szCs w:val="26"/>
        </w:rPr>
        <w:t xml:space="preserve"> и размерах</w:t>
      </w:r>
      <w:r w:rsidR="00B96443" w:rsidRPr="00B96443">
        <w:rPr>
          <w:rFonts w:ascii="Times New Roman" w:hAnsi="Times New Roman" w:cs="Times New Roman"/>
          <w:sz w:val="26"/>
          <w:szCs w:val="26"/>
        </w:rPr>
        <w:t>, предусмотренных коллективным договором</w:t>
      </w:r>
      <w:r w:rsidR="00AA485B" w:rsidRPr="00AA485B">
        <w:rPr>
          <w:rFonts w:ascii="Times New Roman" w:hAnsi="Times New Roman" w:cs="Times New Roman"/>
          <w:sz w:val="26"/>
          <w:szCs w:val="26"/>
        </w:rPr>
        <w:t xml:space="preserve"> </w:t>
      </w:r>
      <w:r w:rsidR="00AA485B" w:rsidRPr="00B96443">
        <w:rPr>
          <w:rFonts w:ascii="Times New Roman" w:hAnsi="Times New Roman" w:cs="Times New Roman"/>
          <w:sz w:val="26"/>
          <w:szCs w:val="26"/>
        </w:rPr>
        <w:t>в пределах имеющихся средств фонда оплаты труда</w:t>
      </w:r>
      <w:r w:rsidR="00B96443" w:rsidRPr="00B96443">
        <w:rPr>
          <w:rFonts w:ascii="Times New Roman" w:hAnsi="Times New Roman" w:cs="Times New Roman"/>
          <w:sz w:val="26"/>
          <w:szCs w:val="26"/>
        </w:rPr>
        <w:t>.</w:t>
      </w:r>
    </w:p>
    <w:p w:rsidR="00360097" w:rsidRDefault="00360097" w:rsidP="00AA485B">
      <w:pPr>
        <w:pStyle w:val="ConsPlusNormal"/>
        <w:ind w:firstLine="709"/>
        <w:jc w:val="both"/>
      </w:pPr>
      <w:r w:rsidRPr="00B96443">
        <w:rPr>
          <w:rFonts w:ascii="Times New Roman" w:hAnsi="Times New Roman" w:cs="Times New Roman"/>
          <w:sz w:val="26"/>
          <w:szCs w:val="26"/>
        </w:rPr>
        <w:t xml:space="preserve">5.2. Решение об оказании материальной помощи </w:t>
      </w:r>
      <w:r w:rsidR="00AA485B">
        <w:rPr>
          <w:rFonts w:ascii="Times New Roman" w:hAnsi="Times New Roman" w:cs="Times New Roman"/>
          <w:sz w:val="26"/>
          <w:szCs w:val="26"/>
        </w:rPr>
        <w:t>работникам</w:t>
      </w:r>
      <w:r w:rsidR="00AA485B" w:rsidRPr="00B96443">
        <w:rPr>
          <w:rFonts w:ascii="Times New Roman" w:hAnsi="Times New Roman" w:cs="Times New Roman"/>
          <w:sz w:val="26"/>
          <w:szCs w:val="26"/>
        </w:rPr>
        <w:t xml:space="preserve"> </w:t>
      </w:r>
      <w:r w:rsidRPr="00B96443">
        <w:rPr>
          <w:rFonts w:ascii="Times New Roman" w:hAnsi="Times New Roman" w:cs="Times New Roman"/>
          <w:sz w:val="26"/>
          <w:szCs w:val="26"/>
        </w:rPr>
        <w:t>учреждени</w:t>
      </w:r>
      <w:r w:rsidR="00E44404">
        <w:rPr>
          <w:rFonts w:ascii="Times New Roman" w:hAnsi="Times New Roman" w:cs="Times New Roman"/>
          <w:sz w:val="26"/>
          <w:szCs w:val="26"/>
        </w:rPr>
        <w:t>я</w:t>
      </w:r>
      <w:r w:rsidRPr="00B96443">
        <w:rPr>
          <w:rFonts w:ascii="Times New Roman" w:hAnsi="Times New Roman" w:cs="Times New Roman"/>
          <w:sz w:val="26"/>
          <w:szCs w:val="26"/>
        </w:rPr>
        <w:t xml:space="preserve"> принимает </w:t>
      </w:r>
      <w:r w:rsidR="00AA485B" w:rsidRPr="00B96443">
        <w:rPr>
          <w:rFonts w:ascii="Times New Roman" w:hAnsi="Times New Roman" w:cs="Times New Roman"/>
          <w:sz w:val="26"/>
          <w:szCs w:val="26"/>
        </w:rPr>
        <w:t>руководител</w:t>
      </w:r>
      <w:r w:rsidR="00AA485B">
        <w:rPr>
          <w:rFonts w:ascii="Times New Roman" w:hAnsi="Times New Roman" w:cs="Times New Roman"/>
          <w:sz w:val="26"/>
          <w:szCs w:val="26"/>
        </w:rPr>
        <w:t>ь</w:t>
      </w:r>
      <w:r w:rsidR="00AA485B" w:rsidRPr="00B96443">
        <w:rPr>
          <w:rFonts w:ascii="Times New Roman" w:hAnsi="Times New Roman" w:cs="Times New Roman"/>
          <w:sz w:val="26"/>
          <w:szCs w:val="26"/>
        </w:rPr>
        <w:t xml:space="preserve"> учреждени</w:t>
      </w:r>
      <w:r w:rsidR="00AA485B">
        <w:rPr>
          <w:rFonts w:ascii="Times New Roman" w:hAnsi="Times New Roman" w:cs="Times New Roman"/>
          <w:sz w:val="26"/>
          <w:szCs w:val="26"/>
        </w:rPr>
        <w:t>я</w:t>
      </w:r>
      <w:r w:rsidR="00AA485B" w:rsidRPr="00B96443">
        <w:rPr>
          <w:rFonts w:ascii="Times New Roman" w:hAnsi="Times New Roman" w:cs="Times New Roman"/>
          <w:sz w:val="26"/>
          <w:szCs w:val="26"/>
        </w:rPr>
        <w:t xml:space="preserve"> </w:t>
      </w:r>
      <w:r w:rsidRPr="00B96443">
        <w:rPr>
          <w:rFonts w:ascii="Times New Roman" w:hAnsi="Times New Roman" w:cs="Times New Roman"/>
          <w:sz w:val="26"/>
          <w:szCs w:val="26"/>
        </w:rPr>
        <w:t>на основании заявлени</w:t>
      </w:r>
      <w:r w:rsidR="00B96443">
        <w:rPr>
          <w:rFonts w:ascii="Times New Roman" w:hAnsi="Times New Roman" w:cs="Times New Roman"/>
          <w:sz w:val="26"/>
          <w:szCs w:val="26"/>
        </w:rPr>
        <w:t>я</w:t>
      </w:r>
      <w:r w:rsidRPr="00B96443">
        <w:rPr>
          <w:rFonts w:ascii="Times New Roman" w:hAnsi="Times New Roman" w:cs="Times New Roman"/>
          <w:sz w:val="26"/>
          <w:szCs w:val="26"/>
        </w:rPr>
        <w:t xml:space="preserve"> </w:t>
      </w:r>
      <w:r w:rsidR="00AA485B">
        <w:rPr>
          <w:rFonts w:ascii="Times New Roman" w:hAnsi="Times New Roman" w:cs="Times New Roman"/>
          <w:sz w:val="26"/>
          <w:szCs w:val="26"/>
        </w:rPr>
        <w:t>работника</w:t>
      </w:r>
      <w:r w:rsidR="006F7C05" w:rsidRPr="00B96443">
        <w:rPr>
          <w:rFonts w:ascii="Times New Roman" w:hAnsi="Times New Roman" w:cs="Times New Roman"/>
          <w:sz w:val="26"/>
          <w:szCs w:val="26"/>
        </w:rPr>
        <w:t xml:space="preserve"> учреждения</w:t>
      </w:r>
      <w:r w:rsidR="00AA485B" w:rsidRPr="00B96443">
        <w:rPr>
          <w:rFonts w:ascii="Times New Roman" w:hAnsi="Times New Roman" w:cs="Times New Roman"/>
          <w:sz w:val="26"/>
          <w:szCs w:val="26"/>
        </w:rPr>
        <w:t>.</w:t>
      </w:r>
    </w:p>
    <w:p w:rsidR="00360097" w:rsidRDefault="00360097">
      <w:pPr>
        <w:pStyle w:val="ConsPlusNormal"/>
        <w:jc w:val="both"/>
      </w:pPr>
    </w:p>
    <w:p w:rsidR="00360097" w:rsidRPr="00B96443" w:rsidRDefault="00360097">
      <w:pPr>
        <w:pStyle w:val="ConsPlusNormal"/>
        <w:jc w:val="both"/>
        <w:rPr>
          <w:rFonts w:ascii="Times New Roman" w:hAnsi="Times New Roman" w:cs="Times New Roman"/>
          <w:sz w:val="26"/>
          <w:szCs w:val="26"/>
        </w:rPr>
      </w:pPr>
    </w:p>
    <w:p w:rsidR="00962659" w:rsidRDefault="00962659">
      <w:pPr>
        <w:rPr>
          <w:sz w:val="26"/>
          <w:szCs w:val="26"/>
        </w:rPr>
      </w:pPr>
    </w:p>
    <w:p w:rsidR="00D16AA5" w:rsidRDefault="00D16AA5">
      <w:pPr>
        <w:rPr>
          <w:sz w:val="26"/>
          <w:szCs w:val="26"/>
        </w:rPr>
      </w:pPr>
    </w:p>
    <w:p w:rsidR="00D16AA5" w:rsidRDefault="00D16AA5">
      <w:pPr>
        <w:rPr>
          <w:sz w:val="26"/>
          <w:szCs w:val="26"/>
        </w:rPr>
      </w:pPr>
    </w:p>
    <w:p w:rsidR="00D16AA5" w:rsidRDefault="00D16AA5">
      <w:pPr>
        <w:rPr>
          <w:sz w:val="26"/>
          <w:szCs w:val="26"/>
        </w:rPr>
      </w:pPr>
    </w:p>
    <w:p w:rsidR="00F343D8" w:rsidRDefault="00F343D8" w:rsidP="00600B45">
      <w:pPr>
        <w:pStyle w:val="ConsPlusTitle"/>
        <w:ind w:left="5103"/>
        <w:jc w:val="center"/>
        <w:rPr>
          <w:rFonts w:ascii="Times New Roman" w:hAnsi="Times New Roman" w:cs="Times New Roman"/>
          <w:b w:val="0"/>
          <w:sz w:val="26"/>
          <w:szCs w:val="26"/>
        </w:rPr>
      </w:pPr>
    </w:p>
    <w:p w:rsidR="00F343D8" w:rsidRDefault="00F343D8" w:rsidP="00600B45">
      <w:pPr>
        <w:pStyle w:val="ConsPlusTitle"/>
        <w:ind w:left="5103"/>
        <w:jc w:val="center"/>
        <w:rPr>
          <w:rFonts w:ascii="Times New Roman" w:hAnsi="Times New Roman" w:cs="Times New Roman"/>
          <w:b w:val="0"/>
          <w:sz w:val="26"/>
          <w:szCs w:val="26"/>
        </w:rPr>
      </w:pPr>
    </w:p>
    <w:p w:rsidR="00F343D8" w:rsidRDefault="00F343D8" w:rsidP="00600B45">
      <w:pPr>
        <w:pStyle w:val="ConsPlusTitle"/>
        <w:ind w:left="5103"/>
        <w:jc w:val="center"/>
        <w:rPr>
          <w:rFonts w:ascii="Times New Roman" w:hAnsi="Times New Roman" w:cs="Times New Roman"/>
          <w:b w:val="0"/>
          <w:sz w:val="26"/>
          <w:szCs w:val="26"/>
        </w:rPr>
      </w:pPr>
    </w:p>
    <w:p w:rsidR="00F343D8" w:rsidRDefault="00F343D8" w:rsidP="00600B45">
      <w:pPr>
        <w:pStyle w:val="ConsPlusTitle"/>
        <w:ind w:left="5103"/>
        <w:jc w:val="center"/>
        <w:rPr>
          <w:rFonts w:ascii="Times New Roman" w:hAnsi="Times New Roman" w:cs="Times New Roman"/>
          <w:b w:val="0"/>
          <w:sz w:val="26"/>
          <w:szCs w:val="26"/>
        </w:rPr>
      </w:pPr>
    </w:p>
    <w:p w:rsidR="00F343D8" w:rsidRDefault="00F343D8" w:rsidP="00600B45">
      <w:pPr>
        <w:pStyle w:val="ConsPlusTitle"/>
        <w:ind w:left="5103"/>
        <w:jc w:val="center"/>
        <w:rPr>
          <w:rFonts w:ascii="Times New Roman" w:hAnsi="Times New Roman" w:cs="Times New Roman"/>
          <w:b w:val="0"/>
          <w:sz w:val="26"/>
          <w:szCs w:val="26"/>
        </w:rPr>
      </w:pPr>
    </w:p>
    <w:p w:rsidR="00F343D8" w:rsidRDefault="00F343D8" w:rsidP="00600B45">
      <w:pPr>
        <w:pStyle w:val="ConsPlusTitle"/>
        <w:ind w:left="5103"/>
        <w:jc w:val="center"/>
        <w:rPr>
          <w:rFonts w:ascii="Times New Roman" w:hAnsi="Times New Roman" w:cs="Times New Roman"/>
          <w:b w:val="0"/>
          <w:sz w:val="26"/>
          <w:szCs w:val="26"/>
        </w:rPr>
      </w:pPr>
    </w:p>
    <w:p w:rsidR="00F343D8" w:rsidRDefault="00F343D8" w:rsidP="00600B45">
      <w:pPr>
        <w:pStyle w:val="ConsPlusTitle"/>
        <w:ind w:left="5103"/>
        <w:jc w:val="center"/>
        <w:rPr>
          <w:rFonts w:ascii="Times New Roman" w:hAnsi="Times New Roman" w:cs="Times New Roman"/>
          <w:b w:val="0"/>
          <w:sz w:val="26"/>
          <w:szCs w:val="26"/>
        </w:rPr>
      </w:pPr>
    </w:p>
    <w:p w:rsidR="00F343D8" w:rsidRDefault="00F343D8" w:rsidP="00600B45">
      <w:pPr>
        <w:pStyle w:val="ConsPlusTitle"/>
        <w:ind w:left="5103"/>
        <w:jc w:val="center"/>
        <w:rPr>
          <w:rFonts w:ascii="Times New Roman" w:hAnsi="Times New Roman" w:cs="Times New Roman"/>
          <w:b w:val="0"/>
          <w:sz w:val="26"/>
          <w:szCs w:val="26"/>
        </w:rPr>
      </w:pPr>
    </w:p>
    <w:p w:rsidR="00935B5A" w:rsidRDefault="00935B5A" w:rsidP="00600B45">
      <w:pPr>
        <w:pStyle w:val="ConsPlusTitle"/>
        <w:ind w:left="5103"/>
        <w:jc w:val="center"/>
        <w:rPr>
          <w:rFonts w:ascii="Times New Roman" w:hAnsi="Times New Roman" w:cs="Times New Roman"/>
          <w:b w:val="0"/>
          <w:sz w:val="26"/>
          <w:szCs w:val="26"/>
        </w:rPr>
      </w:pPr>
    </w:p>
    <w:p w:rsidR="00935B5A" w:rsidRDefault="00935B5A" w:rsidP="00600B45">
      <w:pPr>
        <w:pStyle w:val="ConsPlusTitle"/>
        <w:ind w:left="5103"/>
        <w:jc w:val="center"/>
        <w:rPr>
          <w:rFonts w:ascii="Times New Roman" w:hAnsi="Times New Roman" w:cs="Times New Roman"/>
          <w:b w:val="0"/>
          <w:sz w:val="26"/>
          <w:szCs w:val="26"/>
        </w:rPr>
      </w:pPr>
    </w:p>
    <w:p w:rsidR="00FD4CFA" w:rsidRDefault="00FD4CFA" w:rsidP="00600B45">
      <w:pPr>
        <w:pStyle w:val="ConsPlusTitle"/>
        <w:ind w:left="5103"/>
        <w:jc w:val="center"/>
        <w:rPr>
          <w:rFonts w:ascii="Times New Roman" w:hAnsi="Times New Roman" w:cs="Times New Roman"/>
          <w:b w:val="0"/>
          <w:sz w:val="26"/>
          <w:szCs w:val="26"/>
        </w:rPr>
      </w:pPr>
    </w:p>
    <w:p w:rsidR="00FD4CFA" w:rsidRDefault="00FD4CFA" w:rsidP="00600B45">
      <w:pPr>
        <w:pStyle w:val="ConsPlusTitle"/>
        <w:ind w:left="5103"/>
        <w:jc w:val="center"/>
        <w:rPr>
          <w:rFonts w:ascii="Times New Roman" w:hAnsi="Times New Roman" w:cs="Times New Roman"/>
          <w:b w:val="0"/>
          <w:sz w:val="26"/>
          <w:szCs w:val="26"/>
        </w:rPr>
      </w:pPr>
    </w:p>
    <w:p w:rsidR="00FD4CFA" w:rsidRDefault="00FD4CFA" w:rsidP="00600B45">
      <w:pPr>
        <w:pStyle w:val="ConsPlusTitle"/>
        <w:ind w:left="5103"/>
        <w:jc w:val="center"/>
        <w:rPr>
          <w:rFonts w:ascii="Times New Roman" w:hAnsi="Times New Roman" w:cs="Times New Roman"/>
          <w:b w:val="0"/>
          <w:sz w:val="26"/>
          <w:szCs w:val="26"/>
        </w:rPr>
      </w:pPr>
    </w:p>
    <w:p w:rsidR="00FD4CFA" w:rsidRDefault="00FD4CFA" w:rsidP="00600B45">
      <w:pPr>
        <w:pStyle w:val="ConsPlusTitle"/>
        <w:ind w:left="5103"/>
        <w:jc w:val="center"/>
        <w:rPr>
          <w:rFonts w:ascii="Times New Roman" w:hAnsi="Times New Roman" w:cs="Times New Roman"/>
          <w:b w:val="0"/>
          <w:sz w:val="26"/>
          <w:szCs w:val="26"/>
        </w:rPr>
      </w:pPr>
    </w:p>
    <w:p w:rsidR="00FD4CFA" w:rsidRDefault="00FD4CFA" w:rsidP="00600B45">
      <w:pPr>
        <w:pStyle w:val="ConsPlusTitle"/>
        <w:ind w:left="5103"/>
        <w:jc w:val="center"/>
        <w:rPr>
          <w:rFonts w:ascii="Times New Roman" w:hAnsi="Times New Roman" w:cs="Times New Roman"/>
          <w:b w:val="0"/>
          <w:sz w:val="26"/>
          <w:szCs w:val="26"/>
        </w:rPr>
      </w:pPr>
    </w:p>
    <w:p w:rsidR="00FD4CFA" w:rsidRDefault="00FD4CFA" w:rsidP="00600B45">
      <w:pPr>
        <w:pStyle w:val="ConsPlusTitle"/>
        <w:ind w:left="5103"/>
        <w:jc w:val="center"/>
        <w:rPr>
          <w:rFonts w:ascii="Times New Roman" w:hAnsi="Times New Roman" w:cs="Times New Roman"/>
          <w:b w:val="0"/>
          <w:sz w:val="26"/>
          <w:szCs w:val="26"/>
        </w:rPr>
      </w:pPr>
    </w:p>
    <w:p w:rsidR="00FD4CFA" w:rsidRDefault="00FD4CFA" w:rsidP="00600B45">
      <w:pPr>
        <w:pStyle w:val="ConsPlusTitle"/>
        <w:ind w:left="5103"/>
        <w:jc w:val="center"/>
        <w:rPr>
          <w:rFonts w:ascii="Times New Roman" w:hAnsi="Times New Roman" w:cs="Times New Roman"/>
          <w:b w:val="0"/>
          <w:sz w:val="26"/>
          <w:szCs w:val="26"/>
        </w:rPr>
      </w:pPr>
    </w:p>
    <w:p w:rsidR="00FD4CFA" w:rsidRDefault="00FD4CFA" w:rsidP="00600B45">
      <w:pPr>
        <w:pStyle w:val="ConsPlusTitle"/>
        <w:ind w:left="5103"/>
        <w:jc w:val="center"/>
        <w:rPr>
          <w:rFonts w:ascii="Times New Roman" w:hAnsi="Times New Roman" w:cs="Times New Roman"/>
          <w:b w:val="0"/>
          <w:sz w:val="26"/>
          <w:szCs w:val="26"/>
        </w:rPr>
      </w:pPr>
    </w:p>
    <w:p w:rsidR="00FD4CFA" w:rsidRDefault="00FD4CFA" w:rsidP="00600B45">
      <w:pPr>
        <w:pStyle w:val="ConsPlusTitle"/>
        <w:ind w:left="5103"/>
        <w:jc w:val="center"/>
        <w:rPr>
          <w:rFonts w:ascii="Times New Roman" w:hAnsi="Times New Roman" w:cs="Times New Roman"/>
          <w:b w:val="0"/>
          <w:sz w:val="26"/>
          <w:szCs w:val="26"/>
        </w:rPr>
      </w:pPr>
    </w:p>
    <w:p w:rsidR="00600B45" w:rsidRPr="00600B45" w:rsidRDefault="00600B45" w:rsidP="00600B45">
      <w:pPr>
        <w:pStyle w:val="ConsPlusTitle"/>
        <w:ind w:left="5103"/>
        <w:jc w:val="center"/>
        <w:rPr>
          <w:rFonts w:ascii="Times New Roman" w:hAnsi="Times New Roman" w:cs="Times New Roman"/>
          <w:b w:val="0"/>
          <w:sz w:val="26"/>
          <w:szCs w:val="26"/>
        </w:rPr>
      </w:pPr>
      <w:r w:rsidRPr="00600B45">
        <w:rPr>
          <w:rFonts w:ascii="Times New Roman" w:hAnsi="Times New Roman" w:cs="Times New Roman"/>
          <w:b w:val="0"/>
          <w:sz w:val="26"/>
          <w:szCs w:val="26"/>
        </w:rPr>
        <w:t xml:space="preserve">Приложение 1 к Примерному </w:t>
      </w:r>
      <w:hyperlink w:anchor="P63">
        <w:r w:rsidRPr="00600B45">
          <w:rPr>
            <w:rFonts w:ascii="Times New Roman" w:hAnsi="Times New Roman" w:cs="Times New Roman"/>
            <w:b w:val="0"/>
            <w:sz w:val="26"/>
            <w:szCs w:val="26"/>
          </w:rPr>
          <w:t>положени</w:t>
        </w:r>
      </w:hyperlink>
      <w:r w:rsidRPr="00600B45">
        <w:rPr>
          <w:rFonts w:ascii="Times New Roman" w:hAnsi="Times New Roman" w:cs="Times New Roman"/>
          <w:b w:val="0"/>
          <w:sz w:val="26"/>
          <w:szCs w:val="26"/>
        </w:rPr>
        <w:t xml:space="preserve">ю об оплате труда работников муниципального учреждения культуры Топчихинского района </w:t>
      </w:r>
      <w:r w:rsidRPr="00600B45">
        <w:rPr>
          <w:rStyle w:val="2"/>
          <w:rFonts w:ascii="Times New Roman" w:hAnsi="Times New Roman" w:cs="Times New Roman"/>
          <w:b w:val="0"/>
          <w:sz w:val="26"/>
          <w:szCs w:val="26"/>
        </w:rPr>
        <w:t xml:space="preserve">Алтайского края </w:t>
      </w:r>
    </w:p>
    <w:p w:rsidR="00600B45" w:rsidRPr="00F343D8" w:rsidRDefault="00600B45" w:rsidP="00600B45">
      <w:pPr>
        <w:adjustRightInd/>
        <w:ind w:left="5103"/>
        <w:jc w:val="center"/>
        <w:rPr>
          <w:rFonts w:eastAsiaTheme="minorEastAsia"/>
          <w:sz w:val="16"/>
          <w:szCs w:val="16"/>
        </w:rPr>
      </w:pPr>
    </w:p>
    <w:p w:rsidR="00822BA9" w:rsidRDefault="00D16AA5" w:rsidP="00D16AA5">
      <w:pPr>
        <w:adjustRightInd/>
        <w:jc w:val="center"/>
        <w:rPr>
          <w:rFonts w:eastAsiaTheme="minorEastAsia"/>
          <w:b/>
          <w:sz w:val="26"/>
          <w:szCs w:val="26"/>
        </w:rPr>
      </w:pPr>
      <w:r w:rsidRPr="004E2E31">
        <w:rPr>
          <w:rFonts w:eastAsiaTheme="minorEastAsia"/>
          <w:b/>
          <w:sz w:val="26"/>
          <w:szCs w:val="26"/>
        </w:rPr>
        <w:t xml:space="preserve">Профессиональные квалификационные группы должностей </w:t>
      </w:r>
    </w:p>
    <w:p w:rsidR="00D16AA5" w:rsidRPr="004E2E31" w:rsidRDefault="00D16AA5" w:rsidP="00D16AA5">
      <w:pPr>
        <w:adjustRightInd/>
        <w:jc w:val="center"/>
        <w:rPr>
          <w:rFonts w:eastAsiaTheme="minorHAnsi"/>
          <w:b/>
          <w:sz w:val="26"/>
          <w:szCs w:val="26"/>
          <w:lang w:eastAsia="en-US"/>
        </w:rPr>
      </w:pPr>
      <w:r w:rsidRPr="004E2E31">
        <w:rPr>
          <w:rFonts w:eastAsiaTheme="minorHAnsi"/>
          <w:b/>
          <w:sz w:val="26"/>
          <w:szCs w:val="26"/>
          <w:lang w:eastAsia="en-US"/>
        </w:rPr>
        <w:t>работников культуры</w:t>
      </w:r>
    </w:p>
    <w:p w:rsidR="00D16AA5" w:rsidRPr="005F473F" w:rsidRDefault="00D16AA5" w:rsidP="00D16AA5">
      <w:pPr>
        <w:rPr>
          <w:rFonts w:eastAsiaTheme="minorHAnsi"/>
          <w:sz w:val="16"/>
          <w:szCs w:val="16"/>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196"/>
        <w:gridCol w:w="1706"/>
      </w:tblGrid>
      <w:tr w:rsidR="00D16AA5" w:rsidRPr="005F473F" w:rsidTr="00FD4CFA">
        <w:trPr>
          <w:trHeight w:val="397"/>
        </w:trPr>
        <w:tc>
          <w:tcPr>
            <w:tcW w:w="737" w:type="dxa"/>
          </w:tcPr>
          <w:p w:rsidR="00D16AA5" w:rsidRPr="005F473F" w:rsidRDefault="00D16AA5" w:rsidP="00FD4CFA">
            <w:pPr>
              <w:pStyle w:val="ConsPlusNormal"/>
              <w:spacing w:line="240" w:lineRule="exact"/>
              <w:jc w:val="center"/>
              <w:rPr>
                <w:rFonts w:ascii="Times New Roman" w:hAnsi="Times New Roman" w:cs="Times New Roman"/>
                <w:sz w:val="25"/>
                <w:szCs w:val="25"/>
              </w:rPr>
            </w:pPr>
            <w:r w:rsidRPr="005F473F">
              <w:rPr>
                <w:rFonts w:ascii="Times New Roman" w:hAnsi="Times New Roman" w:cs="Times New Roman"/>
                <w:sz w:val="25"/>
                <w:szCs w:val="25"/>
              </w:rPr>
              <w:t>N п/п</w:t>
            </w:r>
          </w:p>
        </w:tc>
        <w:tc>
          <w:tcPr>
            <w:tcW w:w="7196" w:type="dxa"/>
          </w:tcPr>
          <w:p w:rsidR="00D16AA5" w:rsidRPr="005F473F" w:rsidRDefault="00D16AA5" w:rsidP="00FD4CFA">
            <w:pPr>
              <w:pStyle w:val="ConsPlusNormal"/>
              <w:spacing w:line="240" w:lineRule="exact"/>
              <w:jc w:val="center"/>
              <w:rPr>
                <w:rFonts w:ascii="Times New Roman" w:hAnsi="Times New Roman" w:cs="Times New Roman"/>
                <w:sz w:val="25"/>
                <w:szCs w:val="25"/>
              </w:rPr>
            </w:pPr>
            <w:r w:rsidRPr="005F473F">
              <w:rPr>
                <w:rFonts w:ascii="Times New Roman" w:hAnsi="Times New Roman" w:cs="Times New Roman"/>
                <w:sz w:val="25"/>
                <w:szCs w:val="25"/>
              </w:rPr>
              <w:t>Наименование должности</w:t>
            </w:r>
          </w:p>
        </w:tc>
        <w:tc>
          <w:tcPr>
            <w:tcW w:w="1706" w:type="dxa"/>
          </w:tcPr>
          <w:p w:rsidR="00D16AA5" w:rsidRPr="005F473F" w:rsidRDefault="00D16AA5" w:rsidP="00FD4CFA">
            <w:pPr>
              <w:pStyle w:val="ConsPlusNormal"/>
              <w:spacing w:line="240" w:lineRule="exact"/>
              <w:ind w:left="-64" w:right="-60"/>
              <w:jc w:val="center"/>
              <w:rPr>
                <w:rFonts w:ascii="Times New Roman" w:hAnsi="Times New Roman" w:cs="Times New Roman"/>
                <w:sz w:val="25"/>
                <w:szCs w:val="25"/>
              </w:rPr>
            </w:pPr>
            <w:r w:rsidRPr="005F473F">
              <w:rPr>
                <w:rFonts w:ascii="Times New Roman" w:hAnsi="Times New Roman" w:cs="Times New Roman"/>
                <w:sz w:val="25"/>
                <w:szCs w:val="25"/>
              </w:rPr>
              <w:t>Мин</w:t>
            </w:r>
            <w:r w:rsidR="00935B5A">
              <w:rPr>
                <w:rFonts w:ascii="Times New Roman" w:hAnsi="Times New Roman" w:cs="Times New Roman"/>
                <w:sz w:val="25"/>
                <w:szCs w:val="25"/>
              </w:rPr>
              <w:t>.</w:t>
            </w:r>
            <w:r w:rsidRPr="005F473F">
              <w:rPr>
                <w:rFonts w:ascii="Times New Roman" w:hAnsi="Times New Roman" w:cs="Times New Roman"/>
                <w:sz w:val="25"/>
                <w:szCs w:val="25"/>
              </w:rPr>
              <w:t xml:space="preserve"> размер оклад</w:t>
            </w:r>
            <w:r w:rsidR="00822BA9">
              <w:rPr>
                <w:rFonts w:ascii="Times New Roman" w:hAnsi="Times New Roman" w:cs="Times New Roman"/>
                <w:sz w:val="25"/>
                <w:szCs w:val="25"/>
              </w:rPr>
              <w:t>а</w:t>
            </w:r>
            <w:r w:rsidRPr="005F473F">
              <w:rPr>
                <w:rFonts w:ascii="Times New Roman" w:hAnsi="Times New Roman" w:cs="Times New Roman"/>
                <w:sz w:val="25"/>
                <w:szCs w:val="25"/>
              </w:rPr>
              <w:t>, руб.</w:t>
            </w:r>
          </w:p>
        </w:tc>
      </w:tr>
      <w:tr w:rsidR="00A37FEB" w:rsidRPr="004E2E31" w:rsidTr="00822BA9">
        <w:trPr>
          <w:trHeight w:val="480"/>
        </w:trPr>
        <w:tc>
          <w:tcPr>
            <w:tcW w:w="9639" w:type="dxa"/>
            <w:gridSpan w:val="3"/>
          </w:tcPr>
          <w:p w:rsidR="00A37FEB" w:rsidRPr="004E2E31" w:rsidRDefault="00A37FEB" w:rsidP="00FD4CFA">
            <w:pPr>
              <w:pStyle w:val="ConsPlusTitle"/>
              <w:spacing w:line="240" w:lineRule="exact"/>
              <w:jc w:val="center"/>
              <w:outlineLvl w:val="2"/>
              <w:rPr>
                <w:rFonts w:ascii="Times New Roman" w:hAnsi="Times New Roman" w:cs="Times New Roman"/>
                <w:sz w:val="26"/>
                <w:szCs w:val="26"/>
              </w:rPr>
            </w:pPr>
            <w:r w:rsidRPr="004E2E31">
              <w:rPr>
                <w:rFonts w:ascii="Times New Roman" w:hAnsi="Times New Roman" w:cs="Times New Roman"/>
                <w:sz w:val="26"/>
                <w:szCs w:val="26"/>
              </w:rPr>
              <w:t>1. Профессиональная квалификационная группа</w:t>
            </w:r>
          </w:p>
          <w:p w:rsidR="00A37FEB" w:rsidRPr="008D579C" w:rsidRDefault="00A37FEB" w:rsidP="00FD4CFA">
            <w:pPr>
              <w:pStyle w:val="ConsPlusNormal"/>
              <w:spacing w:line="240" w:lineRule="exact"/>
              <w:jc w:val="center"/>
              <w:rPr>
                <w:rFonts w:ascii="Times New Roman" w:hAnsi="Times New Roman" w:cs="Times New Roman"/>
                <w:b/>
                <w:sz w:val="26"/>
                <w:szCs w:val="26"/>
              </w:rPr>
            </w:pPr>
            <w:r w:rsidRPr="008D579C">
              <w:rPr>
                <w:rFonts w:ascii="Times New Roman" w:hAnsi="Times New Roman" w:cs="Times New Roman"/>
                <w:b/>
                <w:sz w:val="26"/>
                <w:szCs w:val="26"/>
              </w:rPr>
              <w:t>«Должности работников культуры среднего звена»</w:t>
            </w:r>
          </w:p>
        </w:tc>
      </w:tr>
      <w:tr w:rsidR="001A1BA4" w:rsidRPr="004E2E31" w:rsidTr="008C21BB">
        <w:tc>
          <w:tcPr>
            <w:tcW w:w="9639" w:type="dxa"/>
            <w:gridSpan w:val="3"/>
          </w:tcPr>
          <w:p w:rsidR="001A1BA4" w:rsidRPr="008D579C" w:rsidRDefault="001A1BA4" w:rsidP="005F473F">
            <w:pPr>
              <w:pStyle w:val="ConsPlusNormal"/>
              <w:numPr>
                <w:ilvl w:val="1"/>
                <w:numId w:val="5"/>
              </w:numPr>
              <w:tabs>
                <w:tab w:val="left" w:pos="3926"/>
              </w:tabs>
              <w:jc w:val="center"/>
              <w:rPr>
                <w:rFonts w:ascii="Times New Roman" w:hAnsi="Times New Roman" w:cs="Times New Roman"/>
                <w:b/>
                <w:sz w:val="26"/>
                <w:szCs w:val="26"/>
              </w:rPr>
            </w:pPr>
            <w:r w:rsidRPr="008D579C">
              <w:rPr>
                <w:rFonts w:ascii="Times New Roman" w:hAnsi="Times New Roman" w:cs="Times New Roman"/>
                <w:b/>
                <w:sz w:val="26"/>
                <w:szCs w:val="26"/>
              </w:rPr>
              <w:t xml:space="preserve">Должности работников </w:t>
            </w:r>
            <w:r w:rsidR="00FA594A" w:rsidRPr="008D579C">
              <w:rPr>
                <w:rFonts w:ascii="Times New Roman" w:hAnsi="Times New Roman" w:cs="Times New Roman"/>
                <w:b/>
                <w:sz w:val="26"/>
                <w:szCs w:val="26"/>
              </w:rPr>
              <w:t>центрального Дома культуры</w:t>
            </w:r>
          </w:p>
        </w:tc>
      </w:tr>
      <w:tr w:rsidR="0062477C" w:rsidRPr="004E2E31" w:rsidTr="00486F36">
        <w:tc>
          <w:tcPr>
            <w:tcW w:w="737" w:type="dxa"/>
          </w:tcPr>
          <w:p w:rsidR="0062477C" w:rsidRPr="004E2E31" w:rsidRDefault="0062477C" w:rsidP="005F473F">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1.1.1.</w:t>
            </w:r>
          </w:p>
        </w:tc>
        <w:tc>
          <w:tcPr>
            <w:tcW w:w="7196" w:type="dxa"/>
          </w:tcPr>
          <w:p w:rsidR="0062477C" w:rsidRPr="004E2E31" w:rsidRDefault="0062477C" w:rsidP="005F473F">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Аккомпаниатор</w:t>
            </w:r>
          </w:p>
        </w:tc>
        <w:tc>
          <w:tcPr>
            <w:tcW w:w="1706" w:type="dxa"/>
          </w:tcPr>
          <w:p w:rsidR="0062477C" w:rsidRPr="004E2E31" w:rsidRDefault="001C3CEC" w:rsidP="005F473F">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7582</w:t>
            </w:r>
          </w:p>
        </w:tc>
      </w:tr>
      <w:tr w:rsidR="00822BA9" w:rsidRPr="004E2E31" w:rsidTr="00486F36">
        <w:tc>
          <w:tcPr>
            <w:tcW w:w="737" w:type="dxa"/>
            <w:vMerge w:val="restart"/>
          </w:tcPr>
          <w:p w:rsidR="00822BA9" w:rsidRPr="004E2E31" w:rsidRDefault="00822BA9" w:rsidP="005F473F">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1.1.2.</w:t>
            </w:r>
          </w:p>
        </w:tc>
        <w:tc>
          <w:tcPr>
            <w:tcW w:w="7196" w:type="dxa"/>
          </w:tcPr>
          <w:p w:rsidR="00822BA9" w:rsidRPr="004E2E31" w:rsidRDefault="00822BA9" w:rsidP="005F473F">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Культорганизатор</w:t>
            </w:r>
          </w:p>
        </w:tc>
        <w:tc>
          <w:tcPr>
            <w:tcW w:w="1706" w:type="dxa"/>
          </w:tcPr>
          <w:p w:rsidR="00822BA9" w:rsidRPr="004E2E31" w:rsidRDefault="00822BA9" w:rsidP="005F473F">
            <w:pPr>
              <w:pStyle w:val="ConsPlusNormal"/>
              <w:rPr>
                <w:rFonts w:ascii="Times New Roman" w:hAnsi="Times New Roman" w:cs="Times New Roman"/>
                <w:sz w:val="26"/>
                <w:szCs w:val="26"/>
              </w:rPr>
            </w:pPr>
          </w:p>
        </w:tc>
      </w:tr>
      <w:tr w:rsidR="00822BA9" w:rsidRPr="004E2E31" w:rsidTr="00486F36">
        <w:tc>
          <w:tcPr>
            <w:tcW w:w="737" w:type="dxa"/>
            <w:vMerge/>
          </w:tcPr>
          <w:p w:rsidR="00822BA9" w:rsidRPr="004E2E31" w:rsidRDefault="00822BA9" w:rsidP="005F473F">
            <w:pPr>
              <w:pStyle w:val="ConsPlusNormal"/>
              <w:rPr>
                <w:rFonts w:ascii="Times New Roman" w:hAnsi="Times New Roman" w:cs="Times New Roman"/>
                <w:sz w:val="26"/>
                <w:szCs w:val="26"/>
              </w:rPr>
            </w:pPr>
          </w:p>
        </w:tc>
        <w:tc>
          <w:tcPr>
            <w:tcW w:w="7196" w:type="dxa"/>
          </w:tcPr>
          <w:p w:rsidR="00822BA9" w:rsidRPr="004E2E31" w:rsidRDefault="00822BA9" w:rsidP="005F473F">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I категории</w:t>
            </w:r>
          </w:p>
        </w:tc>
        <w:tc>
          <w:tcPr>
            <w:tcW w:w="1706" w:type="dxa"/>
          </w:tcPr>
          <w:p w:rsidR="00822BA9" w:rsidRPr="004E2E31" w:rsidRDefault="00822BA9" w:rsidP="005F473F">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7582</w:t>
            </w:r>
          </w:p>
        </w:tc>
      </w:tr>
      <w:tr w:rsidR="00822BA9" w:rsidRPr="004E2E31" w:rsidTr="00486F36">
        <w:tc>
          <w:tcPr>
            <w:tcW w:w="737" w:type="dxa"/>
            <w:vMerge/>
          </w:tcPr>
          <w:p w:rsidR="00822BA9" w:rsidRPr="004E2E31" w:rsidRDefault="00822BA9" w:rsidP="005F473F">
            <w:pPr>
              <w:pStyle w:val="ConsPlusNormal"/>
              <w:rPr>
                <w:rFonts w:ascii="Times New Roman" w:hAnsi="Times New Roman" w:cs="Times New Roman"/>
                <w:sz w:val="26"/>
                <w:szCs w:val="26"/>
              </w:rPr>
            </w:pPr>
          </w:p>
        </w:tc>
        <w:tc>
          <w:tcPr>
            <w:tcW w:w="7196" w:type="dxa"/>
          </w:tcPr>
          <w:p w:rsidR="00822BA9" w:rsidRPr="004E2E31" w:rsidRDefault="00822BA9" w:rsidP="005F473F">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II категории</w:t>
            </w:r>
          </w:p>
        </w:tc>
        <w:tc>
          <w:tcPr>
            <w:tcW w:w="1706" w:type="dxa"/>
          </w:tcPr>
          <w:p w:rsidR="00822BA9" w:rsidRPr="004E2E31" w:rsidRDefault="00822BA9" w:rsidP="005F473F">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6280</w:t>
            </w:r>
          </w:p>
        </w:tc>
      </w:tr>
      <w:tr w:rsidR="00822BA9" w:rsidRPr="004E2E31" w:rsidTr="00486F36">
        <w:tc>
          <w:tcPr>
            <w:tcW w:w="737" w:type="dxa"/>
            <w:vMerge/>
          </w:tcPr>
          <w:p w:rsidR="00822BA9" w:rsidRPr="004E2E31" w:rsidRDefault="00822BA9" w:rsidP="005F473F">
            <w:pPr>
              <w:pStyle w:val="ConsPlusNormal"/>
              <w:rPr>
                <w:rFonts w:ascii="Times New Roman" w:hAnsi="Times New Roman" w:cs="Times New Roman"/>
                <w:sz w:val="26"/>
                <w:szCs w:val="26"/>
              </w:rPr>
            </w:pPr>
          </w:p>
        </w:tc>
        <w:tc>
          <w:tcPr>
            <w:tcW w:w="7196" w:type="dxa"/>
          </w:tcPr>
          <w:p w:rsidR="00822BA9" w:rsidRPr="004E2E31" w:rsidRDefault="00822BA9" w:rsidP="005F473F">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не имеющий квалификационной категории</w:t>
            </w:r>
          </w:p>
        </w:tc>
        <w:tc>
          <w:tcPr>
            <w:tcW w:w="1706" w:type="dxa"/>
          </w:tcPr>
          <w:p w:rsidR="00822BA9" w:rsidRPr="004E2E31" w:rsidRDefault="00822BA9" w:rsidP="005F473F">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5662</w:t>
            </w:r>
          </w:p>
        </w:tc>
      </w:tr>
      <w:tr w:rsidR="00822BA9" w:rsidRPr="004E2E31" w:rsidTr="00486F36">
        <w:tc>
          <w:tcPr>
            <w:tcW w:w="737" w:type="dxa"/>
            <w:vMerge w:val="restart"/>
          </w:tcPr>
          <w:p w:rsidR="00822BA9" w:rsidRPr="004E2E31" w:rsidRDefault="00822BA9" w:rsidP="005F473F">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1.1.3</w:t>
            </w:r>
          </w:p>
        </w:tc>
        <w:tc>
          <w:tcPr>
            <w:tcW w:w="7196" w:type="dxa"/>
          </w:tcPr>
          <w:p w:rsidR="00822BA9" w:rsidRPr="004E2E31" w:rsidRDefault="00822BA9" w:rsidP="005F473F">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Руководитель кружка</w:t>
            </w:r>
          </w:p>
        </w:tc>
        <w:tc>
          <w:tcPr>
            <w:tcW w:w="1706" w:type="dxa"/>
          </w:tcPr>
          <w:p w:rsidR="00822BA9" w:rsidRPr="004E2E31" w:rsidRDefault="00822BA9" w:rsidP="005F473F">
            <w:pPr>
              <w:pStyle w:val="ConsPlusNormal"/>
              <w:rPr>
                <w:rFonts w:ascii="Times New Roman" w:hAnsi="Times New Roman" w:cs="Times New Roman"/>
                <w:sz w:val="26"/>
                <w:szCs w:val="26"/>
              </w:rPr>
            </w:pPr>
          </w:p>
        </w:tc>
      </w:tr>
      <w:tr w:rsidR="00822BA9" w:rsidRPr="004E2E31" w:rsidTr="00486F36">
        <w:tc>
          <w:tcPr>
            <w:tcW w:w="737" w:type="dxa"/>
            <w:vMerge/>
          </w:tcPr>
          <w:p w:rsidR="00822BA9" w:rsidRPr="004E2E31" w:rsidRDefault="00822BA9" w:rsidP="005F473F">
            <w:pPr>
              <w:pStyle w:val="ConsPlusNormal"/>
              <w:rPr>
                <w:rFonts w:ascii="Times New Roman" w:hAnsi="Times New Roman" w:cs="Times New Roman"/>
                <w:sz w:val="26"/>
                <w:szCs w:val="26"/>
              </w:rPr>
            </w:pPr>
          </w:p>
        </w:tc>
        <w:tc>
          <w:tcPr>
            <w:tcW w:w="7196" w:type="dxa"/>
          </w:tcPr>
          <w:p w:rsidR="00822BA9" w:rsidRPr="004E2E31" w:rsidRDefault="00822BA9" w:rsidP="005F473F">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I категории</w:t>
            </w:r>
          </w:p>
        </w:tc>
        <w:tc>
          <w:tcPr>
            <w:tcW w:w="1706" w:type="dxa"/>
          </w:tcPr>
          <w:p w:rsidR="00822BA9" w:rsidRPr="004E2E31" w:rsidRDefault="00822BA9" w:rsidP="005F473F">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7582</w:t>
            </w:r>
          </w:p>
        </w:tc>
      </w:tr>
      <w:tr w:rsidR="00822BA9" w:rsidRPr="004E2E31" w:rsidTr="00486F36">
        <w:tc>
          <w:tcPr>
            <w:tcW w:w="737" w:type="dxa"/>
            <w:vMerge/>
          </w:tcPr>
          <w:p w:rsidR="00822BA9" w:rsidRPr="004E2E31" w:rsidRDefault="00822BA9" w:rsidP="005F473F">
            <w:pPr>
              <w:pStyle w:val="ConsPlusNormal"/>
              <w:rPr>
                <w:rFonts w:ascii="Times New Roman" w:hAnsi="Times New Roman" w:cs="Times New Roman"/>
                <w:sz w:val="26"/>
                <w:szCs w:val="26"/>
              </w:rPr>
            </w:pPr>
          </w:p>
        </w:tc>
        <w:tc>
          <w:tcPr>
            <w:tcW w:w="7196" w:type="dxa"/>
          </w:tcPr>
          <w:p w:rsidR="00822BA9" w:rsidRPr="004E2E31" w:rsidRDefault="00822BA9" w:rsidP="005F473F">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II категории</w:t>
            </w:r>
          </w:p>
        </w:tc>
        <w:tc>
          <w:tcPr>
            <w:tcW w:w="1706" w:type="dxa"/>
          </w:tcPr>
          <w:p w:rsidR="00822BA9" w:rsidRPr="004E2E31" w:rsidRDefault="00822BA9" w:rsidP="005F473F">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6902</w:t>
            </w:r>
          </w:p>
        </w:tc>
      </w:tr>
      <w:tr w:rsidR="00822BA9" w:rsidRPr="004E2E31" w:rsidTr="00486F36">
        <w:tc>
          <w:tcPr>
            <w:tcW w:w="737" w:type="dxa"/>
            <w:vMerge/>
          </w:tcPr>
          <w:p w:rsidR="00822BA9" w:rsidRPr="004E2E31" w:rsidRDefault="00822BA9" w:rsidP="005F473F">
            <w:pPr>
              <w:pStyle w:val="ConsPlusNormal"/>
              <w:rPr>
                <w:rFonts w:ascii="Times New Roman" w:hAnsi="Times New Roman" w:cs="Times New Roman"/>
                <w:sz w:val="26"/>
                <w:szCs w:val="26"/>
              </w:rPr>
            </w:pPr>
          </w:p>
        </w:tc>
        <w:tc>
          <w:tcPr>
            <w:tcW w:w="7196" w:type="dxa"/>
          </w:tcPr>
          <w:p w:rsidR="00822BA9" w:rsidRPr="004E2E31" w:rsidRDefault="00822BA9" w:rsidP="005F473F">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не имеющий квалификационной категории</w:t>
            </w:r>
          </w:p>
        </w:tc>
        <w:tc>
          <w:tcPr>
            <w:tcW w:w="1706" w:type="dxa"/>
          </w:tcPr>
          <w:p w:rsidR="00822BA9" w:rsidRPr="004E2E31" w:rsidRDefault="00822BA9" w:rsidP="005F473F">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6280</w:t>
            </w:r>
          </w:p>
        </w:tc>
      </w:tr>
      <w:tr w:rsidR="0062477C" w:rsidRPr="004E2E31" w:rsidTr="00812867">
        <w:tc>
          <w:tcPr>
            <w:tcW w:w="9639" w:type="dxa"/>
            <w:gridSpan w:val="3"/>
          </w:tcPr>
          <w:p w:rsidR="0062477C" w:rsidRPr="008D579C" w:rsidRDefault="0062477C" w:rsidP="005F473F">
            <w:pPr>
              <w:pStyle w:val="ConsPlusNormal"/>
              <w:ind w:left="358"/>
              <w:rPr>
                <w:rFonts w:ascii="Times New Roman" w:hAnsi="Times New Roman" w:cs="Times New Roman"/>
                <w:b/>
                <w:sz w:val="26"/>
                <w:szCs w:val="26"/>
              </w:rPr>
            </w:pPr>
            <w:r w:rsidRPr="008D579C">
              <w:rPr>
                <w:rFonts w:ascii="Times New Roman" w:hAnsi="Times New Roman" w:cs="Times New Roman"/>
                <w:b/>
                <w:sz w:val="26"/>
                <w:szCs w:val="26"/>
              </w:rPr>
              <w:t>2.1. Должности работников</w:t>
            </w:r>
            <w:r w:rsidR="008D579C" w:rsidRPr="008D579C">
              <w:rPr>
                <w:rFonts w:ascii="Times New Roman" w:hAnsi="Times New Roman" w:cs="Times New Roman"/>
                <w:b/>
                <w:sz w:val="26"/>
                <w:szCs w:val="26"/>
              </w:rPr>
              <w:t xml:space="preserve"> сельских Домов культуры и сельских клубов</w:t>
            </w:r>
            <w:r w:rsidRPr="008D579C">
              <w:rPr>
                <w:rFonts w:ascii="Times New Roman" w:hAnsi="Times New Roman" w:cs="Times New Roman"/>
                <w:b/>
                <w:sz w:val="26"/>
                <w:szCs w:val="26"/>
              </w:rPr>
              <w:t xml:space="preserve"> </w:t>
            </w:r>
          </w:p>
        </w:tc>
      </w:tr>
      <w:tr w:rsidR="00822BA9" w:rsidRPr="004E2E31" w:rsidTr="00486F36">
        <w:tc>
          <w:tcPr>
            <w:tcW w:w="737" w:type="dxa"/>
            <w:vMerge w:val="restart"/>
          </w:tcPr>
          <w:p w:rsidR="00822BA9" w:rsidRPr="004E2E31" w:rsidRDefault="00822BA9" w:rsidP="005F473F">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2.1.1.</w:t>
            </w:r>
          </w:p>
        </w:tc>
        <w:tc>
          <w:tcPr>
            <w:tcW w:w="7196" w:type="dxa"/>
          </w:tcPr>
          <w:p w:rsidR="00822BA9" w:rsidRPr="004E2E31" w:rsidRDefault="00822BA9" w:rsidP="005F473F">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Культорганизатор</w:t>
            </w:r>
          </w:p>
        </w:tc>
        <w:tc>
          <w:tcPr>
            <w:tcW w:w="1706" w:type="dxa"/>
          </w:tcPr>
          <w:p w:rsidR="00822BA9" w:rsidRPr="004E2E31" w:rsidRDefault="00822BA9" w:rsidP="005F473F">
            <w:pPr>
              <w:pStyle w:val="ConsPlusNormal"/>
              <w:rPr>
                <w:rFonts w:ascii="Times New Roman" w:hAnsi="Times New Roman" w:cs="Times New Roman"/>
                <w:sz w:val="26"/>
                <w:szCs w:val="26"/>
              </w:rPr>
            </w:pPr>
          </w:p>
        </w:tc>
      </w:tr>
      <w:tr w:rsidR="00822BA9" w:rsidRPr="004E2E31" w:rsidTr="00486F36">
        <w:tc>
          <w:tcPr>
            <w:tcW w:w="737" w:type="dxa"/>
            <w:vMerge/>
          </w:tcPr>
          <w:p w:rsidR="00822BA9" w:rsidRPr="004E2E31" w:rsidRDefault="00822BA9" w:rsidP="005F473F">
            <w:pPr>
              <w:pStyle w:val="ConsPlusNormal"/>
              <w:rPr>
                <w:rFonts w:ascii="Times New Roman" w:hAnsi="Times New Roman" w:cs="Times New Roman"/>
                <w:sz w:val="26"/>
                <w:szCs w:val="26"/>
              </w:rPr>
            </w:pPr>
          </w:p>
        </w:tc>
        <w:tc>
          <w:tcPr>
            <w:tcW w:w="7196" w:type="dxa"/>
          </w:tcPr>
          <w:p w:rsidR="00822BA9" w:rsidRPr="004E2E31" w:rsidRDefault="00822BA9" w:rsidP="005F473F">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I категории</w:t>
            </w:r>
          </w:p>
        </w:tc>
        <w:tc>
          <w:tcPr>
            <w:tcW w:w="1706" w:type="dxa"/>
          </w:tcPr>
          <w:p w:rsidR="00822BA9" w:rsidRPr="004E2E31" w:rsidRDefault="00822BA9" w:rsidP="005F473F">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7582</w:t>
            </w:r>
          </w:p>
        </w:tc>
      </w:tr>
      <w:tr w:rsidR="00822BA9" w:rsidRPr="004E2E31" w:rsidTr="00486F36">
        <w:tc>
          <w:tcPr>
            <w:tcW w:w="737" w:type="dxa"/>
            <w:vMerge/>
          </w:tcPr>
          <w:p w:rsidR="00822BA9" w:rsidRPr="004E2E31" w:rsidRDefault="00822BA9" w:rsidP="005F473F">
            <w:pPr>
              <w:pStyle w:val="ConsPlusNormal"/>
              <w:rPr>
                <w:rFonts w:ascii="Times New Roman" w:hAnsi="Times New Roman" w:cs="Times New Roman"/>
                <w:sz w:val="26"/>
                <w:szCs w:val="26"/>
              </w:rPr>
            </w:pPr>
          </w:p>
        </w:tc>
        <w:tc>
          <w:tcPr>
            <w:tcW w:w="7196" w:type="dxa"/>
          </w:tcPr>
          <w:p w:rsidR="00822BA9" w:rsidRPr="004E2E31" w:rsidRDefault="00822BA9" w:rsidP="005F473F">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II категории</w:t>
            </w:r>
          </w:p>
        </w:tc>
        <w:tc>
          <w:tcPr>
            <w:tcW w:w="1706" w:type="dxa"/>
          </w:tcPr>
          <w:p w:rsidR="00822BA9" w:rsidRPr="004E2E31" w:rsidRDefault="00822BA9" w:rsidP="005F473F">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6280</w:t>
            </w:r>
          </w:p>
        </w:tc>
      </w:tr>
      <w:tr w:rsidR="00822BA9" w:rsidRPr="004E2E31" w:rsidTr="00486F36">
        <w:tc>
          <w:tcPr>
            <w:tcW w:w="737" w:type="dxa"/>
            <w:vMerge/>
          </w:tcPr>
          <w:p w:rsidR="00822BA9" w:rsidRPr="004E2E31" w:rsidRDefault="00822BA9" w:rsidP="005F473F">
            <w:pPr>
              <w:pStyle w:val="ConsPlusNormal"/>
              <w:rPr>
                <w:rFonts w:ascii="Times New Roman" w:hAnsi="Times New Roman" w:cs="Times New Roman"/>
                <w:sz w:val="26"/>
                <w:szCs w:val="26"/>
              </w:rPr>
            </w:pPr>
          </w:p>
        </w:tc>
        <w:tc>
          <w:tcPr>
            <w:tcW w:w="7196" w:type="dxa"/>
          </w:tcPr>
          <w:p w:rsidR="00822BA9" w:rsidRPr="004E2E31" w:rsidRDefault="00822BA9" w:rsidP="005F473F">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не имеющий квалификационной категории</w:t>
            </w:r>
          </w:p>
        </w:tc>
        <w:tc>
          <w:tcPr>
            <w:tcW w:w="1706" w:type="dxa"/>
          </w:tcPr>
          <w:p w:rsidR="00822BA9" w:rsidRPr="004E2E31" w:rsidRDefault="00822BA9" w:rsidP="005F473F">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5662</w:t>
            </w:r>
          </w:p>
        </w:tc>
      </w:tr>
      <w:tr w:rsidR="00822BA9" w:rsidRPr="004E2E31" w:rsidTr="00486F36">
        <w:tc>
          <w:tcPr>
            <w:tcW w:w="737" w:type="dxa"/>
            <w:vMerge w:val="restart"/>
          </w:tcPr>
          <w:p w:rsidR="00822BA9" w:rsidRPr="004E2E31" w:rsidRDefault="00822BA9" w:rsidP="005F473F">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2.1.2.</w:t>
            </w:r>
          </w:p>
        </w:tc>
        <w:tc>
          <w:tcPr>
            <w:tcW w:w="7196" w:type="dxa"/>
          </w:tcPr>
          <w:p w:rsidR="00822BA9" w:rsidRPr="004E2E31" w:rsidRDefault="00822BA9" w:rsidP="005F473F">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Руководитель кружка</w:t>
            </w:r>
          </w:p>
        </w:tc>
        <w:tc>
          <w:tcPr>
            <w:tcW w:w="1706" w:type="dxa"/>
          </w:tcPr>
          <w:p w:rsidR="00822BA9" w:rsidRPr="004E2E31" w:rsidRDefault="00822BA9" w:rsidP="005F473F">
            <w:pPr>
              <w:pStyle w:val="ConsPlusNormal"/>
              <w:rPr>
                <w:rFonts w:ascii="Times New Roman" w:hAnsi="Times New Roman" w:cs="Times New Roman"/>
                <w:sz w:val="26"/>
                <w:szCs w:val="26"/>
              </w:rPr>
            </w:pPr>
          </w:p>
        </w:tc>
      </w:tr>
      <w:tr w:rsidR="00822BA9" w:rsidRPr="004E2E31" w:rsidTr="00486F36">
        <w:tc>
          <w:tcPr>
            <w:tcW w:w="737" w:type="dxa"/>
            <w:vMerge/>
          </w:tcPr>
          <w:p w:rsidR="00822BA9" w:rsidRPr="004E2E31" w:rsidRDefault="00822BA9" w:rsidP="005F473F">
            <w:pPr>
              <w:pStyle w:val="ConsPlusNormal"/>
              <w:rPr>
                <w:rFonts w:ascii="Times New Roman" w:hAnsi="Times New Roman" w:cs="Times New Roman"/>
                <w:sz w:val="26"/>
                <w:szCs w:val="26"/>
              </w:rPr>
            </w:pPr>
          </w:p>
        </w:tc>
        <w:tc>
          <w:tcPr>
            <w:tcW w:w="7196" w:type="dxa"/>
          </w:tcPr>
          <w:p w:rsidR="00822BA9" w:rsidRPr="004E2E31" w:rsidRDefault="00822BA9" w:rsidP="005F473F">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I категории</w:t>
            </w:r>
          </w:p>
        </w:tc>
        <w:tc>
          <w:tcPr>
            <w:tcW w:w="1706" w:type="dxa"/>
          </w:tcPr>
          <w:p w:rsidR="00822BA9" w:rsidRPr="004E2E31" w:rsidRDefault="00822BA9" w:rsidP="005F473F">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7582</w:t>
            </w:r>
          </w:p>
        </w:tc>
      </w:tr>
      <w:tr w:rsidR="00822BA9" w:rsidRPr="004E2E31" w:rsidTr="00486F36">
        <w:tc>
          <w:tcPr>
            <w:tcW w:w="737" w:type="dxa"/>
            <w:vMerge/>
          </w:tcPr>
          <w:p w:rsidR="00822BA9" w:rsidRPr="004E2E31" w:rsidRDefault="00822BA9" w:rsidP="005F473F">
            <w:pPr>
              <w:pStyle w:val="ConsPlusNormal"/>
              <w:rPr>
                <w:rFonts w:ascii="Times New Roman" w:hAnsi="Times New Roman" w:cs="Times New Roman"/>
                <w:sz w:val="26"/>
                <w:szCs w:val="26"/>
              </w:rPr>
            </w:pPr>
          </w:p>
        </w:tc>
        <w:tc>
          <w:tcPr>
            <w:tcW w:w="7196" w:type="dxa"/>
          </w:tcPr>
          <w:p w:rsidR="00822BA9" w:rsidRPr="004E2E31" w:rsidRDefault="00822BA9" w:rsidP="005F473F">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II категории</w:t>
            </w:r>
          </w:p>
        </w:tc>
        <w:tc>
          <w:tcPr>
            <w:tcW w:w="1706" w:type="dxa"/>
          </w:tcPr>
          <w:p w:rsidR="00822BA9" w:rsidRPr="004E2E31" w:rsidRDefault="00822BA9" w:rsidP="005F473F">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6902</w:t>
            </w:r>
          </w:p>
        </w:tc>
      </w:tr>
      <w:tr w:rsidR="00822BA9" w:rsidRPr="004E2E31" w:rsidTr="00486F36">
        <w:tc>
          <w:tcPr>
            <w:tcW w:w="737" w:type="dxa"/>
            <w:vMerge/>
          </w:tcPr>
          <w:p w:rsidR="00822BA9" w:rsidRPr="004E2E31" w:rsidRDefault="00822BA9" w:rsidP="005F473F">
            <w:pPr>
              <w:pStyle w:val="ConsPlusNormal"/>
              <w:rPr>
                <w:rFonts w:ascii="Times New Roman" w:hAnsi="Times New Roman" w:cs="Times New Roman"/>
                <w:sz w:val="26"/>
                <w:szCs w:val="26"/>
              </w:rPr>
            </w:pPr>
          </w:p>
        </w:tc>
        <w:tc>
          <w:tcPr>
            <w:tcW w:w="7196" w:type="dxa"/>
          </w:tcPr>
          <w:p w:rsidR="00822BA9" w:rsidRPr="004E2E31" w:rsidRDefault="00822BA9" w:rsidP="005F473F">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не имеющий квалификационной категории</w:t>
            </w:r>
          </w:p>
        </w:tc>
        <w:tc>
          <w:tcPr>
            <w:tcW w:w="1706" w:type="dxa"/>
          </w:tcPr>
          <w:p w:rsidR="00822BA9" w:rsidRPr="004E2E31" w:rsidRDefault="00822BA9" w:rsidP="005F473F">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6280</w:t>
            </w:r>
          </w:p>
        </w:tc>
      </w:tr>
      <w:tr w:rsidR="00C670BD" w:rsidRPr="004E2E31" w:rsidTr="00812867">
        <w:tc>
          <w:tcPr>
            <w:tcW w:w="9639" w:type="dxa"/>
            <w:gridSpan w:val="3"/>
          </w:tcPr>
          <w:p w:rsidR="00C670BD" w:rsidRPr="004E2E31" w:rsidRDefault="00C670BD" w:rsidP="00FD4CFA">
            <w:pPr>
              <w:pStyle w:val="ConsPlusTitle"/>
              <w:numPr>
                <w:ilvl w:val="0"/>
                <w:numId w:val="2"/>
              </w:numPr>
              <w:spacing w:line="240" w:lineRule="exact"/>
              <w:ind w:left="0" w:firstLine="0"/>
              <w:jc w:val="center"/>
              <w:outlineLvl w:val="2"/>
              <w:rPr>
                <w:rFonts w:ascii="Times New Roman" w:hAnsi="Times New Roman" w:cs="Times New Roman"/>
                <w:sz w:val="26"/>
                <w:szCs w:val="26"/>
              </w:rPr>
            </w:pPr>
            <w:r w:rsidRPr="004E2E31">
              <w:rPr>
                <w:rFonts w:ascii="Times New Roman" w:hAnsi="Times New Roman" w:cs="Times New Roman"/>
                <w:sz w:val="26"/>
                <w:szCs w:val="26"/>
              </w:rPr>
              <w:t>Профессиональная квалификационная группа</w:t>
            </w:r>
          </w:p>
          <w:p w:rsidR="00C670BD" w:rsidRPr="004E2E31" w:rsidRDefault="00C670BD" w:rsidP="00FD4CFA">
            <w:pPr>
              <w:pStyle w:val="ConsPlusTitle"/>
              <w:spacing w:line="240" w:lineRule="exact"/>
              <w:jc w:val="center"/>
              <w:rPr>
                <w:rFonts w:ascii="Times New Roman" w:hAnsi="Times New Roman" w:cs="Times New Roman"/>
                <w:sz w:val="26"/>
                <w:szCs w:val="26"/>
              </w:rPr>
            </w:pPr>
            <w:r w:rsidRPr="004E2E31">
              <w:rPr>
                <w:rFonts w:ascii="Times New Roman" w:hAnsi="Times New Roman" w:cs="Times New Roman"/>
                <w:sz w:val="26"/>
                <w:szCs w:val="26"/>
              </w:rPr>
              <w:t>«Должности работников культуры ведущего звена»</w:t>
            </w:r>
          </w:p>
        </w:tc>
      </w:tr>
      <w:tr w:rsidR="00C670BD" w:rsidRPr="004E2E31" w:rsidTr="00812867">
        <w:tc>
          <w:tcPr>
            <w:tcW w:w="9639" w:type="dxa"/>
            <w:gridSpan w:val="3"/>
          </w:tcPr>
          <w:p w:rsidR="00C670BD" w:rsidRPr="008D579C" w:rsidRDefault="00C670BD" w:rsidP="005F473F">
            <w:pPr>
              <w:pStyle w:val="ConsPlusNormal"/>
              <w:numPr>
                <w:ilvl w:val="1"/>
                <w:numId w:val="2"/>
              </w:numPr>
              <w:ind w:left="0" w:hanging="14"/>
              <w:jc w:val="center"/>
              <w:rPr>
                <w:rFonts w:ascii="Times New Roman" w:hAnsi="Times New Roman" w:cs="Times New Roman"/>
                <w:b/>
                <w:sz w:val="26"/>
                <w:szCs w:val="26"/>
              </w:rPr>
            </w:pPr>
            <w:r w:rsidRPr="008D579C">
              <w:rPr>
                <w:rFonts w:ascii="Times New Roman" w:hAnsi="Times New Roman" w:cs="Times New Roman"/>
                <w:b/>
                <w:sz w:val="26"/>
                <w:szCs w:val="26"/>
              </w:rPr>
              <w:t>Должности работников, занятых в библиотеках</w:t>
            </w:r>
          </w:p>
        </w:tc>
      </w:tr>
      <w:tr w:rsidR="00822BA9" w:rsidRPr="004E2E31" w:rsidTr="005C67CE">
        <w:tc>
          <w:tcPr>
            <w:tcW w:w="737" w:type="dxa"/>
            <w:vMerge w:val="restart"/>
            <w:tcBorders>
              <w:top w:val="single" w:sz="4" w:space="0" w:color="auto"/>
              <w:left w:val="single" w:sz="4" w:space="0" w:color="auto"/>
              <w:right w:val="single" w:sz="4" w:space="0" w:color="auto"/>
            </w:tcBorders>
          </w:tcPr>
          <w:p w:rsidR="00822BA9" w:rsidRPr="004E2E31" w:rsidRDefault="00822BA9" w:rsidP="005F473F">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2.1.1.</w:t>
            </w:r>
          </w:p>
        </w:tc>
        <w:tc>
          <w:tcPr>
            <w:tcW w:w="7196" w:type="dxa"/>
            <w:tcBorders>
              <w:top w:val="single" w:sz="4" w:space="0" w:color="auto"/>
              <w:left w:val="single" w:sz="4" w:space="0" w:color="auto"/>
              <w:bottom w:val="single" w:sz="4" w:space="0" w:color="auto"/>
              <w:right w:val="single" w:sz="4" w:space="0" w:color="auto"/>
            </w:tcBorders>
          </w:tcPr>
          <w:p w:rsidR="00822BA9" w:rsidRPr="004E2E31" w:rsidRDefault="00822BA9" w:rsidP="005F473F">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Библиотекарь</w:t>
            </w:r>
          </w:p>
        </w:tc>
        <w:tc>
          <w:tcPr>
            <w:tcW w:w="1706" w:type="dxa"/>
            <w:tcBorders>
              <w:top w:val="single" w:sz="4" w:space="0" w:color="auto"/>
              <w:left w:val="single" w:sz="4" w:space="0" w:color="auto"/>
              <w:bottom w:val="single" w:sz="4" w:space="0" w:color="auto"/>
              <w:right w:val="single" w:sz="4" w:space="0" w:color="auto"/>
            </w:tcBorders>
          </w:tcPr>
          <w:p w:rsidR="00822BA9" w:rsidRPr="004E2E31" w:rsidRDefault="00822BA9" w:rsidP="005F473F">
            <w:pPr>
              <w:pStyle w:val="ConsPlusNormal"/>
              <w:jc w:val="center"/>
              <w:rPr>
                <w:rFonts w:ascii="Times New Roman" w:hAnsi="Times New Roman" w:cs="Times New Roman"/>
                <w:sz w:val="26"/>
                <w:szCs w:val="26"/>
              </w:rPr>
            </w:pPr>
          </w:p>
        </w:tc>
      </w:tr>
      <w:tr w:rsidR="00822BA9" w:rsidRPr="004E2E31" w:rsidTr="005C67CE">
        <w:tc>
          <w:tcPr>
            <w:tcW w:w="737" w:type="dxa"/>
            <w:vMerge/>
            <w:tcBorders>
              <w:left w:val="single" w:sz="4" w:space="0" w:color="auto"/>
              <w:right w:val="single" w:sz="4" w:space="0" w:color="auto"/>
            </w:tcBorders>
          </w:tcPr>
          <w:p w:rsidR="00822BA9" w:rsidRPr="004E2E31" w:rsidRDefault="00822BA9" w:rsidP="005F473F">
            <w:pPr>
              <w:pStyle w:val="ConsPlusNormal"/>
              <w:jc w:val="both"/>
              <w:rPr>
                <w:rFonts w:ascii="Times New Roman" w:hAnsi="Times New Roman" w:cs="Times New Roman"/>
                <w:sz w:val="26"/>
                <w:szCs w:val="26"/>
              </w:rPr>
            </w:pPr>
          </w:p>
        </w:tc>
        <w:tc>
          <w:tcPr>
            <w:tcW w:w="7196" w:type="dxa"/>
            <w:tcBorders>
              <w:top w:val="single" w:sz="4" w:space="0" w:color="auto"/>
              <w:left w:val="single" w:sz="4" w:space="0" w:color="auto"/>
              <w:bottom w:val="single" w:sz="4" w:space="0" w:color="auto"/>
              <w:right w:val="single" w:sz="4" w:space="0" w:color="auto"/>
            </w:tcBorders>
          </w:tcPr>
          <w:p w:rsidR="00822BA9" w:rsidRPr="004E2E31" w:rsidRDefault="00822BA9" w:rsidP="005F473F">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ведущий</w:t>
            </w:r>
          </w:p>
        </w:tc>
        <w:tc>
          <w:tcPr>
            <w:tcW w:w="1706" w:type="dxa"/>
          </w:tcPr>
          <w:p w:rsidR="00822BA9" w:rsidRPr="004E2E31" w:rsidRDefault="00822BA9" w:rsidP="005F473F">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10006</w:t>
            </w:r>
          </w:p>
        </w:tc>
      </w:tr>
      <w:tr w:rsidR="00822BA9" w:rsidRPr="004E2E31" w:rsidTr="005C67CE">
        <w:tc>
          <w:tcPr>
            <w:tcW w:w="737" w:type="dxa"/>
            <w:vMerge/>
            <w:tcBorders>
              <w:left w:val="single" w:sz="4" w:space="0" w:color="auto"/>
              <w:right w:val="single" w:sz="4" w:space="0" w:color="auto"/>
            </w:tcBorders>
          </w:tcPr>
          <w:p w:rsidR="00822BA9" w:rsidRPr="004E2E31" w:rsidRDefault="00822BA9" w:rsidP="005F473F">
            <w:pPr>
              <w:pStyle w:val="ConsPlusNormal"/>
              <w:jc w:val="both"/>
              <w:rPr>
                <w:rFonts w:ascii="Times New Roman" w:hAnsi="Times New Roman" w:cs="Times New Roman"/>
                <w:sz w:val="26"/>
                <w:szCs w:val="26"/>
              </w:rPr>
            </w:pPr>
          </w:p>
        </w:tc>
        <w:tc>
          <w:tcPr>
            <w:tcW w:w="7196" w:type="dxa"/>
            <w:tcBorders>
              <w:top w:val="single" w:sz="4" w:space="0" w:color="auto"/>
              <w:left w:val="single" w:sz="4" w:space="0" w:color="auto"/>
              <w:bottom w:val="single" w:sz="4" w:space="0" w:color="auto"/>
              <w:right w:val="single" w:sz="4" w:space="0" w:color="auto"/>
            </w:tcBorders>
          </w:tcPr>
          <w:p w:rsidR="00822BA9" w:rsidRPr="004E2E31" w:rsidRDefault="00822BA9" w:rsidP="005F473F">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I категории</w:t>
            </w:r>
          </w:p>
        </w:tc>
        <w:tc>
          <w:tcPr>
            <w:tcW w:w="1706" w:type="dxa"/>
          </w:tcPr>
          <w:p w:rsidR="00822BA9" w:rsidRPr="004E2E31" w:rsidRDefault="00822BA9" w:rsidP="005F473F">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9136</w:t>
            </w:r>
          </w:p>
        </w:tc>
      </w:tr>
      <w:tr w:rsidR="00822BA9" w:rsidRPr="004E2E31" w:rsidTr="005C67CE">
        <w:tc>
          <w:tcPr>
            <w:tcW w:w="737" w:type="dxa"/>
            <w:vMerge/>
            <w:tcBorders>
              <w:left w:val="single" w:sz="4" w:space="0" w:color="auto"/>
              <w:right w:val="single" w:sz="4" w:space="0" w:color="auto"/>
            </w:tcBorders>
          </w:tcPr>
          <w:p w:rsidR="00822BA9" w:rsidRPr="004E2E31" w:rsidRDefault="00822BA9" w:rsidP="005F473F">
            <w:pPr>
              <w:pStyle w:val="ConsPlusNormal"/>
              <w:jc w:val="both"/>
              <w:rPr>
                <w:rFonts w:ascii="Times New Roman" w:hAnsi="Times New Roman" w:cs="Times New Roman"/>
                <w:sz w:val="26"/>
                <w:szCs w:val="26"/>
              </w:rPr>
            </w:pPr>
          </w:p>
        </w:tc>
        <w:tc>
          <w:tcPr>
            <w:tcW w:w="7196" w:type="dxa"/>
            <w:tcBorders>
              <w:top w:val="single" w:sz="4" w:space="0" w:color="auto"/>
              <w:left w:val="single" w:sz="4" w:space="0" w:color="auto"/>
              <w:bottom w:val="single" w:sz="4" w:space="0" w:color="auto"/>
              <w:right w:val="single" w:sz="4" w:space="0" w:color="auto"/>
            </w:tcBorders>
          </w:tcPr>
          <w:p w:rsidR="00822BA9" w:rsidRPr="004E2E31" w:rsidRDefault="00822BA9" w:rsidP="005F473F">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II категории</w:t>
            </w:r>
          </w:p>
        </w:tc>
        <w:tc>
          <w:tcPr>
            <w:tcW w:w="1706" w:type="dxa"/>
          </w:tcPr>
          <w:p w:rsidR="00822BA9" w:rsidRPr="004E2E31" w:rsidRDefault="00822BA9" w:rsidP="005F473F">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7582</w:t>
            </w:r>
          </w:p>
        </w:tc>
      </w:tr>
      <w:tr w:rsidR="00822BA9" w:rsidRPr="004E2E31" w:rsidTr="005C67CE">
        <w:tc>
          <w:tcPr>
            <w:tcW w:w="737" w:type="dxa"/>
            <w:vMerge/>
            <w:tcBorders>
              <w:left w:val="single" w:sz="4" w:space="0" w:color="auto"/>
              <w:bottom w:val="single" w:sz="4" w:space="0" w:color="auto"/>
              <w:right w:val="single" w:sz="4" w:space="0" w:color="auto"/>
            </w:tcBorders>
          </w:tcPr>
          <w:p w:rsidR="00822BA9" w:rsidRPr="004E2E31" w:rsidRDefault="00822BA9" w:rsidP="005F473F">
            <w:pPr>
              <w:pStyle w:val="ConsPlusNormal"/>
              <w:jc w:val="both"/>
              <w:rPr>
                <w:rFonts w:ascii="Times New Roman" w:hAnsi="Times New Roman" w:cs="Times New Roman"/>
                <w:sz w:val="26"/>
                <w:szCs w:val="26"/>
              </w:rPr>
            </w:pPr>
          </w:p>
        </w:tc>
        <w:tc>
          <w:tcPr>
            <w:tcW w:w="7196" w:type="dxa"/>
            <w:tcBorders>
              <w:top w:val="single" w:sz="4" w:space="0" w:color="auto"/>
              <w:left w:val="single" w:sz="4" w:space="0" w:color="auto"/>
              <w:bottom w:val="single" w:sz="4" w:space="0" w:color="auto"/>
              <w:right w:val="single" w:sz="4" w:space="0" w:color="auto"/>
            </w:tcBorders>
          </w:tcPr>
          <w:p w:rsidR="00822BA9" w:rsidRPr="004E2E31" w:rsidRDefault="00822BA9" w:rsidP="005F473F">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не имеющий квалификационной категории</w:t>
            </w:r>
          </w:p>
        </w:tc>
        <w:tc>
          <w:tcPr>
            <w:tcW w:w="1706" w:type="dxa"/>
          </w:tcPr>
          <w:p w:rsidR="00822BA9" w:rsidRPr="004E2E31" w:rsidRDefault="00822BA9" w:rsidP="005F473F">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6280</w:t>
            </w:r>
          </w:p>
        </w:tc>
      </w:tr>
      <w:tr w:rsidR="00C670BD" w:rsidRPr="004E2E31" w:rsidTr="00812867">
        <w:tc>
          <w:tcPr>
            <w:tcW w:w="9639" w:type="dxa"/>
            <w:gridSpan w:val="3"/>
          </w:tcPr>
          <w:p w:rsidR="00C670BD" w:rsidRPr="008D579C" w:rsidRDefault="00C670BD" w:rsidP="005F473F">
            <w:pPr>
              <w:pStyle w:val="ConsPlusNormal"/>
              <w:numPr>
                <w:ilvl w:val="1"/>
                <w:numId w:val="2"/>
              </w:numPr>
              <w:ind w:left="0" w:hanging="14"/>
              <w:jc w:val="center"/>
              <w:rPr>
                <w:rFonts w:ascii="Times New Roman" w:hAnsi="Times New Roman" w:cs="Times New Roman"/>
                <w:b/>
                <w:sz w:val="26"/>
                <w:szCs w:val="26"/>
              </w:rPr>
            </w:pPr>
            <w:r w:rsidRPr="008D579C">
              <w:rPr>
                <w:rFonts w:ascii="Times New Roman" w:hAnsi="Times New Roman" w:cs="Times New Roman"/>
                <w:b/>
                <w:sz w:val="26"/>
                <w:szCs w:val="26"/>
              </w:rPr>
              <w:t>Должности работников</w:t>
            </w:r>
            <w:r w:rsidR="00FA594A" w:rsidRPr="008D579C">
              <w:rPr>
                <w:rFonts w:ascii="Times New Roman" w:hAnsi="Times New Roman" w:cs="Times New Roman"/>
                <w:b/>
                <w:sz w:val="26"/>
                <w:szCs w:val="26"/>
              </w:rPr>
              <w:t xml:space="preserve"> центрального Дома культуры</w:t>
            </w:r>
          </w:p>
        </w:tc>
      </w:tr>
      <w:tr w:rsidR="005C67CE" w:rsidRPr="004E2E31" w:rsidTr="005C67CE">
        <w:tc>
          <w:tcPr>
            <w:tcW w:w="737" w:type="dxa"/>
            <w:vMerge w:val="restart"/>
          </w:tcPr>
          <w:p w:rsidR="005C67CE" w:rsidRPr="00791C8D" w:rsidRDefault="005C67CE" w:rsidP="005C67CE">
            <w:pPr>
              <w:pStyle w:val="ConsPlusNormal"/>
              <w:jc w:val="both"/>
              <w:rPr>
                <w:rFonts w:ascii="Times New Roman" w:hAnsi="Times New Roman" w:cs="Times New Roman"/>
                <w:sz w:val="26"/>
                <w:szCs w:val="26"/>
              </w:rPr>
            </w:pPr>
            <w:r w:rsidRPr="00791C8D">
              <w:rPr>
                <w:rFonts w:ascii="Times New Roman" w:hAnsi="Times New Roman" w:cs="Times New Roman"/>
                <w:sz w:val="26"/>
                <w:szCs w:val="26"/>
              </w:rPr>
              <w:t>2.2.1.</w:t>
            </w:r>
          </w:p>
        </w:tc>
        <w:tc>
          <w:tcPr>
            <w:tcW w:w="7196" w:type="dxa"/>
            <w:tcBorders>
              <w:top w:val="single" w:sz="4" w:space="0" w:color="auto"/>
              <w:left w:val="single" w:sz="4" w:space="0" w:color="auto"/>
              <w:bottom w:val="single" w:sz="4" w:space="0" w:color="auto"/>
              <w:right w:val="single" w:sz="4" w:space="0" w:color="auto"/>
            </w:tcBorders>
          </w:tcPr>
          <w:p w:rsidR="005C67CE" w:rsidRPr="00F6246F" w:rsidRDefault="005C67CE" w:rsidP="005C67CE">
            <w:pPr>
              <w:pStyle w:val="ConsPlusNormal"/>
              <w:jc w:val="both"/>
              <w:rPr>
                <w:rFonts w:ascii="Times New Roman" w:hAnsi="Times New Roman" w:cs="Times New Roman"/>
                <w:sz w:val="26"/>
                <w:szCs w:val="26"/>
              </w:rPr>
            </w:pPr>
            <w:r w:rsidRPr="00F6246F">
              <w:rPr>
                <w:rFonts w:ascii="Times New Roman" w:hAnsi="Times New Roman" w:cs="Times New Roman"/>
                <w:sz w:val="26"/>
                <w:szCs w:val="26"/>
              </w:rPr>
              <w:t>Артист оркестра народных инструментов</w:t>
            </w:r>
          </w:p>
        </w:tc>
        <w:tc>
          <w:tcPr>
            <w:tcW w:w="1706" w:type="dxa"/>
            <w:tcBorders>
              <w:top w:val="single" w:sz="4" w:space="0" w:color="auto"/>
              <w:left w:val="single" w:sz="4" w:space="0" w:color="auto"/>
              <w:bottom w:val="single" w:sz="4" w:space="0" w:color="auto"/>
              <w:right w:val="single" w:sz="4" w:space="0" w:color="auto"/>
            </w:tcBorders>
          </w:tcPr>
          <w:p w:rsidR="005C67CE" w:rsidRPr="00F6246F" w:rsidRDefault="005C67CE" w:rsidP="005C67CE">
            <w:pPr>
              <w:pStyle w:val="ConsPlusNormal"/>
              <w:rPr>
                <w:rFonts w:ascii="Times New Roman" w:hAnsi="Times New Roman" w:cs="Times New Roman"/>
                <w:sz w:val="26"/>
                <w:szCs w:val="26"/>
              </w:rPr>
            </w:pPr>
          </w:p>
        </w:tc>
      </w:tr>
      <w:tr w:rsidR="005C67CE" w:rsidRPr="004E2E31" w:rsidTr="005C67CE">
        <w:tc>
          <w:tcPr>
            <w:tcW w:w="737" w:type="dxa"/>
            <w:vMerge/>
          </w:tcPr>
          <w:p w:rsidR="005C67CE" w:rsidRPr="00791C8D" w:rsidRDefault="005C67CE" w:rsidP="005C67CE">
            <w:pPr>
              <w:pStyle w:val="ConsPlusNormal"/>
              <w:jc w:val="both"/>
              <w:rPr>
                <w:rFonts w:ascii="Times New Roman" w:hAnsi="Times New Roman" w:cs="Times New Roman"/>
                <w:sz w:val="26"/>
                <w:szCs w:val="26"/>
              </w:rPr>
            </w:pPr>
          </w:p>
        </w:tc>
        <w:tc>
          <w:tcPr>
            <w:tcW w:w="7196" w:type="dxa"/>
            <w:tcBorders>
              <w:top w:val="single" w:sz="4" w:space="0" w:color="auto"/>
              <w:left w:val="single" w:sz="4" w:space="0" w:color="auto"/>
              <w:bottom w:val="single" w:sz="4" w:space="0" w:color="auto"/>
              <w:right w:val="single" w:sz="4" w:space="0" w:color="auto"/>
            </w:tcBorders>
          </w:tcPr>
          <w:p w:rsidR="005C67CE" w:rsidRPr="00F6246F" w:rsidRDefault="005C67CE" w:rsidP="005C67CE">
            <w:pPr>
              <w:pStyle w:val="ConsPlusNormal"/>
              <w:jc w:val="both"/>
              <w:rPr>
                <w:rFonts w:ascii="Times New Roman" w:hAnsi="Times New Roman" w:cs="Times New Roman"/>
                <w:sz w:val="26"/>
                <w:szCs w:val="26"/>
              </w:rPr>
            </w:pPr>
            <w:r w:rsidRPr="00F6246F">
              <w:rPr>
                <w:rFonts w:ascii="Times New Roman" w:hAnsi="Times New Roman" w:cs="Times New Roman"/>
                <w:sz w:val="26"/>
                <w:szCs w:val="26"/>
              </w:rPr>
              <w:t>первой категории</w:t>
            </w:r>
          </w:p>
        </w:tc>
        <w:tc>
          <w:tcPr>
            <w:tcW w:w="1706" w:type="dxa"/>
            <w:tcBorders>
              <w:top w:val="single" w:sz="4" w:space="0" w:color="auto"/>
              <w:left w:val="single" w:sz="4" w:space="0" w:color="auto"/>
              <w:bottom w:val="single" w:sz="4" w:space="0" w:color="auto"/>
              <w:right w:val="single" w:sz="4" w:space="0" w:color="auto"/>
            </w:tcBorders>
          </w:tcPr>
          <w:p w:rsidR="005C67CE" w:rsidRPr="00F6246F" w:rsidRDefault="005C67CE" w:rsidP="005C67CE">
            <w:pPr>
              <w:pStyle w:val="ConsPlusNormal"/>
              <w:jc w:val="center"/>
              <w:rPr>
                <w:rFonts w:ascii="Times New Roman" w:hAnsi="Times New Roman" w:cs="Times New Roman"/>
                <w:sz w:val="26"/>
                <w:szCs w:val="26"/>
              </w:rPr>
            </w:pPr>
            <w:r w:rsidRPr="00F6246F">
              <w:rPr>
                <w:rFonts w:ascii="Times New Roman" w:hAnsi="Times New Roman" w:cs="Times New Roman"/>
                <w:sz w:val="26"/>
                <w:szCs w:val="26"/>
              </w:rPr>
              <w:t>11685</w:t>
            </w:r>
          </w:p>
        </w:tc>
      </w:tr>
      <w:tr w:rsidR="005C67CE" w:rsidRPr="004E2E31" w:rsidTr="005C67CE">
        <w:trPr>
          <w:trHeight w:val="349"/>
        </w:trPr>
        <w:tc>
          <w:tcPr>
            <w:tcW w:w="737" w:type="dxa"/>
            <w:vMerge/>
          </w:tcPr>
          <w:p w:rsidR="005C67CE" w:rsidRPr="00791C8D" w:rsidRDefault="005C67CE" w:rsidP="005C67CE">
            <w:pPr>
              <w:pStyle w:val="ConsPlusNormal"/>
              <w:jc w:val="both"/>
              <w:rPr>
                <w:rFonts w:ascii="Times New Roman" w:hAnsi="Times New Roman" w:cs="Times New Roman"/>
                <w:sz w:val="26"/>
                <w:szCs w:val="26"/>
              </w:rPr>
            </w:pPr>
          </w:p>
        </w:tc>
        <w:tc>
          <w:tcPr>
            <w:tcW w:w="7196" w:type="dxa"/>
            <w:tcBorders>
              <w:top w:val="single" w:sz="4" w:space="0" w:color="auto"/>
              <w:left w:val="single" w:sz="4" w:space="0" w:color="auto"/>
              <w:right w:val="single" w:sz="4" w:space="0" w:color="auto"/>
            </w:tcBorders>
          </w:tcPr>
          <w:p w:rsidR="005C67CE" w:rsidRPr="00F6246F" w:rsidRDefault="005C67CE" w:rsidP="005C67CE">
            <w:pPr>
              <w:pStyle w:val="ConsPlusNormal"/>
              <w:jc w:val="both"/>
              <w:rPr>
                <w:rFonts w:ascii="Times New Roman" w:hAnsi="Times New Roman" w:cs="Times New Roman"/>
                <w:sz w:val="26"/>
                <w:szCs w:val="26"/>
              </w:rPr>
            </w:pPr>
            <w:r w:rsidRPr="00F6246F">
              <w:rPr>
                <w:rFonts w:ascii="Times New Roman" w:hAnsi="Times New Roman" w:cs="Times New Roman"/>
                <w:sz w:val="26"/>
                <w:szCs w:val="26"/>
              </w:rPr>
              <w:t>второй категории</w:t>
            </w:r>
          </w:p>
        </w:tc>
        <w:tc>
          <w:tcPr>
            <w:tcW w:w="1706" w:type="dxa"/>
            <w:tcBorders>
              <w:top w:val="single" w:sz="4" w:space="0" w:color="auto"/>
              <w:left w:val="single" w:sz="4" w:space="0" w:color="auto"/>
              <w:right w:val="single" w:sz="4" w:space="0" w:color="auto"/>
            </w:tcBorders>
          </w:tcPr>
          <w:p w:rsidR="005C67CE" w:rsidRPr="00F6246F" w:rsidRDefault="005C67CE" w:rsidP="005C67CE">
            <w:pPr>
              <w:pStyle w:val="ConsPlusNormal"/>
              <w:jc w:val="center"/>
              <w:rPr>
                <w:rFonts w:ascii="Times New Roman" w:hAnsi="Times New Roman" w:cs="Times New Roman"/>
                <w:sz w:val="26"/>
                <w:szCs w:val="26"/>
              </w:rPr>
            </w:pPr>
            <w:r w:rsidRPr="00F6246F">
              <w:rPr>
                <w:rFonts w:ascii="Times New Roman" w:hAnsi="Times New Roman" w:cs="Times New Roman"/>
                <w:sz w:val="26"/>
                <w:szCs w:val="26"/>
              </w:rPr>
              <w:t>10006</w:t>
            </w:r>
          </w:p>
        </w:tc>
      </w:tr>
      <w:tr w:rsidR="005C67CE" w:rsidRPr="004E2E31" w:rsidTr="008C21BB">
        <w:tc>
          <w:tcPr>
            <w:tcW w:w="737" w:type="dxa"/>
            <w:vMerge w:val="restart"/>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2.2.</w:t>
            </w:r>
            <w:r>
              <w:rPr>
                <w:rFonts w:ascii="Times New Roman" w:hAnsi="Times New Roman" w:cs="Times New Roman"/>
                <w:sz w:val="26"/>
                <w:szCs w:val="26"/>
              </w:rPr>
              <w:t>2</w:t>
            </w:r>
            <w:r w:rsidRPr="004E2E31">
              <w:rPr>
                <w:rFonts w:ascii="Times New Roman" w:hAnsi="Times New Roman" w:cs="Times New Roman"/>
                <w:sz w:val="26"/>
                <w:szCs w:val="26"/>
              </w:rPr>
              <w:t>.</w:t>
            </w: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Артист хора</w:t>
            </w:r>
          </w:p>
        </w:tc>
        <w:tc>
          <w:tcPr>
            <w:tcW w:w="1706" w:type="dxa"/>
          </w:tcPr>
          <w:p w:rsidR="005C67CE" w:rsidRPr="004E2E31" w:rsidRDefault="005C67CE" w:rsidP="005C67CE">
            <w:pPr>
              <w:pStyle w:val="ConsPlusNormal"/>
              <w:rPr>
                <w:rFonts w:ascii="Times New Roman" w:hAnsi="Times New Roman" w:cs="Times New Roman"/>
                <w:sz w:val="26"/>
                <w:szCs w:val="26"/>
              </w:rPr>
            </w:pPr>
          </w:p>
        </w:tc>
      </w:tr>
      <w:tr w:rsidR="005C67CE" w:rsidRPr="004E2E31" w:rsidTr="008C21BB">
        <w:tc>
          <w:tcPr>
            <w:tcW w:w="737" w:type="dxa"/>
            <w:vMerge/>
          </w:tcPr>
          <w:p w:rsidR="005C67CE" w:rsidRPr="004E2E31" w:rsidRDefault="005C67CE" w:rsidP="005C67CE">
            <w:pPr>
              <w:pStyle w:val="ConsPlusNormal"/>
              <w:jc w:val="both"/>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высшей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10006</w:t>
            </w:r>
          </w:p>
        </w:tc>
      </w:tr>
      <w:tr w:rsidR="005C67CE" w:rsidRPr="004E2E31" w:rsidTr="008C21BB">
        <w:tc>
          <w:tcPr>
            <w:tcW w:w="737" w:type="dxa"/>
            <w:vMerge/>
          </w:tcPr>
          <w:p w:rsidR="005C67CE" w:rsidRPr="004E2E31" w:rsidRDefault="005C67CE" w:rsidP="005C67CE">
            <w:pPr>
              <w:pStyle w:val="ConsPlusNormal"/>
              <w:jc w:val="both"/>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первой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8330</w:t>
            </w:r>
          </w:p>
        </w:tc>
      </w:tr>
      <w:tr w:rsidR="005C67CE" w:rsidRPr="004E2E31" w:rsidTr="008C21BB">
        <w:tc>
          <w:tcPr>
            <w:tcW w:w="737" w:type="dxa"/>
            <w:vMerge/>
          </w:tcPr>
          <w:p w:rsidR="005C67CE" w:rsidRPr="004E2E31" w:rsidRDefault="005C67CE" w:rsidP="005C67CE">
            <w:pPr>
              <w:pStyle w:val="ConsPlusNormal"/>
              <w:jc w:val="both"/>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второй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6902</w:t>
            </w:r>
          </w:p>
        </w:tc>
      </w:tr>
      <w:tr w:rsidR="005C67CE" w:rsidRPr="004E2E31" w:rsidTr="008C21BB">
        <w:tc>
          <w:tcPr>
            <w:tcW w:w="737" w:type="dxa"/>
            <w:vMerge w:val="restart"/>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2.2.</w:t>
            </w:r>
            <w:r>
              <w:rPr>
                <w:rFonts w:ascii="Times New Roman" w:hAnsi="Times New Roman" w:cs="Times New Roman"/>
                <w:sz w:val="26"/>
                <w:szCs w:val="26"/>
              </w:rPr>
              <w:t>3</w:t>
            </w:r>
            <w:r w:rsidRPr="004E2E31">
              <w:rPr>
                <w:rFonts w:ascii="Times New Roman" w:hAnsi="Times New Roman" w:cs="Times New Roman"/>
                <w:sz w:val="26"/>
                <w:szCs w:val="26"/>
              </w:rPr>
              <w:t>.</w:t>
            </w: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Артист-вокалист (солист)</w:t>
            </w:r>
          </w:p>
        </w:tc>
        <w:tc>
          <w:tcPr>
            <w:tcW w:w="1706" w:type="dxa"/>
          </w:tcPr>
          <w:p w:rsidR="005C67CE" w:rsidRPr="004E2E31" w:rsidRDefault="005C67CE" w:rsidP="005C67CE">
            <w:pPr>
              <w:pStyle w:val="ConsPlusNormal"/>
              <w:rPr>
                <w:rFonts w:ascii="Times New Roman" w:hAnsi="Times New Roman" w:cs="Times New Roman"/>
                <w:sz w:val="26"/>
                <w:szCs w:val="26"/>
              </w:rPr>
            </w:pPr>
          </w:p>
        </w:tc>
      </w:tr>
      <w:tr w:rsidR="005C67CE" w:rsidRPr="004E2E31" w:rsidTr="008C21BB">
        <w:tc>
          <w:tcPr>
            <w:tcW w:w="737" w:type="dxa"/>
            <w:vMerge/>
          </w:tcPr>
          <w:p w:rsidR="005C67CE" w:rsidRPr="004E2E31" w:rsidRDefault="005C67CE" w:rsidP="005C67CE">
            <w:pPr>
              <w:pStyle w:val="ConsPlusNormal"/>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ведущий мастер сцены</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13548</w:t>
            </w:r>
          </w:p>
        </w:tc>
      </w:tr>
      <w:tr w:rsidR="005C67CE" w:rsidRPr="004E2E31" w:rsidTr="008C21BB">
        <w:tc>
          <w:tcPr>
            <w:tcW w:w="737" w:type="dxa"/>
            <w:vMerge/>
          </w:tcPr>
          <w:p w:rsidR="005C67CE" w:rsidRPr="004E2E31" w:rsidRDefault="005C67CE" w:rsidP="005C67CE">
            <w:pPr>
              <w:pStyle w:val="ConsPlusNormal"/>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высшей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11685</w:t>
            </w:r>
          </w:p>
        </w:tc>
      </w:tr>
      <w:tr w:rsidR="005C67CE" w:rsidRPr="004E2E31" w:rsidTr="008C21BB">
        <w:tc>
          <w:tcPr>
            <w:tcW w:w="737" w:type="dxa"/>
            <w:vMerge/>
          </w:tcPr>
          <w:p w:rsidR="005C67CE" w:rsidRPr="004E2E31" w:rsidRDefault="005C67CE" w:rsidP="005C67CE">
            <w:pPr>
              <w:pStyle w:val="ConsPlusNormal"/>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первой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10006</w:t>
            </w:r>
          </w:p>
        </w:tc>
      </w:tr>
      <w:tr w:rsidR="005C67CE" w:rsidRPr="004E2E31" w:rsidTr="008C21BB">
        <w:tc>
          <w:tcPr>
            <w:tcW w:w="737" w:type="dxa"/>
            <w:vMerge/>
          </w:tcPr>
          <w:p w:rsidR="005C67CE" w:rsidRPr="004E2E31" w:rsidRDefault="005C67CE" w:rsidP="005C67CE">
            <w:pPr>
              <w:pStyle w:val="ConsPlusNormal"/>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второй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8330</w:t>
            </w:r>
          </w:p>
        </w:tc>
      </w:tr>
      <w:tr w:rsidR="005C67CE" w:rsidRPr="004E2E31" w:rsidTr="005C67CE">
        <w:tc>
          <w:tcPr>
            <w:tcW w:w="737" w:type="dxa"/>
            <w:vMerge w:val="restart"/>
            <w:tcBorders>
              <w:top w:val="single" w:sz="4" w:space="0" w:color="auto"/>
              <w:left w:val="single" w:sz="4" w:space="0" w:color="auto"/>
              <w:right w:val="single" w:sz="4" w:space="0" w:color="auto"/>
            </w:tcBorders>
          </w:tcPr>
          <w:p w:rsidR="005C67CE" w:rsidRPr="004E2E31" w:rsidRDefault="005C67CE" w:rsidP="005C67CE">
            <w:pPr>
              <w:pStyle w:val="ConsPlusNormal"/>
              <w:jc w:val="both"/>
              <w:rPr>
                <w:rFonts w:ascii="Times New Roman" w:hAnsi="Times New Roman" w:cs="Times New Roman"/>
                <w:sz w:val="26"/>
                <w:szCs w:val="26"/>
              </w:rPr>
            </w:pPr>
            <w:r>
              <w:rPr>
                <w:rFonts w:ascii="Times New Roman" w:hAnsi="Times New Roman" w:cs="Times New Roman"/>
                <w:sz w:val="26"/>
                <w:szCs w:val="26"/>
              </w:rPr>
              <w:t>2.2.4.</w:t>
            </w:r>
          </w:p>
        </w:tc>
        <w:tc>
          <w:tcPr>
            <w:tcW w:w="7196" w:type="dxa"/>
            <w:tcBorders>
              <w:top w:val="single" w:sz="4" w:space="0" w:color="auto"/>
              <w:left w:val="single" w:sz="4" w:space="0" w:color="auto"/>
              <w:bottom w:val="single" w:sz="4" w:space="0" w:color="auto"/>
              <w:right w:val="single" w:sz="4" w:space="0" w:color="auto"/>
            </w:tcBorders>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Специалист по методике клубной работы</w:t>
            </w:r>
          </w:p>
        </w:tc>
        <w:tc>
          <w:tcPr>
            <w:tcW w:w="1706" w:type="dxa"/>
            <w:tcBorders>
              <w:top w:val="single" w:sz="4" w:space="0" w:color="auto"/>
              <w:left w:val="single" w:sz="4" w:space="0" w:color="auto"/>
              <w:bottom w:val="single" w:sz="4" w:space="0" w:color="auto"/>
              <w:right w:val="single" w:sz="4" w:space="0" w:color="auto"/>
            </w:tcBorders>
          </w:tcPr>
          <w:p w:rsidR="005C67CE" w:rsidRPr="004E2E31" w:rsidRDefault="005C67CE" w:rsidP="005C67CE">
            <w:pPr>
              <w:pStyle w:val="ConsPlusNormal"/>
              <w:jc w:val="center"/>
              <w:rPr>
                <w:rFonts w:ascii="Times New Roman" w:hAnsi="Times New Roman" w:cs="Times New Roman"/>
                <w:sz w:val="26"/>
                <w:szCs w:val="26"/>
              </w:rPr>
            </w:pPr>
          </w:p>
        </w:tc>
      </w:tr>
      <w:tr w:rsidR="005C67CE" w:rsidRPr="004E2E31" w:rsidTr="005C67CE">
        <w:tc>
          <w:tcPr>
            <w:tcW w:w="737" w:type="dxa"/>
            <w:vMerge/>
            <w:tcBorders>
              <w:left w:val="single" w:sz="4" w:space="0" w:color="auto"/>
              <w:right w:val="single" w:sz="4" w:space="0" w:color="auto"/>
            </w:tcBorders>
          </w:tcPr>
          <w:p w:rsidR="005C67CE" w:rsidRPr="004E2E31" w:rsidRDefault="005C67CE" w:rsidP="005C67CE">
            <w:pPr>
              <w:pStyle w:val="ConsPlusNormal"/>
              <w:jc w:val="both"/>
              <w:rPr>
                <w:rFonts w:ascii="Times New Roman" w:hAnsi="Times New Roman" w:cs="Times New Roman"/>
                <w:sz w:val="26"/>
                <w:szCs w:val="26"/>
              </w:rPr>
            </w:pPr>
          </w:p>
        </w:tc>
        <w:tc>
          <w:tcPr>
            <w:tcW w:w="7196" w:type="dxa"/>
            <w:tcBorders>
              <w:top w:val="single" w:sz="4" w:space="0" w:color="auto"/>
              <w:left w:val="single" w:sz="4" w:space="0" w:color="auto"/>
              <w:bottom w:val="single" w:sz="4" w:space="0" w:color="auto"/>
              <w:right w:val="single" w:sz="4" w:space="0" w:color="auto"/>
            </w:tcBorders>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ведущий</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10811</w:t>
            </w:r>
          </w:p>
        </w:tc>
      </w:tr>
      <w:tr w:rsidR="005C67CE" w:rsidRPr="004E2E31" w:rsidTr="005C67CE">
        <w:tc>
          <w:tcPr>
            <w:tcW w:w="737" w:type="dxa"/>
            <w:vMerge/>
            <w:tcBorders>
              <w:left w:val="single" w:sz="4" w:space="0" w:color="auto"/>
              <w:right w:val="single" w:sz="4" w:space="0" w:color="auto"/>
            </w:tcBorders>
          </w:tcPr>
          <w:p w:rsidR="005C67CE" w:rsidRPr="004E2E31" w:rsidRDefault="005C67CE" w:rsidP="005C67CE">
            <w:pPr>
              <w:pStyle w:val="ConsPlusNormal"/>
              <w:jc w:val="both"/>
              <w:rPr>
                <w:rFonts w:ascii="Times New Roman" w:hAnsi="Times New Roman" w:cs="Times New Roman"/>
                <w:sz w:val="26"/>
                <w:szCs w:val="26"/>
              </w:rPr>
            </w:pPr>
          </w:p>
        </w:tc>
        <w:tc>
          <w:tcPr>
            <w:tcW w:w="7196" w:type="dxa"/>
            <w:tcBorders>
              <w:top w:val="single" w:sz="4" w:space="0" w:color="auto"/>
              <w:left w:val="single" w:sz="4" w:space="0" w:color="auto"/>
              <w:bottom w:val="single" w:sz="4" w:space="0" w:color="auto"/>
              <w:right w:val="single" w:sz="4" w:space="0" w:color="auto"/>
            </w:tcBorders>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I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9136</w:t>
            </w:r>
          </w:p>
        </w:tc>
      </w:tr>
      <w:tr w:rsidR="005C67CE" w:rsidRPr="004E2E31" w:rsidTr="005C67CE">
        <w:tc>
          <w:tcPr>
            <w:tcW w:w="737" w:type="dxa"/>
            <w:vMerge/>
            <w:tcBorders>
              <w:left w:val="single" w:sz="4" w:space="0" w:color="auto"/>
              <w:bottom w:val="single" w:sz="4" w:space="0" w:color="auto"/>
              <w:right w:val="single" w:sz="4" w:space="0" w:color="auto"/>
            </w:tcBorders>
          </w:tcPr>
          <w:p w:rsidR="005C67CE" w:rsidRPr="004E2E31" w:rsidRDefault="005C67CE" w:rsidP="005C67CE">
            <w:pPr>
              <w:pStyle w:val="ConsPlusNormal"/>
              <w:jc w:val="both"/>
              <w:rPr>
                <w:rFonts w:ascii="Times New Roman" w:hAnsi="Times New Roman" w:cs="Times New Roman"/>
                <w:sz w:val="26"/>
                <w:szCs w:val="26"/>
              </w:rPr>
            </w:pPr>
          </w:p>
        </w:tc>
        <w:tc>
          <w:tcPr>
            <w:tcW w:w="7196" w:type="dxa"/>
            <w:tcBorders>
              <w:top w:val="single" w:sz="4" w:space="0" w:color="auto"/>
              <w:left w:val="single" w:sz="4" w:space="0" w:color="auto"/>
              <w:bottom w:val="single" w:sz="4" w:space="0" w:color="auto"/>
              <w:right w:val="single" w:sz="4" w:space="0" w:color="auto"/>
            </w:tcBorders>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II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7582</w:t>
            </w:r>
          </w:p>
        </w:tc>
      </w:tr>
      <w:tr w:rsidR="005C67CE" w:rsidRPr="004E2E31" w:rsidTr="00812867">
        <w:tc>
          <w:tcPr>
            <w:tcW w:w="737" w:type="dxa"/>
          </w:tcPr>
          <w:p w:rsidR="005C67CE" w:rsidRPr="004E2E31" w:rsidRDefault="005C67CE" w:rsidP="005C67CE">
            <w:pPr>
              <w:pStyle w:val="ConsPlusNormal"/>
              <w:jc w:val="both"/>
              <w:rPr>
                <w:rFonts w:ascii="Times New Roman" w:hAnsi="Times New Roman" w:cs="Times New Roman"/>
                <w:sz w:val="26"/>
                <w:szCs w:val="26"/>
              </w:rPr>
            </w:pPr>
            <w:r>
              <w:rPr>
                <w:rFonts w:ascii="Times New Roman" w:hAnsi="Times New Roman" w:cs="Times New Roman"/>
                <w:sz w:val="26"/>
                <w:szCs w:val="26"/>
              </w:rPr>
              <w:t>2.2.5.</w:t>
            </w: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Светооператор</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8330</w:t>
            </w:r>
          </w:p>
        </w:tc>
      </w:tr>
      <w:tr w:rsidR="005C67CE" w:rsidRPr="004E2E31" w:rsidTr="00812867">
        <w:tc>
          <w:tcPr>
            <w:tcW w:w="9639" w:type="dxa"/>
            <w:gridSpan w:val="3"/>
          </w:tcPr>
          <w:p w:rsidR="005C67CE" w:rsidRPr="004E2E31" w:rsidRDefault="005C67CE" w:rsidP="005C67CE">
            <w:pPr>
              <w:pStyle w:val="ConsPlusTitle"/>
              <w:spacing w:line="240" w:lineRule="exact"/>
              <w:jc w:val="center"/>
              <w:outlineLvl w:val="2"/>
              <w:rPr>
                <w:rFonts w:ascii="Times New Roman" w:hAnsi="Times New Roman" w:cs="Times New Roman"/>
                <w:sz w:val="26"/>
                <w:szCs w:val="26"/>
              </w:rPr>
            </w:pPr>
            <w:r w:rsidRPr="004E2E31">
              <w:rPr>
                <w:rFonts w:ascii="Times New Roman" w:hAnsi="Times New Roman" w:cs="Times New Roman"/>
                <w:sz w:val="26"/>
                <w:szCs w:val="26"/>
              </w:rPr>
              <w:t>3. Профессиональная квалификационная группа</w:t>
            </w:r>
          </w:p>
          <w:p w:rsidR="005C67CE" w:rsidRPr="004E2E31" w:rsidRDefault="005C67CE" w:rsidP="005C67CE">
            <w:pPr>
              <w:pStyle w:val="ConsPlusNormal"/>
              <w:spacing w:line="240" w:lineRule="exact"/>
              <w:jc w:val="center"/>
              <w:rPr>
                <w:rFonts w:ascii="Times New Roman" w:hAnsi="Times New Roman" w:cs="Times New Roman"/>
                <w:b/>
                <w:sz w:val="26"/>
                <w:szCs w:val="26"/>
              </w:rPr>
            </w:pPr>
            <w:r w:rsidRPr="004E2E31">
              <w:rPr>
                <w:rFonts w:ascii="Times New Roman" w:hAnsi="Times New Roman" w:cs="Times New Roman"/>
                <w:b/>
                <w:sz w:val="26"/>
                <w:szCs w:val="26"/>
              </w:rPr>
              <w:t>«Должности руководящего состава»</w:t>
            </w:r>
          </w:p>
        </w:tc>
      </w:tr>
      <w:tr w:rsidR="005C67CE" w:rsidRPr="004E2E31" w:rsidTr="00812867">
        <w:tc>
          <w:tcPr>
            <w:tcW w:w="9639" w:type="dxa"/>
            <w:gridSpan w:val="3"/>
            <w:tcBorders>
              <w:top w:val="single" w:sz="4" w:space="0" w:color="auto"/>
              <w:left w:val="single" w:sz="4" w:space="0" w:color="auto"/>
              <w:bottom w:val="single" w:sz="4" w:space="0" w:color="auto"/>
              <w:right w:val="single" w:sz="4" w:space="0" w:color="auto"/>
            </w:tcBorders>
          </w:tcPr>
          <w:p w:rsidR="005C67CE" w:rsidRPr="00703BFA" w:rsidRDefault="005C67CE" w:rsidP="005C67CE">
            <w:pPr>
              <w:pStyle w:val="ConsPlusNormal"/>
              <w:jc w:val="center"/>
              <w:rPr>
                <w:rFonts w:ascii="Times New Roman" w:hAnsi="Times New Roman" w:cs="Times New Roman"/>
                <w:b/>
                <w:sz w:val="26"/>
                <w:szCs w:val="26"/>
              </w:rPr>
            </w:pPr>
            <w:r w:rsidRPr="00703BFA">
              <w:rPr>
                <w:rFonts w:ascii="Times New Roman" w:hAnsi="Times New Roman" w:cs="Times New Roman"/>
                <w:b/>
                <w:sz w:val="26"/>
                <w:szCs w:val="26"/>
              </w:rPr>
              <w:t>3.1. Должности работников, занятых в музеях</w:t>
            </w:r>
          </w:p>
        </w:tc>
      </w:tr>
      <w:tr w:rsidR="005C67CE" w:rsidRPr="004E2E31" w:rsidTr="00812867">
        <w:tc>
          <w:tcPr>
            <w:tcW w:w="737" w:type="dxa"/>
            <w:tcBorders>
              <w:top w:val="single" w:sz="4" w:space="0" w:color="auto"/>
              <w:left w:val="single" w:sz="4" w:space="0" w:color="auto"/>
              <w:bottom w:val="single" w:sz="4" w:space="0" w:color="auto"/>
              <w:right w:val="single" w:sz="4" w:space="0" w:color="auto"/>
            </w:tcBorders>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3.1.1.</w:t>
            </w: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Главный хранитель музейных предметов</w:t>
            </w:r>
          </w:p>
        </w:tc>
        <w:tc>
          <w:tcPr>
            <w:tcW w:w="1706" w:type="dxa"/>
          </w:tcPr>
          <w:p w:rsidR="005C67CE" w:rsidRPr="00703BFA" w:rsidRDefault="005C67CE" w:rsidP="005C67CE">
            <w:pPr>
              <w:pStyle w:val="ConsPlusNormal"/>
              <w:jc w:val="center"/>
              <w:rPr>
                <w:rFonts w:ascii="Times New Roman" w:hAnsi="Times New Roman" w:cs="Times New Roman"/>
                <w:b/>
                <w:sz w:val="26"/>
                <w:szCs w:val="26"/>
              </w:rPr>
            </w:pPr>
            <w:r w:rsidRPr="00703BFA">
              <w:rPr>
                <w:rFonts w:ascii="Times New Roman" w:hAnsi="Times New Roman" w:cs="Times New Roman"/>
                <w:b/>
                <w:sz w:val="26"/>
                <w:szCs w:val="26"/>
              </w:rPr>
              <w:t>12552</w:t>
            </w:r>
          </w:p>
        </w:tc>
      </w:tr>
      <w:tr w:rsidR="005C67CE" w:rsidRPr="004E2E31" w:rsidTr="00812867">
        <w:tc>
          <w:tcPr>
            <w:tcW w:w="9639" w:type="dxa"/>
            <w:gridSpan w:val="3"/>
            <w:tcBorders>
              <w:top w:val="single" w:sz="4" w:space="0" w:color="auto"/>
              <w:left w:val="single" w:sz="4" w:space="0" w:color="auto"/>
              <w:bottom w:val="single" w:sz="4" w:space="0" w:color="auto"/>
              <w:right w:val="single" w:sz="4" w:space="0" w:color="auto"/>
            </w:tcBorders>
          </w:tcPr>
          <w:p w:rsidR="005C67CE" w:rsidRPr="00703BFA" w:rsidRDefault="005C67CE" w:rsidP="005C67CE">
            <w:pPr>
              <w:pStyle w:val="ConsPlusNormal"/>
              <w:jc w:val="center"/>
              <w:rPr>
                <w:rFonts w:ascii="Times New Roman" w:hAnsi="Times New Roman" w:cs="Times New Roman"/>
                <w:b/>
                <w:sz w:val="26"/>
                <w:szCs w:val="26"/>
              </w:rPr>
            </w:pPr>
            <w:r w:rsidRPr="00703BFA">
              <w:rPr>
                <w:rFonts w:ascii="Times New Roman" w:hAnsi="Times New Roman" w:cs="Times New Roman"/>
                <w:b/>
                <w:sz w:val="26"/>
                <w:szCs w:val="26"/>
              </w:rPr>
              <w:t>3.2. Должности работников, занятых в библиотеках</w:t>
            </w:r>
          </w:p>
        </w:tc>
      </w:tr>
      <w:tr w:rsidR="005C67CE" w:rsidRPr="004E2E31" w:rsidTr="00812867">
        <w:tc>
          <w:tcPr>
            <w:tcW w:w="737" w:type="dxa"/>
            <w:vMerge w:val="restart"/>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3.2.1.</w:t>
            </w: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Заведующий отделом (сектором) библиотеки, централизованной библиотечной системы</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p>
        </w:tc>
      </w:tr>
      <w:tr w:rsidR="005C67CE" w:rsidRPr="004E2E31" w:rsidTr="00812867">
        <w:tc>
          <w:tcPr>
            <w:tcW w:w="737" w:type="dxa"/>
            <w:vMerge/>
          </w:tcPr>
          <w:p w:rsidR="005C67CE" w:rsidRPr="004E2E31" w:rsidRDefault="005C67CE" w:rsidP="005C67CE">
            <w:pPr>
              <w:pStyle w:val="ConsPlusNormal"/>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в универсальных библиотеках</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12552</w:t>
            </w:r>
          </w:p>
        </w:tc>
      </w:tr>
      <w:tr w:rsidR="005C67CE" w:rsidRPr="004E2E31" w:rsidTr="00812867">
        <w:tc>
          <w:tcPr>
            <w:tcW w:w="737" w:type="dxa"/>
            <w:vMerge/>
          </w:tcPr>
          <w:p w:rsidR="005C67CE" w:rsidRPr="004E2E31" w:rsidRDefault="005C67CE" w:rsidP="005C67CE">
            <w:pPr>
              <w:pStyle w:val="ConsPlusNormal"/>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в детских, юношеских библиотеках</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11685</w:t>
            </w:r>
          </w:p>
        </w:tc>
      </w:tr>
      <w:tr w:rsidR="005C67CE" w:rsidRPr="004E2E31" w:rsidTr="00812867">
        <w:tc>
          <w:tcPr>
            <w:tcW w:w="9639" w:type="dxa"/>
            <w:gridSpan w:val="3"/>
            <w:tcBorders>
              <w:top w:val="single" w:sz="4" w:space="0" w:color="auto"/>
              <w:left w:val="single" w:sz="4" w:space="0" w:color="auto"/>
              <w:bottom w:val="single" w:sz="4" w:space="0" w:color="auto"/>
              <w:right w:val="single" w:sz="4" w:space="0" w:color="auto"/>
            </w:tcBorders>
          </w:tcPr>
          <w:p w:rsidR="005C67CE" w:rsidRPr="00703BFA" w:rsidRDefault="005C67CE" w:rsidP="005C67CE">
            <w:pPr>
              <w:pStyle w:val="ConsPlusNormal"/>
              <w:jc w:val="center"/>
              <w:rPr>
                <w:rFonts w:ascii="Times New Roman" w:hAnsi="Times New Roman" w:cs="Times New Roman"/>
                <w:b/>
                <w:color w:val="FF0000"/>
                <w:sz w:val="26"/>
                <w:szCs w:val="26"/>
              </w:rPr>
            </w:pPr>
            <w:r w:rsidRPr="00703BFA">
              <w:rPr>
                <w:rFonts w:ascii="Times New Roman" w:hAnsi="Times New Roman" w:cs="Times New Roman"/>
                <w:b/>
                <w:sz w:val="26"/>
                <w:szCs w:val="26"/>
              </w:rPr>
              <w:t>3.3. Должности работников центрального Дома культуры</w:t>
            </w:r>
          </w:p>
        </w:tc>
      </w:tr>
      <w:tr w:rsidR="005C67CE" w:rsidRPr="004E2E31" w:rsidTr="00812867">
        <w:tc>
          <w:tcPr>
            <w:tcW w:w="737" w:type="dxa"/>
            <w:vMerge w:val="restart"/>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3.3.1.</w:t>
            </w: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Балетмейстер</w:t>
            </w:r>
          </w:p>
        </w:tc>
        <w:tc>
          <w:tcPr>
            <w:tcW w:w="1706" w:type="dxa"/>
          </w:tcPr>
          <w:p w:rsidR="005C67CE" w:rsidRPr="004E2E31" w:rsidRDefault="005C67CE" w:rsidP="005C67CE">
            <w:pPr>
              <w:pStyle w:val="ConsPlusNormal"/>
              <w:rPr>
                <w:rFonts w:ascii="Times New Roman" w:hAnsi="Times New Roman" w:cs="Times New Roman"/>
                <w:sz w:val="26"/>
                <w:szCs w:val="26"/>
              </w:rPr>
            </w:pPr>
          </w:p>
        </w:tc>
      </w:tr>
      <w:tr w:rsidR="005C67CE" w:rsidRPr="004E2E31" w:rsidTr="00812867">
        <w:tc>
          <w:tcPr>
            <w:tcW w:w="737" w:type="dxa"/>
            <w:vMerge/>
          </w:tcPr>
          <w:p w:rsidR="005C67CE" w:rsidRPr="004E2E31" w:rsidRDefault="005C67CE" w:rsidP="005C67CE">
            <w:pPr>
              <w:pStyle w:val="ConsPlusNormal"/>
              <w:jc w:val="both"/>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первой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10811</w:t>
            </w:r>
          </w:p>
        </w:tc>
      </w:tr>
      <w:tr w:rsidR="005C67CE" w:rsidRPr="004E2E31" w:rsidTr="00812867">
        <w:tc>
          <w:tcPr>
            <w:tcW w:w="737" w:type="dxa"/>
            <w:vMerge/>
          </w:tcPr>
          <w:p w:rsidR="005C67CE" w:rsidRPr="004E2E31" w:rsidRDefault="005C67CE" w:rsidP="005C67CE">
            <w:pPr>
              <w:pStyle w:val="ConsPlusNormal"/>
              <w:jc w:val="both"/>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второй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9136</w:t>
            </w:r>
          </w:p>
        </w:tc>
      </w:tr>
      <w:tr w:rsidR="005C67CE" w:rsidRPr="004E2E31" w:rsidTr="00812867">
        <w:tc>
          <w:tcPr>
            <w:tcW w:w="737" w:type="dxa"/>
            <w:vMerge w:val="restart"/>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3.3.2.</w:t>
            </w: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 xml:space="preserve">Заведующий сектором </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p>
        </w:tc>
      </w:tr>
      <w:tr w:rsidR="005C67CE" w:rsidRPr="004E2E31" w:rsidTr="00812867">
        <w:tc>
          <w:tcPr>
            <w:tcW w:w="737" w:type="dxa"/>
            <w:vMerge/>
          </w:tcPr>
          <w:p w:rsidR="005C67CE" w:rsidRPr="004E2E31" w:rsidRDefault="005C67CE" w:rsidP="005C67CE">
            <w:pPr>
              <w:pStyle w:val="ConsPlusNormal"/>
              <w:jc w:val="both"/>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II группа по оплате труда</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11685</w:t>
            </w:r>
          </w:p>
        </w:tc>
      </w:tr>
      <w:tr w:rsidR="005C67CE" w:rsidRPr="004E2E31" w:rsidTr="00812867">
        <w:tc>
          <w:tcPr>
            <w:tcW w:w="737" w:type="dxa"/>
            <w:vMerge/>
          </w:tcPr>
          <w:p w:rsidR="005C67CE" w:rsidRPr="004E2E31" w:rsidRDefault="005C67CE" w:rsidP="005C67CE">
            <w:pPr>
              <w:pStyle w:val="ConsPlusNormal"/>
              <w:jc w:val="both"/>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I группа по оплате труда</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12552</w:t>
            </w:r>
          </w:p>
        </w:tc>
      </w:tr>
      <w:tr w:rsidR="005C67CE" w:rsidRPr="004E2E31" w:rsidTr="00812867">
        <w:tc>
          <w:tcPr>
            <w:tcW w:w="737"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3.3.3.</w:t>
            </w:r>
          </w:p>
        </w:tc>
        <w:tc>
          <w:tcPr>
            <w:tcW w:w="7196" w:type="dxa"/>
          </w:tcPr>
          <w:p w:rsidR="005C67CE" w:rsidRPr="00DF7F6D" w:rsidRDefault="005C67CE" w:rsidP="005C67CE">
            <w:pPr>
              <w:pStyle w:val="ConsPlusNormal"/>
              <w:jc w:val="both"/>
              <w:rPr>
                <w:rFonts w:ascii="Times New Roman" w:hAnsi="Times New Roman" w:cs="Times New Roman"/>
                <w:sz w:val="26"/>
                <w:szCs w:val="26"/>
              </w:rPr>
            </w:pPr>
            <w:r w:rsidRPr="00DF7F6D">
              <w:rPr>
                <w:rFonts w:ascii="Times New Roman" w:hAnsi="Times New Roman" w:cs="Times New Roman"/>
                <w:sz w:val="26"/>
                <w:szCs w:val="26"/>
              </w:rPr>
              <w:t>Заведующий отделением (пунктом) по прокату кино- и видеофильмов</w:t>
            </w:r>
          </w:p>
        </w:tc>
        <w:tc>
          <w:tcPr>
            <w:tcW w:w="1706" w:type="dxa"/>
          </w:tcPr>
          <w:p w:rsidR="005C67CE" w:rsidRPr="00DF7F6D" w:rsidRDefault="005C67CE" w:rsidP="005C67CE">
            <w:pPr>
              <w:pStyle w:val="ConsPlusNormal"/>
              <w:jc w:val="center"/>
              <w:rPr>
                <w:rFonts w:ascii="Times New Roman" w:hAnsi="Times New Roman" w:cs="Times New Roman"/>
                <w:sz w:val="26"/>
                <w:szCs w:val="26"/>
              </w:rPr>
            </w:pPr>
            <w:r w:rsidRPr="00DF7F6D">
              <w:rPr>
                <w:rFonts w:ascii="Times New Roman" w:hAnsi="Times New Roman" w:cs="Times New Roman"/>
                <w:sz w:val="26"/>
                <w:szCs w:val="26"/>
              </w:rPr>
              <w:t>10811</w:t>
            </w:r>
          </w:p>
        </w:tc>
      </w:tr>
      <w:tr w:rsidR="005C67CE" w:rsidRPr="004E2E31" w:rsidTr="00812867">
        <w:tc>
          <w:tcPr>
            <w:tcW w:w="737" w:type="dxa"/>
            <w:vMerge w:val="restart"/>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3.3.4.</w:t>
            </w: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Менеджер по культурно-массовому досугу</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p>
        </w:tc>
      </w:tr>
      <w:tr w:rsidR="005C67CE" w:rsidRPr="004E2E31" w:rsidTr="00812867">
        <w:tc>
          <w:tcPr>
            <w:tcW w:w="737" w:type="dxa"/>
            <w:vMerge/>
          </w:tcPr>
          <w:p w:rsidR="005C67CE" w:rsidRPr="004E2E31" w:rsidRDefault="005C67CE" w:rsidP="005C67CE">
            <w:pPr>
              <w:pStyle w:val="ConsPlusNormal"/>
              <w:jc w:val="both"/>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ведущий</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11685</w:t>
            </w:r>
          </w:p>
        </w:tc>
      </w:tr>
      <w:tr w:rsidR="005C67CE" w:rsidRPr="004E2E31" w:rsidTr="00812867">
        <w:tc>
          <w:tcPr>
            <w:tcW w:w="737" w:type="dxa"/>
            <w:vMerge/>
          </w:tcPr>
          <w:p w:rsidR="005C67CE" w:rsidRPr="004E2E31" w:rsidRDefault="005C67CE" w:rsidP="005C67CE">
            <w:pPr>
              <w:pStyle w:val="ConsPlusNormal"/>
              <w:jc w:val="both"/>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I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10811</w:t>
            </w:r>
          </w:p>
        </w:tc>
      </w:tr>
      <w:tr w:rsidR="005C67CE" w:rsidRPr="004E2E31" w:rsidTr="00812867">
        <w:tc>
          <w:tcPr>
            <w:tcW w:w="737" w:type="dxa"/>
            <w:vMerge/>
          </w:tcPr>
          <w:p w:rsidR="005C67CE" w:rsidRPr="004E2E31" w:rsidRDefault="005C67CE" w:rsidP="005C67CE">
            <w:pPr>
              <w:pStyle w:val="ConsPlusNormal"/>
              <w:jc w:val="both"/>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II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9136</w:t>
            </w:r>
          </w:p>
        </w:tc>
      </w:tr>
      <w:tr w:rsidR="005C67CE" w:rsidRPr="004E2E31" w:rsidTr="00812867">
        <w:tc>
          <w:tcPr>
            <w:tcW w:w="737" w:type="dxa"/>
            <w:vMerge/>
          </w:tcPr>
          <w:p w:rsidR="005C67CE" w:rsidRPr="004E2E31" w:rsidRDefault="005C67CE" w:rsidP="005C67CE">
            <w:pPr>
              <w:pStyle w:val="ConsPlusNormal"/>
              <w:jc w:val="both"/>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не имеющий квалификационной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8330</w:t>
            </w:r>
          </w:p>
        </w:tc>
      </w:tr>
      <w:tr w:rsidR="005C67CE" w:rsidRPr="004E2E31" w:rsidTr="00812867">
        <w:tc>
          <w:tcPr>
            <w:tcW w:w="737" w:type="dxa"/>
            <w:vMerge w:val="restart"/>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3.3.5.</w:t>
            </w: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Режиссер</w:t>
            </w:r>
          </w:p>
        </w:tc>
        <w:tc>
          <w:tcPr>
            <w:tcW w:w="1706" w:type="dxa"/>
          </w:tcPr>
          <w:p w:rsidR="005C67CE" w:rsidRPr="004E2E31" w:rsidRDefault="005C67CE" w:rsidP="005C67CE">
            <w:pPr>
              <w:pStyle w:val="ConsPlusNormal"/>
              <w:rPr>
                <w:rFonts w:ascii="Times New Roman" w:hAnsi="Times New Roman" w:cs="Times New Roman"/>
                <w:sz w:val="26"/>
                <w:szCs w:val="26"/>
              </w:rPr>
            </w:pPr>
          </w:p>
        </w:tc>
      </w:tr>
      <w:tr w:rsidR="005C67CE" w:rsidRPr="004E2E31" w:rsidTr="00812867">
        <w:tc>
          <w:tcPr>
            <w:tcW w:w="737" w:type="dxa"/>
            <w:vMerge/>
          </w:tcPr>
          <w:p w:rsidR="005C67CE" w:rsidRPr="004E2E31" w:rsidRDefault="005C67CE" w:rsidP="005C67CE">
            <w:pPr>
              <w:pStyle w:val="ConsPlusNormal"/>
              <w:jc w:val="both"/>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первой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10006</w:t>
            </w:r>
          </w:p>
        </w:tc>
      </w:tr>
      <w:tr w:rsidR="005C67CE" w:rsidRPr="004E2E31" w:rsidTr="00812867">
        <w:tc>
          <w:tcPr>
            <w:tcW w:w="737" w:type="dxa"/>
            <w:vMerge/>
          </w:tcPr>
          <w:p w:rsidR="005C67CE" w:rsidRPr="004E2E31" w:rsidRDefault="005C67CE" w:rsidP="005C67CE">
            <w:pPr>
              <w:pStyle w:val="ConsPlusNormal"/>
              <w:jc w:val="both"/>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второй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8330</w:t>
            </w:r>
          </w:p>
        </w:tc>
      </w:tr>
      <w:tr w:rsidR="005C67CE" w:rsidRPr="004E2E31" w:rsidTr="00812867">
        <w:tc>
          <w:tcPr>
            <w:tcW w:w="737" w:type="dxa"/>
            <w:vMerge w:val="restart"/>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3.3.6.</w:t>
            </w: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Режиссер любительского театра (студии)</w:t>
            </w:r>
          </w:p>
        </w:tc>
        <w:tc>
          <w:tcPr>
            <w:tcW w:w="1706" w:type="dxa"/>
          </w:tcPr>
          <w:p w:rsidR="005C67CE" w:rsidRPr="004E2E31" w:rsidRDefault="005C67CE" w:rsidP="005C67CE">
            <w:pPr>
              <w:pStyle w:val="ConsPlusNormal"/>
              <w:rPr>
                <w:rFonts w:ascii="Times New Roman" w:hAnsi="Times New Roman" w:cs="Times New Roman"/>
                <w:sz w:val="26"/>
                <w:szCs w:val="26"/>
              </w:rPr>
            </w:pPr>
          </w:p>
        </w:tc>
      </w:tr>
      <w:tr w:rsidR="005C67CE" w:rsidRPr="004E2E31" w:rsidTr="00812867">
        <w:tc>
          <w:tcPr>
            <w:tcW w:w="737" w:type="dxa"/>
            <w:vMerge/>
          </w:tcPr>
          <w:p w:rsidR="005C67CE" w:rsidRPr="004E2E31" w:rsidRDefault="005C67CE" w:rsidP="005C67CE">
            <w:pPr>
              <w:pStyle w:val="ConsPlusNormal"/>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высшей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11685</w:t>
            </w:r>
          </w:p>
        </w:tc>
      </w:tr>
      <w:tr w:rsidR="005C67CE" w:rsidRPr="004E2E31" w:rsidTr="00812867">
        <w:tc>
          <w:tcPr>
            <w:tcW w:w="737" w:type="dxa"/>
            <w:vMerge/>
          </w:tcPr>
          <w:p w:rsidR="005C67CE" w:rsidRPr="004E2E31" w:rsidRDefault="005C67CE" w:rsidP="005C67CE">
            <w:pPr>
              <w:pStyle w:val="ConsPlusNormal"/>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I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10811</w:t>
            </w:r>
          </w:p>
        </w:tc>
      </w:tr>
      <w:tr w:rsidR="005C67CE" w:rsidRPr="004E2E31" w:rsidTr="00812867">
        <w:tc>
          <w:tcPr>
            <w:tcW w:w="737" w:type="dxa"/>
            <w:vMerge/>
          </w:tcPr>
          <w:p w:rsidR="005C67CE" w:rsidRPr="004E2E31" w:rsidRDefault="005C67CE" w:rsidP="005C67CE">
            <w:pPr>
              <w:pStyle w:val="ConsPlusNormal"/>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II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9136</w:t>
            </w:r>
          </w:p>
        </w:tc>
      </w:tr>
      <w:tr w:rsidR="005C67CE" w:rsidRPr="004E2E31" w:rsidTr="00812867">
        <w:tc>
          <w:tcPr>
            <w:tcW w:w="737" w:type="dxa"/>
            <w:vMerge/>
          </w:tcPr>
          <w:p w:rsidR="005C67CE" w:rsidRPr="004E2E31" w:rsidRDefault="005C67CE" w:rsidP="005C67CE">
            <w:pPr>
              <w:pStyle w:val="ConsPlusNormal"/>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не имеющий квалификационной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8330</w:t>
            </w:r>
          </w:p>
        </w:tc>
      </w:tr>
      <w:tr w:rsidR="005C67CE" w:rsidRPr="004E2E31" w:rsidTr="00812867">
        <w:tc>
          <w:tcPr>
            <w:tcW w:w="737" w:type="dxa"/>
            <w:vMerge w:val="restart"/>
          </w:tcPr>
          <w:p w:rsidR="005C67CE" w:rsidRPr="004E2E31" w:rsidRDefault="005C67CE" w:rsidP="005C67CE">
            <w:pPr>
              <w:pStyle w:val="ConsPlusNormal"/>
              <w:rPr>
                <w:rFonts w:ascii="Times New Roman" w:hAnsi="Times New Roman" w:cs="Times New Roman"/>
                <w:sz w:val="26"/>
                <w:szCs w:val="26"/>
              </w:rPr>
            </w:pPr>
            <w:r w:rsidRPr="004E2E31">
              <w:rPr>
                <w:rFonts w:ascii="Times New Roman" w:hAnsi="Times New Roman" w:cs="Times New Roman"/>
                <w:sz w:val="26"/>
                <w:szCs w:val="26"/>
              </w:rPr>
              <w:t>3.3.7.</w:t>
            </w: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Режиссер массовых представлений</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p>
        </w:tc>
      </w:tr>
      <w:tr w:rsidR="005C67CE" w:rsidRPr="004E2E31" w:rsidTr="00812867">
        <w:tc>
          <w:tcPr>
            <w:tcW w:w="737" w:type="dxa"/>
            <w:vMerge/>
          </w:tcPr>
          <w:p w:rsidR="005C67CE" w:rsidRPr="004E2E31" w:rsidRDefault="005C67CE" w:rsidP="005C67CE">
            <w:pPr>
              <w:pStyle w:val="ConsPlusNormal"/>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высшей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11685</w:t>
            </w:r>
          </w:p>
        </w:tc>
      </w:tr>
      <w:tr w:rsidR="005C67CE" w:rsidRPr="004E2E31" w:rsidTr="00812867">
        <w:tc>
          <w:tcPr>
            <w:tcW w:w="737" w:type="dxa"/>
            <w:vMerge/>
          </w:tcPr>
          <w:p w:rsidR="005C67CE" w:rsidRPr="004E2E31" w:rsidRDefault="005C67CE" w:rsidP="005C67CE">
            <w:pPr>
              <w:pStyle w:val="ConsPlusNormal"/>
              <w:jc w:val="both"/>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I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10811</w:t>
            </w:r>
          </w:p>
        </w:tc>
      </w:tr>
      <w:tr w:rsidR="005C67CE" w:rsidRPr="004E2E31" w:rsidTr="00812867">
        <w:tc>
          <w:tcPr>
            <w:tcW w:w="737" w:type="dxa"/>
            <w:vMerge/>
          </w:tcPr>
          <w:p w:rsidR="005C67CE" w:rsidRPr="004E2E31" w:rsidRDefault="005C67CE" w:rsidP="005C67CE">
            <w:pPr>
              <w:pStyle w:val="ConsPlusNormal"/>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II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9136</w:t>
            </w:r>
          </w:p>
        </w:tc>
      </w:tr>
      <w:tr w:rsidR="005C67CE" w:rsidRPr="004E2E31" w:rsidTr="00812867">
        <w:tc>
          <w:tcPr>
            <w:tcW w:w="737" w:type="dxa"/>
            <w:vMerge/>
          </w:tcPr>
          <w:p w:rsidR="005C67CE" w:rsidRPr="004E2E31" w:rsidRDefault="005C67CE" w:rsidP="005C67CE">
            <w:pPr>
              <w:pStyle w:val="ConsPlusNormal"/>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не имеющий квалификационной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8330</w:t>
            </w:r>
          </w:p>
        </w:tc>
      </w:tr>
      <w:tr w:rsidR="005C67CE" w:rsidRPr="004E2E31" w:rsidTr="00812867">
        <w:tc>
          <w:tcPr>
            <w:tcW w:w="737" w:type="dxa"/>
            <w:vMerge w:val="restart"/>
          </w:tcPr>
          <w:p w:rsidR="005C67CE" w:rsidRPr="004E2E31" w:rsidRDefault="005C67CE" w:rsidP="005C67CE">
            <w:pPr>
              <w:pStyle w:val="ConsPlusNormal"/>
              <w:rPr>
                <w:rFonts w:ascii="Times New Roman" w:hAnsi="Times New Roman" w:cs="Times New Roman"/>
                <w:sz w:val="26"/>
                <w:szCs w:val="26"/>
              </w:rPr>
            </w:pPr>
            <w:r w:rsidRPr="004E2E31">
              <w:rPr>
                <w:rFonts w:ascii="Times New Roman" w:hAnsi="Times New Roman" w:cs="Times New Roman"/>
                <w:sz w:val="26"/>
                <w:szCs w:val="26"/>
              </w:rPr>
              <w:t>3.3.8.</w:t>
            </w:r>
          </w:p>
        </w:tc>
        <w:tc>
          <w:tcPr>
            <w:tcW w:w="7196" w:type="dxa"/>
          </w:tcPr>
          <w:p w:rsidR="005C67CE" w:rsidRPr="004E2E31" w:rsidRDefault="005C67CE" w:rsidP="005C67CE">
            <w:pPr>
              <w:adjustRightInd/>
              <w:jc w:val="both"/>
              <w:rPr>
                <w:rFonts w:eastAsiaTheme="minorEastAsia"/>
                <w:sz w:val="26"/>
                <w:szCs w:val="26"/>
              </w:rPr>
            </w:pPr>
            <w:r w:rsidRPr="004E2E31">
              <w:rPr>
                <w:rFonts w:eastAsiaTheme="minorEastAsia"/>
                <w:sz w:val="26"/>
                <w:szCs w:val="26"/>
              </w:rPr>
              <w:t>Руководитель клубного формирования (любительского объединения, студии, коллектива самодеятельного искусства, клуба по интересам)</w:t>
            </w:r>
          </w:p>
        </w:tc>
        <w:tc>
          <w:tcPr>
            <w:tcW w:w="1706" w:type="dxa"/>
          </w:tcPr>
          <w:p w:rsidR="005C67CE" w:rsidRPr="004E2E31" w:rsidRDefault="005C67CE" w:rsidP="005C67CE">
            <w:pPr>
              <w:adjustRightInd/>
              <w:rPr>
                <w:rFonts w:eastAsiaTheme="minorEastAsia"/>
                <w:sz w:val="26"/>
                <w:szCs w:val="26"/>
              </w:rPr>
            </w:pPr>
          </w:p>
        </w:tc>
      </w:tr>
      <w:tr w:rsidR="005C67CE" w:rsidRPr="004E2E31" w:rsidTr="00812867">
        <w:tc>
          <w:tcPr>
            <w:tcW w:w="737" w:type="dxa"/>
            <w:vMerge/>
          </w:tcPr>
          <w:p w:rsidR="005C67CE" w:rsidRPr="004E2E31" w:rsidRDefault="005C67CE" w:rsidP="005C67CE">
            <w:pPr>
              <w:pStyle w:val="ConsPlusNormal"/>
              <w:jc w:val="both"/>
              <w:rPr>
                <w:rFonts w:ascii="Times New Roman" w:hAnsi="Times New Roman" w:cs="Times New Roman"/>
                <w:sz w:val="26"/>
                <w:szCs w:val="26"/>
              </w:rPr>
            </w:pPr>
          </w:p>
        </w:tc>
        <w:tc>
          <w:tcPr>
            <w:tcW w:w="7196" w:type="dxa"/>
          </w:tcPr>
          <w:p w:rsidR="005C67CE" w:rsidRPr="004E2E31" w:rsidRDefault="005C67CE" w:rsidP="005C67CE">
            <w:pPr>
              <w:adjustRightInd/>
              <w:jc w:val="both"/>
              <w:rPr>
                <w:rFonts w:eastAsiaTheme="minorEastAsia"/>
                <w:sz w:val="26"/>
                <w:szCs w:val="26"/>
              </w:rPr>
            </w:pPr>
            <w:r w:rsidRPr="004E2E31">
              <w:rPr>
                <w:rFonts w:eastAsiaTheme="minorEastAsia"/>
                <w:sz w:val="26"/>
                <w:szCs w:val="26"/>
              </w:rPr>
              <w:t>I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7582</w:t>
            </w:r>
          </w:p>
        </w:tc>
      </w:tr>
      <w:tr w:rsidR="005C67CE" w:rsidRPr="004E2E31" w:rsidTr="00812867">
        <w:tc>
          <w:tcPr>
            <w:tcW w:w="737" w:type="dxa"/>
            <w:vMerge/>
          </w:tcPr>
          <w:p w:rsidR="005C67CE" w:rsidRPr="004E2E31" w:rsidRDefault="005C67CE" w:rsidP="005C67CE">
            <w:pPr>
              <w:pStyle w:val="ConsPlusNormal"/>
              <w:jc w:val="both"/>
              <w:rPr>
                <w:rFonts w:ascii="Times New Roman" w:hAnsi="Times New Roman" w:cs="Times New Roman"/>
                <w:sz w:val="26"/>
                <w:szCs w:val="26"/>
              </w:rPr>
            </w:pPr>
          </w:p>
        </w:tc>
        <w:tc>
          <w:tcPr>
            <w:tcW w:w="7196" w:type="dxa"/>
          </w:tcPr>
          <w:p w:rsidR="005C67CE" w:rsidRPr="004E2E31" w:rsidRDefault="005C67CE" w:rsidP="005C67CE">
            <w:pPr>
              <w:adjustRightInd/>
              <w:jc w:val="both"/>
              <w:rPr>
                <w:rFonts w:eastAsiaTheme="minorEastAsia"/>
                <w:sz w:val="26"/>
                <w:szCs w:val="26"/>
              </w:rPr>
            </w:pPr>
            <w:r w:rsidRPr="004E2E31">
              <w:rPr>
                <w:rFonts w:eastAsiaTheme="minorEastAsia"/>
                <w:sz w:val="26"/>
                <w:szCs w:val="26"/>
              </w:rPr>
              <w:t>II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6902</w:t>
            </w:r>
          </w:p>
        </w:tc>
      </w:tr>
      <w:tr w:rsidR="005C67CE" w:rsidRPr="004E2E31" w:rsidTr="00812867">
        <w:tc>
          <w:tcPr>
            <w:tcW w:w="737" w:type="dxa"/>
            <w:vMerge/>
          </w:tcPr>
          <w:p w:rsidR="005C67CE" w:rsidRPr="004E2E31" w:rsidRDefault="005C67CE" w:rsidP="005C67CE">
            <w:pPr>
              <w:pStyle w:val="ConsPlusNormal"/>
              <w:jc w:val="both"/>
              <w:rPr>
                <w:rFonts w:ascii="Times New Roman" w:hAnsi="Times New Roman" w:cs="Times New Roman"/>
                <w:sz w:val="26"/>
                <w:szCs w:val="26"/>
              </w:rPr>
            </w:pPr>
          </w:p>
        </w:tc>
        <w:tc>
          <w:tcPr>
            <w:tcW w:w="7196" w:type="dxa"/>
          </w:tcPr>
          <w:p w:rsidR="005C67CE" w:rsidRPr="004E2E31" w:rsidRDefault="005C67CE" w:rsidP="005C67CE">
            <w:pPr>
              <w:adjustRightInd/>
              <w:jc w:val="both"/>
              <w:rPr>
                <w:rFonts w:eastAsiaTheme="minorEastAsia"/>
                <w:sz w:val="26"/>
                <w:szCs w:val="26"/>
              </w:rPr>
            </w:pPr>
            <w:r w:rsidRPr="004E2E31">
              <w:rPr>
                <w:rFonts w:eastAsiaTheme="minorEastAsia"/>
                <w:sz w:val="26"/>
                <w:szCs w:val="26"/>
              </w:rPr>
              <w:t>не имеющий квалификационной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6280</w:t>
            </w:r>
          </w:p>
        </w:tc>
      </w:tr>
      <w:tr w:rsidR="005C67CE" w:rsidRPr="004E2E31" w:rsidTr="00812867">
        <w:tc>
          <w:tcPr>
            <w:tcW w:w="737" w:type="dxa"/>
            <w:vMerge w:val="restart"/>
          </w:tcPr>
          <w:p w:rsidR="005C67CE" w:rsidRPr="004E2E31" w:rsidRDefault="005C67CE" w:rsidP="005C67CE">
            <w:pPr>
              <w:pStyle w:val="ConsPlusNormal"/>
              <w:jc w:val="both"/>
              <w:rPr>
                <w:rFonts w:ascii="Times New Roman" w:hAnsi="Times New Roman" w:cs="Times New Roman"/>
                <w:sz w:val="26"/>
                <w:szCs w:val="26"/>
              </w:rPr>
            </w:pPr>
            <w:r>
              <w:rPr>
                <w:rFonts w:ascii="Times New Roman" w:hAnsi="Times New Roman" w:cs="Times New Roman"/>
                <w:sz w:val="26"/>
                <w:szCs w:val="26"/>
              </w:rPr>
              <w:t>3.3.9.</w:t>
            </w: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 xml:space="preserve">Хормейстер любительского вокального или хорового </w:t>
            </w:r>
            <w:r w:rsidRPr="004E2E31">
              <w:rPr>
                <w:rFonts w:ascii="Times New Roman" w:hAnsi="Times New Roman" w:cs="Times New Roman"/>
                <w:sz w:val="26"/>
                <w:szCs w:val="26"/>
              </w:rPr>
              <w:lastRenderedPageBreak/>
              <w:t>коллектива (студии)</w:t>
            </w:r>
          </w:p>
        </w:tc>
        <w:tc>
          <w:tcPr>
            <w:tcW w:w="1706" w:type="dxa"/>
          </w:tcPr>
          <w:p w:rsidR="005C67CE" w:rsidRPr="004E2E31" w:rsidRDefault="005C67CE" w:rsidP="005C67CE">
            <w:pPr>
              <w:pStyle w:val="ConsPlusNormal"/>
              <w:rPr>
                <w:rFonts w:ascii="Times New Roman" w:hAnsi="Times New Roman" w:cs="Times New Roman"/>
                <w:sz w:val="26"/>
                <w:szCs w:val="26"/>
              </w:rPr>
            </w:pPr>
          </w:p>
        </w:tc>
      </w:tr>
      <w:tr w:rsidR="005C67CE" w:rsidRPr="004E2E31" w:rsidTr="00812867">
        <w:tc>
          <w:tcPr>
            <w:tcW w:w="737" w:type="dxa"/>
            <w:vMerge/>
          </w:tcPr>
          <w:p w:rsidR="005C67CE" w:rsidRPr="004E2E31" w:rsidRDefault="005C67CE" w:rsidP="005C67CE">
            <w:pPr>
              <w:pStyle w:val="ConsPlusNormal"/>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высшей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11685</w:t>
            </w:r>
          </w:p>
        </w:tc>
      </w:tr>
      <w:tr w:rsidR="005C67CE" w:rsidRPr="004E2E31" w:rsidTr="00812867">
        <w:tc>
          <w:tcPr>
            <w:tcW w:w="737" w:type="dxa"/>
            <w:vMerge/>
          </w:tcPr>
          <w:p w:rsidR="005C67CE" w:rsidRPr="004E2E31" w:rsidRDefault="005C67CE" w:rsidP="005C67CE">
            <w:pPr>
              <w:pStyle w:val="ConsPlusNormal"/>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I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10811</w:t>
            </w:r>
          </w:p>
        </w:tc>
      </w:tr>
      <w:tr w:rsidR="005C67CE" w:rsidRPr="004E2E31" w:rsidTr="00812867">
        <w:tc>
          <w:tcPr>
            <w:tcW w:w="737" w:type="dxa"/>
            <w:vMerge/>
          </w:tcPr>
          <w:p w:rsidR="005C67CE" w:rsidRPr="004E2E31" w:rsidRDefault="005C67CE" w:rsidP="005C67CE">
            <w:pPr>
              <w:pStyle w:val="ConsPlusNormal"/>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II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9136</w:t>
            </w:r>
          </w:p>
        </w:tc>
      </w:tr>
      <w:tr w:rsidR="005C67CE" w:rsidRPr="004E2E31" w:rsidTr="00812867">
        <w:tc>
          <w:tcPr>
            <w:tcW w:w="737" w:type="dxa"/>
            <w:vMerge/>
          </w:tcPr>
          <w:p w:rsidR="005C67CE" w:rsidRPr="004E2E31" w:rsidRDefault="005C67CE" w:rsidP="005C67CE">
            <w:pPr>
              <w:pStyle w:val="ConsPlusNormal"/>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не имеющий квалификационной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8330</w:t>
            </w:r>
          </w:p>
        </w:tc>
      </w:tr>
      <w:tr w:rsidR="005C67CE" w:rsidRPr="004E2E31" w:rsidTr="00812867">
        <w:tc>
          <w:tcPr>
            <w:tcW w:w="9639" w:type="dxa"/>
            <w:gridSpan w:val="3"/>
          </w:tcPr>
          <w:p w:rsidR="005C67CE" w:rsidRPr="004E2E31" w:rsidRDefault="005C67CE" w:rsidP="005C67CE">
            <w:pPr>
              <w:pStyle w:val="ConsPlusNormal"/>
              <w:jc w:val="center"/>
              <w:rPr>
                <w:rFonts w:ascii="Times New Roman" w:hAnsi="Times New Roman" w:cs="Times New Roman"/>
                <w:sz w:val="26"/>
                <w:szCs w:val="26"/>
              </w:rPr>
            </w:pPr>
            <w:r w:rsidRPr="00703BFA">
              <w:rPr>
                <w:rFonts w:ascii="Times New Roman" w:hAnsi="Times New Roman" w:cs="Times New Roman"/>
                <w:b/>
                <w:sz w:val="26"/>
                <w:szCs w:val="26"/>
              </w:rPr>
              <w:t>3.4. Должности работников сельских</w:t>
            </w:r>
            <w:r w:rsidRPr="008D579C">
              <w:rPr>
                <w:rFonts w:ascii="Times New Roman" w:hAnsi="Times New Roman" w:cs="Times New Roman"/>
                <w:b/>
                <w:sz w:val="26"/>
                <w:szCs w:val="26"/>
              </w:rPr>
              <w:t xml:space="preserve"> Домов культуры и сельских клубов</w:t>
            </w:r>
          </w:p>
        </w:tc>
      </w:tr>
      <w:tr w:rsidR="005C67CE" w:rsidRPr="004E2E31" w:rsidTr="00486F36">
        <w:tc>
          <w:tcPr>
            <w:tcW w:w="737" w:type="dxa"/>
            <w:vMerge w:val="restart"/>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3.4.</w:t>
            </w:r>
            <w:r>
              <w:rPr>
                <w:rFonts w:ascii="Times New Roman" w:hAnsi="Times New Roman" w:cs="Times New Roman"/>
                <w:sz w:val="26"/>
                <w:szCs w:val="26"/>
              </w:rPr>
              <w:t>1</w:t>
            </w:r>
            <w:r w:rsidRPr="004E2E31">
              <w:rPr>
                <w:rFonts w:ascii="Times New Roman" w:hAnsi="Times New Roman" w:cs="Times New Roman"/>
                <w:sz w:val="26"/>
                <w:szCs w:val="26"/>
              </w:rPr>
              <w:t>.</w:t>
            </w: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Режиссер любительского театра (студии)</w:t>
            </w:r>
          </w:p>
        </w:tc>
        <w:tc>
          <w:tcPr>
            <w:tcW w:w="1706" w:type="dxa"/>
          </w:tcPr>
          <w:p w:rsidR="005C67CE" w:rsidRPr="004E2E31" w:rsidRDefault="005C67CE" w:rsidP="005C67CE">
            <w:pPr>
              <w:pStyle w:val="ConsPlusNormal"/>
              <w:rPr>
                <w:rFonts w:ascii="Times New Roman" w:hAnsi="Times New Roman" w:cs="Times New Roman"/>
                <w:sz w:val="26"/>
                <w:szCs w:val="26"/>
              </w:rPr>
            </w:pPr>
          </w:p>
        </w:tc>
      </w:tr>
      <w:tr w:rsidR="005C67CE" w:rsidRPr="004E2E31" w:rsidTr="00486F36">
        <w:tc>
          <w:tcPr>
            <w:tcW w:w="737" w:type="dxa"/>
            <w:vMerge/>
          </w:tcPr>
          <w:p w:rsidR="005C67CE" w:rsidRPr="004E2E31" w:rsidRDefault="005C67CE" w:rsidP="005C67CE">
            <w:pPr>
              <w:pStyle w:val="ConsPlusNormal"/>
              <w:jc w:val="both"/>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высшей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11685</w:t>
            </w:r>
          </w:p>
        </w:tc>
      </w:tr>
      <w:tr w:rsidR="005C67CE" w:rsidRPr="004E2E31" w:rsidTr="00486F36">
        <w:tc>
          <w:tcPr>
            <w:tcW w:w="737" w:type="dxa"/>
            <w:vMerge/>
          </w:tcPr>
          <w:p w:rsidR="005C67CE" w:rsidRPr="004E2E31" w:rsidRDefault="005C67CE" w:rsidP="005C67CE">
            <w:pPr>
              <w:pStyle w:val="ConsPlusNormal"/>
              <w:jc w:val="both"/>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I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10811</w:t>
            </w:r>
          </w:p>
        </w:tc>
      </w:tr>
      <w:tr w:rsidR="005C67CE" w:rsidRPr="004E2E31" w:rsidTr="00486F36">
        <w:tc>
          <w:tcPr>
            <w:tcW w:w="737" w:type="dxa"/>
            <w:vMerge/>
          </w:tcPr>
          <w:p w:rsidR="005C67CE" w:rsidRPr="004E2E31" w:rsidRDefault="005C67CE" w:rsidP="005C67CE">
            <w:pPr>
              <w:pStyle w:val="ConsPlusNormal"/>
              <w:jc w:val="both"/>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II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9136</w:t>
            </w:r>
          </w:p>
        </w:tc>
      </w:tr>
      <w:tr w:rsidR="005C67CE" w:rsidRPr="004E2E31" w:rsidTr="00486F36">
        <w:tc>
          <w:tcPr>
            <w:tcW w:w="737" w:type="dxa"/>
            <w:vMerge/>
          </w:tcPr>
          <w:p w:rsidR="005C67CE" w:rsidRPr="004E2E31" w:rsidRDefault="005C67CE" w:rsidP="005C67CE">
            <w:pPr>
              <w:pStyle w:val="ConsPlusNormal"/>
              <w:jc w:val="both"/>
              <w:rPr>
                <w:rFonts w:ascii="Times New Roman" w:hAnsi="Times New Roman" w:cs="Times New Roman"/>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не имеющий квалификационной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8330</w:t>
            </w:r>
          </w:p>
        </w:tc>
      </w:tr>
      <w:tr w:rsidR="005C67CE" w:rsidRPr="004E2E31" w:rsidTr="00486F36">
        <w:tc>
          <w:tcPr>
            <w:tcW w:w="737" w:type="dxa"/>
            <w:vMerge w:val="restart"/>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3.4.</w:t>
            </w:r>
            <w:r>
              <w:rPr>
                <w:rFonts w:ascii="Times New Roman" w:hAnsi="Times New Roman" w:cs="Times New Roman"/>
                <w:sz w:val="26"/>
                <w:szCs w:val="26"/>
              </w:rPr>
              <w:t>2</w:t>
            </w:r>
            <w:r w:rsidRPr="004E2E31">
              <w:rPr>
                <w:rFonts w:ascii="Times New Roman" w:hAnsi="Times New Roman" w:cs="Times New Roman"/>
                <w:sz w:val="26"/>
                <w:szCs w:val="26"/>
              </w:rPr>
              <w:t>.</w:t>
            </w:r>
          </w:p>
        </w:tc>
        <w:tc>
          <w:tcPr>
            <w:tcW w:w="7196" w:type="dxa"/>
          </w:tcPr>
          <w:p w:rsidR="005C67CE" w:rsidRPr="004E2E31" w:rsidRDefault="005C67CE" w:rsidP="005C67CE">
            <w:pPr>
              <w:adjustRightInd/>
              <w:jc w:val="both"/>
              <w:rPr>
                <w:rFonts w:eastAsiaTheme="minorEastAsia"/>
                <w:sz w:val="26"/>
                <w:szCs w:val="26"/>
              </w:rPr>
            </w:pPr>
            <w:r w:rsidRPr="004E2E31">
              <w:rPr>
                <w:rFonts w:eastAsiaTheme="minorEastAsia"/>
                <w:sz w:val="26"/>
                <w:szCs w:val="26"/>
              </w:rPr>
              <w:t xml:space="preserve">Балетмейстер хореографического коллектива (студии) </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p>
        </w:tc>
      </w:tr>
      <w:tr w:rsidR="005C67CE" w:rsidRPr="004E2E31" w:rsidTr="00486F36">
        <w:tc>
          <w:tcPr>
            <w:tcW w:w="737" w:type="dxa"/>
            <w:vMerge/>
          </w:tcPr>
          <w:p w:rsidR="005C67CE" w:rsidRPr="004E2E31" w:rsidRDefault="005C67CE" w:rsidP="005C67CE">
            <w:pPr>
              <w:pStyle w:val="ConsPlusNormal"/>
              <w:jc w:val="both"/>
              <w:rPr>
                <w:rFonts w:ascii="Times New Roman" w:hAnsi="Times New Roman" w:cs="Times New Roman"/>
                <w:sz w:val="26"/>
                <w:szCs w:val="26"/>
              </w:rPr>
            </w:pPr>
          </w:p>
        </w:tc>
        <w:tc>
          <w:tcPr>
            <w:tcW w:w="7196" w:type="dxa"/>
          </w:tcPr>
          <w:p w:rsidR="005C67CE" w:rsidRPr="004E2E31" w:rsidRDefault="005C67CE" w:rsidP="005C67CE">
            <w:pPr>
              <w:adjustRightInd/>
              <w:jc w:val="both"/>
              <w:rPr>
                <w:rFonts w:eastAsiaTheme="minorEastAsia"/>
                <w:sz w:val="26"/>
                <w:szCs w:val="26"/>
              </w:rPr>
            </w:pPr>
            <w:r w:rsidRPr="004E2E31">
              <w:rPr>
                <w:sz w:val="26"/>
                <w:szCs w:val="26"/>
              </w:rPr>
              <w:t>высшей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11685</w:t>
            </w:r>
          </w:p>
        </w:tc>
      </w:tr>
      <w:tr w:rsidR="005C67CE" w:rsidRPr="004E2E31" w:rsidTr="00486F36">
        <w:tc>
          <w:tcPr>
            <w:tcW w:w="737" w:type="dxa"/>
            <w:vMerge/>
          </w:tcPr>
          <w:p w:rsidR="005C67CE" w:rsidRPr="004E2E31" w:rsidRDefault="005C67CE" w:rsidP="005C67CE">
            <w:pPr>
              <w:pStyle w:val="ConsPlusNormal"/>
              <w:jc w:val="both"/>
              <w:rPr>
                <w:rFonts w:ascii="Times New Roman" w:hAnsi="Times New Roman" w:cs="Times New Roman"/>
                <w:sz w:val="26"/>
                <w:szCs w:val="26"/>
              </w:rPr>
            </w:pPr>
          </w:p>
        </w:tc>
        <w:tc>
          <w:tcPr>
            <w:tcW w:w="7196" w:type="dxa"/>
          </w:tcPr>
          <w:p w:rsidR="005C67CE" w:rsidRPr="004E2E31" w:rsidRDefault="005C67CE" w:rsidP="005C67CE">
            <w:pPr>
              <w:adjustRightInd/>
              <w:jc w:val="both"/>
              <w:rPr>
                <w:rFonts w:eastAsiaTheme="minorEastAsia"/>
                <w:sz w:val="26"/>
                <w:szCs w:val="26"/>
              </w:rPr>
            </w:pPr>
            <w:r w:rsidRPr="004E2E31">
              <w:rPr>
                <w:rFonts w:eastAsiaTheme="minorEastAsia"/>
                <w:sz w:val="26"/>
                <w:szCs w:val="26"/>
              </w:rPr>
              <w:t>I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10811</w:t>
            </w:r>
          </w:p>
        </w:tc>
      </w:tr>
      <w:tr w:rsidR="005C67CE" w:rsidRPr="004E2E31" w:rsidTr="00486F36">
        <w:tc>
          <w:tcPr>
            <w:tcW w:w="737" w:type="dxa"/>
            <w:vMerge/>
          </w:tcPr>
          <w:p w:rsidR="005C67CE" w:rsidRPr="004E2E31" w:rsidRDefault="005C67CE" w:rsidP="005C67CE">
            <w:pPr>
              <w:pStyle w:val="ConsPlusNormal"/>
              <w:jc w:val="both"/>
              <w:rPr>
                <w:rFonts w:ascii="Times New Roman" w:hAnsi="Times New Roman" w:cs="Times New Roman"/>
                <w:sz w:val="26"/>
                <w:szCs w:val="26"/>
              </w:rPr>
            </w:pPr>
          </w:p>
        </w:tc>
        <w:tc>
          <w:tcPr>
            <w:tcW w:w="7196" w:type="dxa"/>
          </w:tcPr>
          <w:p w:rsidR="005C67CE" w:rsidRPr="004E2E31" w:rsidRDefault="005C67CE" w:rsidP="005C67CE">
            <w:pPr>
              <w:adjustRightInd/>
              <w:jc w:val="both"/>
              <w:rPr>
                <w:rFonts w:eastAsiaTheme="minorEastAsia"/>
                <w:sz w:val="26"/>
                <w:szCs w:val="26"/>
              </w:rPr>
            </w:pPr>
            <w:r w:rsidRPr="004E2E31">
              <w:rPr>
                <w:rFonts w:eastAsiaTheme="minorEastAsia"/>
                <w:sz w:val="26"/>
                <w:szCs w:val="26"/>
              </w:rPr>
              <w:t>II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9136</w:t>
            </w:r>
          </w:p>
        </w:tc>
      </w:tr>
      <w:tr w:rsidR="005C67CE" w:rsidRPr="004E2E31" w:rsidTr="00486F36">
        <w:tc>
          <w:tcPr>
            <w:tcW w:w="737" w:type="dxa"/>
            <w:vMerge/>
          </w:tcPr>
          <w:p w:rsidR="005C67CE" w:rsidRPr="004E2E31" w:rsidRDefault="005C67CE" w:rsidP="005C67CE">
            <w:pPr>
              <w:pStyle w:val="ConsPlusNormal"/>
              <w:jc w:val="both"/>
              <w:rPr>
                <w:rFonts w:ascii="Times New Roman" w:hAnsi="Times New Roman" w:cs="Times New Roman"/>
                <w:sz w:val="26"/>
                <w:szCs w:val="26"/>
              </w:rPr>
            </w:pPr>
          </w:p>
        </w:tc>
        <w:tc>
          <w:tcPr>
            <w:tcW w:w="7196" w:type="dxa"/>
          </w:tcPr>
          <w:p w:rsidR="005C67CE" w:rsidRPr="004E2E31" w:rsidRDefault="005C67CE" w:rsidP="005C67CE">
            <w:pPr>
              <w:adjustRightInd/>
              <w:jc w:val="both"/>
              <w:rPr>
                <w:rFonts w:eastAsiaTheme="minorEastAsia"/>
                <w:sz w:val="26"/>
                <w:szCs w:val="26"/>
              </w:rPr>
            </w:pPr>
            <w:r w:rsidRPr="004E2E31">
              <w:rPr>
                <w:rFonts w:eastAsiaTheme="minorEastAsia"/>
                <w:sz w:val="26"/>
                <w:szCs w:val="26"/>
              </w:rPr>
              <w:t>не имеющий квалификационной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8330</w:t>
            </w:r>
          </w:p>
        </w:tc>
      </w:tr>
      <w:tr w:rsidR="005C67CE" w:rsidRPr="004E2E31" w:rsidTr="00486F36">
        <w:tc>
          <w:tcPr>
            <w:tcW w:w="737" w:type="dxa"/>
            <w:vMerge w:val="restart"/>
          </w:tcPr>
          <w:p w:rsidR="005C67CE" w:rsidRPr="004E2E31" w:rsidRDefault="005C67CE" w:rsidP="005C67CE">
            <w:pPr>
              <w:adjustRightInd/>
              <w:jc w:val="both"/>
              <w:rPr>
                <w:rFonts w:eastAsiaTheme="minorEastAsia"/>
                <w:sz w:val="26"/>
                <w:szCs w:val="26"/>
              </w:rPr>
            </w:pPr>
            <w:r w:rsidRPr="004E2E31">
              <w:rPr>
                <w:rFonts w:eastAsiaTheme="minorEastAsia"/>
                <w:sz w:val="26"/>
                <w:szCs w:val="26"/>
              </w:rPr>
              <w:t>3.4.</w:t>
            </w:r>
            <w:r>
              <w:rPr>
                <w:rFonts w:eastAsiaTheme="minorEastAsia"/>
                <w:sz w:val="26"/>
                <w:szCs w:val="26"/>
              </w:rPr>
              <w:t>3</w:t>
            </w:r>
            <w:r w:rsidRPr="004E2E31">
              <w:rPr>
                <w:rFonts w:eastAsiaTheme="minorEastAsia"/>
                <w:sz w:val="26"/>
                <w:szCs w:val="26"/>
              </w:rPr>
              <w:t>.</w:t>
            </w:r>
          </w:p>
        </w:tc>
        <w:tc>
          <w:tcPr>
            <w:tcW w:w="7196" w:type="dxa"/>
          </w:tcPr>
          <w:p w:rsidR="005C67CE" w:rsidRPr="004E2E31" w:rsidRDefault="005C67CE" w:rsidP="005C67CE">
            <w:pPr>
              <w:adjustRightInd/>
              <w:jc w:val="both"/>
              <w:rPr>
                <w:rFonts w:eastAsiaTheme="minorEastAsia"/>
                <w:sz w:val="26"/>
                <w:szCs w:val="26"/>
              </w:rPr>
            </w:pPr>
            <w:r w:rsidRPr="004E2E31">
              <w:rPr>
                <w:rFonts w:eastAsiaTheme="minorEastAsia"/>
                <w:sz w:val="26"/>
                <w:szCs w:val="26"/>
              </w:rPr>
              <w:t xml:space="preserve">Хормейстер </w:t>
            </w:r>
          </w:p>
        </w:tc>
        <w:tc>
          <w:tcPr>
            <w:tcW w:w="1706" w:type="dxa"/>
          </w:tcPr>
          <w:p w:rsidR="005C67CE" w:rsidRPr="004E2E31" w:rsidRDefault="005C67CE" w:rsidP="005C67CE">
            <w:pPr>
              <w:adjustRightInd/>
              <w:rPr>
                <w:rFonts w:eastAsiaTheme="minorEastAsia"/>
                <w:sz w:val="26"/>
                <w:szCs w:val="26"/>
              </w:rPr>
            </w:pPr>
          </w:p>
        </w:tc>
      </w:tr>
      <w:tr w:rsidR="005C67CE" w:rsidRPr="004E2E31" w:rsidTr="00486F36">
        <w:tc>
          <w:tcPr>
            <w:tcW w:w="737" w:type="dxa"/>
            <w:vMerge/>
          </w:tcPr>
          <w:p w:rsidR="005C67CE" w:rsidRPr="004E2E31" w:rsidRDefault="005C67CE" w:rsidP="005C67CE">
            <w:pPr>
              <w:adjustRightInd/>
              <w:jc w:val="both"/>
              <w:rPr>
                <w:rFonts w:eastAsiaTheme="minorEastAsia"/>
                <w:sz w:val="26"/>
                <w:szCs w:val="26"/>
              </w:rPr>
            </w:pPr>
          </w:p>
        </w:tc>
        <w:tc>
          <w:tcPr>
            <w:tcW w:w="7196" w:type="dxa"/>
          </w:tcPr>
          <w:p w:rsidR="005C67CE" w:rsidRPr="004E2E31" w:rsidRDefault="005C67CE" w:rsidP="005C67CE">
            <w:pPr>
              <w:adjustRightInd/>
              <w:jc w:val="both"/>
              <w:rPr>
                <w:rFonts w:eastAsiaTheme="minorEastAsia"/>
                <w:sz w:val="26"/>
                <w:szCs w:val="26"/>
              </w:rPr>
            </w:pPr>
            <w:r w:rsidRPr="004E2E31">
              <w:rPr>
                <w:rFonts w:eastAsiaTheme="minorEastAsia"/>
                <w:sz w:val="26"/>
                <w:szCs w:val="26"/>
              </w:rPr>
              <w:t>I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10811</w:t>
            </w:r>
          </w:p>
        </w:tc>
      </w:tr>
      <w:tr w:rsidR="005C67CE" w:rsidRPr="004E2E31" w:rsidTr="00486F36">
        <w:tc>
          <w:tcPr>
            <w:tcW w:w="737" w:type="dxa"/>
            <w:vMerge/>
          </w:tcPr>
          <w:p w:rsidR="005C67CE" w:rsidRPr="004E2E31" w:rsidRDefault="005C67CE" w:rsidP="005C67CE">
            <w:pPr>
              <w:adjustRightInd/>
              <w:jc w:val="both"/>
              <w:rPr>
                <w:rFonts w:eastAsiaTheme="minorEastAsia"/>
                <w:sz w:val="26"/>
                <w:szCs w:val="26"/>
              </w:rPr>
            </w:pPr>
          </w:p>
        </w:tc>
        <w:tc>
          <w:tcPr>
            <w:tcW w:w="7196" w:type="dxa"/>
          </w:tcPr>
          <w:p w:rsidR="005C67CE" w:rsidRPr="004E2E31" w:rsidRDefault="005C67CE" w:rsidP="005C67CE">
            <w:pPr>
              <w:adjustRightInd/>
              <w:jc w:val="both"/>
              <w:rPr>
                <w:rFonts w:eastAsiaTheme="minorEastAsia"/>
                <w:sz w:val="26"/>
                <w:szCs w:val="26"/>
              </w:rPr>
            </w:pPr>
            <w:r w:rsidRPr="004E2E31">
              <w:rPr>
                <w:rFonts w:eastAsiaTheme="minorEastAsia"/>
                <w:sz w:val="26"/>
                <w:szCs w:val="26"/>
              </w:rPr>
              <w:t>II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9136</w:t>
            </w:r>
          </w:p>
        </w:tc>
      </w:tr>
      <w:tr w:rsidR="005C67CE" w:rsidRPr="004E2E31" w:rsidTr="00486F36">
        <w:tc>
          <w:tcPr>
            <w:tcW w:w="737" w:type="dxa"/>
            <w:vMerge w:val="restart"/>
          </w:tcPr>
          <w:p w:rsidR="005C67CE" w:rsidRPr="004E2E31" w:rsidRDefault="005C67CE" w:rsidP="005C67CE">
            <w:pPr>
              <w:adjustRightInd/>
              <w:jc w:val="both"/>
              <w:rPr>
                <w:rFonts w:eastAsiaTheme="minorEastAsia"/>
                <w:sz w:val="26"/>
                <w:szCs w:val="26"/>
              </w:rPr>
            </w:pPr>
            <w:r w:rsidRPr="004E2E31">
              <w:rPr>
                <w:rFonts w:eastAsiaTheme="minorEastAsia"/>
                <w:sz w:val="26"/>
                <w:szCs w:val="26"/>
              </w:rPr>
              <w:t>3.4.</w:t>
            </w:r>
            <w:r>
              <w:rPr>
                <w:rFonts w:eastAsiaTheme="minorEastAsia"/>
                <w:sz w:val="26"/>
                <w:szCs w:val="26"/>
              </w:rPr>
              <w:t>4</w:t>
            </w:r>
            <w:r w:rsidRPr="004E2E31">
              <w:rPr>
                <w:rFonts w:eastAsiaTheme="minorEastAsia"/>
                <w:sz w:val="26"/>
                <w:szCs w:val="26"/>
              </w:rPr>
              <w:t>.</w:t>
            </w:r>
          </w:p>
        </w:tc>
        <w:tc>
          <w:tcPr>
            <w:tcW w:w="7196" w:type="dxa"/>
          </w:tcPr>
          <w:p w:rsidR="005C67CE" w:rsidRPr="004E2E31" w:rsidRDefault="005C67CE" w:rsidP="005C67CE">
            <w:pPr>
              <w:adjustRightInd/>
              <w:jc w:val="both"/>
              <w:rPr>
                <w:rFonts w:eastAsiaTheme="minorEastAsia"/>
                <w:sz w:val="26"/>
                <w:szCs w:val="26"/>
              </w:rPr>
            </w:pPr>
            <w:r w:rsidRPr="004E2E31">
              <w:rPr>
                <w:rFonts w:eastAsiaTheme="minorEastAsia"/>
                <w:sz w:val="26"/>
                <w:szCs w:val="26"/>
              </w:rPr>
              <w:t>Руководитель клубного формирования (любительского объединения, студии, коллектива самодеятельного искусства, клуба по интересам)</w:t>
            </w:r>
          </w:p>
        </w:tc>
        <w:tc>
          <w:tcPr>
            <w:tcW w:w="1706" w:type="dxa"/>
          </w:tcPr>
          <w:p w:rsidR="005C67CE" w:rsidRPr="004E2E31" w:rsidRDefault="005C67CE" w:rsidP="005C67CE">
            <w:pPr>
              <w:adjustRightInd/>
              <w:rPr>
                <w:rFonts w:eastAsiaTheme="minorEastAsia"/>
                <w:sz w:val="26"/>
                <w:szCs w:val="26"/>
              </w:rPr>
            </w:pPr>
          </w:p>
        </w:tc>
      </w:tr>
      <w:tr w:rsidR="005C67CE" w:rsidRPr="004E2E31" w:rsidTr="00486F36">
        <w:tc>
          <w:tcPr>
            <w:tcW w:w="737" w:type="dxa"/>
            <w:vMerge/>
          </w:tcPr>
          <w:p w:rsidR="005C67CE" w:rsidRPr="004E2E31" w:rsidRDefault="005C67CE" w:rsidP="005C67CE">
            <w:pPr>
              <w:adjustRightInd/>
              <w:jc w:val="both"/>
              <w:rPr>
                <w:rFonts w:eastAsiaTheme="minorEastAsia"/>
                <w:sz w:val="26"/>
                <w:szCs w:val="26"/>
              </w:rPr>
            </w:pPr>
          </w:p>
        </w:tc>
        <w:tc>
          <w:tcPr>
            <w:tcW w:w="7196" w:type="dxa"/>
          </w:tcPr>
          <w:p w:rsidR="005C67CE" w:rsidRPr="004E2E31" w:rsidRDefault="005C67CE" w:rsidP="005C67CE">
            <w:pPr>
              <w:adjustRightInd/>
              <w:jc w:val="both"/>
              <w:rPr>
                <w:rFonts w:eastAsiaTheme="minorEastAsia"/>
                <w:sz w:val="26"/>
                <w:szCs w:val="26"/>
              </w:rPr>
            </w:pPr>
            <w:r w:rsidRPr="004E2E31">
              <w:rPr>
                <w:rFonts w:eastAsiaTheme="minorEastAsia"/>
                <w:sz w:val="26"/>
                <w:szCs w:val="26"/>
              </w:rPr>
              <w:t>I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7582</w:t>
            </w:r>
          </w:p>
        </w:tc>
      </w:tr>
      <w:tr w:rsidR="005C67CE" w:rsidRPr="004E2E31" w:rsidTr="00486F36">
        <w:tc>
          <w:tcPr>
            <w:tcW w:w="737" w:type="dxa"/>
            <w:vMerge/>
          </w:tcPr>
          <w:p w:rsidR="005C67CE" w:rsidRPr="004E2E31" w:rsidRDefault="005C67CE" w:rsidP="005C67CE">
            <w:pPr>
              <w:adjustRightInd/>
              <w:jc w:val="both"/>
              <w:rPr>
                <w:rFonts w:eastAsiaTheme="minorEastAsia"/>
                <w:sz w:val="26"/>
                <w:szCs w:val="26"/>
              </w:rPr>
            </w:pPr>
          </w:p>
        </w:tc>
        <w:tc>
          <w:tcPr>
            <w:tcW w:w="7196" w:type="dxa"/>
          </w:tcPr>
          <w:p w:rsidR="005C67CE" w:rsidRPr="004E2E31" w:rsidRDefault="005C67CE" w:rsidP="005C67CE">
            <w:pPr>
              <w:adjustRightInd/>
              <w:jc w:val="both"/>
              <w:rPr>
                <w:rFonts w:eastAsiaTheme="minorEastAsia"/>
                <w:sz w:val="26"/>
                <w:szCs w:val="26"/>
              </w:rPr>
            </w:pPr>
            <w:r w:rsidRPr="004E2E31">
              <w:rPr>
                <w:rFonts w:eastAsiaTheme="minorEastAsia"/>
                <w:sz w:val="26"/>
                <w:szCs w:val="26"/>
              </w:rPr>
              <w:t>II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6902</w:t>
            </w:r>
          </w:p>
        </w:tc>
      </w:tr>
      <w:tr w:rsidR="005C67CE" w:rsidRPr="004E2E31" w:rsidTr="00486F36">
        <w:tc>
          <w:tcPr>
            <w:tcW w:w="737" w:type="dxa"/>
            <w:vMerge/>
          </w:tcPr>
          <w:p w:rsidR="005C67CE" w:rsidRPr="004E2E31" w:rsidRDefault="005C67CE" w:rsidP="005C67CE">
            <w:pPr>
              <w:adjustRightInd/>
              <w:jc w:val="both"/>
              <w:rPr>
                <w:rFonts w:eastAsiaTheme="minorEastAsia"/>
                <w:sz w:val="26"/>
                <w:szCs w:val="26"/>
              </w:rPr>
            </w:pPr>
          </w:p>
        </w:tc>
        <w:tc>
          <w:tcPr>
            <w:tcW w:w="7196" w:type="dxa"/>
          </w:tcPr>
          <w:p w:rsidR="005C67CE" w:rsidRPr="004E2E31" w:rsidRDefault="005C67CE" w:rsidP="005C67CE">
            <w:pPr>
              <w:adjustRightInd/>
              <w:jc w:val="both"/>
              <w:rPr>
                <w:rFonts w:eastAsiaTheme="minorEastAsia"/>
                <w:sz w:val="26"/>
                <w:szCs w:val="26"/>
              </w:rPr>
            </w:pPr>
            <w:r w:rsidRPr="004E2E31">
              <w:rPr>
                <w:rFonts w:eastAsiaTheme="minorEastAsia"/>
                <w:sz w:val="26"/>
                <w:szCs w:val="26"/>
              </w:rPr>
              <w:t>не имеющий квалификационной категории</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6280</w:t>
            </w:r>
          </w:p>
        </w:tc>
      </w:tr>
      <w:tr w:rsidR="005C67CE" w:rsidRPr="004E2E31" w:rsidTr="00486F36">
        <w:tc>
          <w:tcPr>
            <w:tcW w:w="737" w:type="dxa"/>
          </w:tcPr>
          <w:p w:rsidR="005C67CE" w:rsidRPr="004E2E31" w:rsidRDefault="005C67CE" w:rsidP="005C67CE">
            <w:pPr>
              <w:adjustRightInd/>
              <w:spacing w:line="240" w:lineRule="exact"/>
              <w:jc w:val="both"/>
              <w:rPr>
                <w:rFonts w:eastAsiaTheme="minorEastAsia"/>
                <w:sz w:val="26"/>
                <w:szCs w:val="26"/>
              </w:rPr>
            </w:pPr>
          </w:p>
        </w:tc>
        <w:tc>
          <w:tcPr>
            <w:tcW w:w="7196" w:type="dxa"/>
          </w:tcPr>
          <w:p w:rsidR="005C67CE" w:rsidRPr="004E2E31" w:rsidRDefault="005C67CE" w:rsidP="005C67CE">
            <w:pPr>
              <w:adjustRightInd/>
              <w:spacing w:line="240" w:lineRule="exact"/>
              <w:jc w:val="center"/>
              <w:outlineLvl w:val="2"/>
              <w:rPr>
                <w:rFonts w:eastAsiaTheme="minorEastAsia"/>
                <w:b/>
                <w:sz w:val="26"/>
                <w:szCs w:val="26"/>
              </w:rPr>
            </w:pPr>
            <w:r w:rsidRPr="004E2E31">
              <w:rPr>
                <w:rFonts w:eastAsiaTheme="minorEastAsia"/>
                <w:b/>
                <w:sz w:val="26"/>
                <w:szCs w:val="26"/>
              </w:rPr>
              <w:t>4. Профессиональная квалификационная группа</w:t>
            </w:r>
          </w:p>
          <w:p w:rsidR="005C67CE" w:rsidRPr="004E2E31" w:rsidRDefault="005C67CE" w:rsidP="005C67CE">
            <w:pPr>
              <w:adjustRightInd/>
              <w:spacing w:line="240" w:lineRule="exact"/>
              <w:jc w:val="center"/>
              <w:rPr>
                <w:rFonts w:eastAsiaTheme="minorEastAsia"/>
                <w:sz w:val="26"/>
                <w:szCs w:val="26"/>
              </w:rPr>
            </w:pPr>
            <w:r w:rsidRPr="004E2E31">
              <w:rPr>
                <w:rFonts w:eastAsiaTheme="minorEastAsia"/>
                <w:b/>
                <w:sz w:val="26"/>
                <w:szCs w:val="26"/>
              </w:rPr>
              <w:t>должностей - руководителей структурных подразделений</w:t>
            </w:r>
          </w:p>
        </w:tc>
        <w:tc>
          <w:tcPr>
            <w:tcW w:w="1706" w:type="dxa"/>
          </w:tcPr>
          <w:p w:rsidR="005C67CE" w:rsidRPr="004E2E31" w:rsidRDefault="005C67CE" w:rsidP="005C67CE">
            <w:pPr>
              <w:adjustRightInd/>
              <w:spacing w:line="240" w:lineRule="exact"/>
              <w:jc w:val="center"/>
              <w:rPr>
                <w:rFonts w:eastAsiaTheme="minorEastAsia"/>
                <w:sz w:val="26"/>
                <w:szCs w:val="26"/>
              </w:rPr>
            </w:pPr>
          </w:p>
        </w:tc>
      </w:tr>
      <w:tr w:rsidR="005C67CE" w:rsidRPr="004E2E31" w:rsidTr="00486F36">
        <w:tc>
          <w:tcPr>
            <w:tcW w:w="737" w:type="dxa"/>
            <w:vMerge w:val="restart"/>
          </w:tcPr>
          <w:p w:rsidR="005C67CE" w:rsidRPr="004E2E31" w:rsidRDefault="005C67CE" w:rsidP="005C67CE">
            <w:pPr>
              <w:adjustRightInd/>
              <w:jc w:val="both"/>
              <w:rPr>
                <w:rFonts w:eastAsiaTheme="minorEastAsia"/>
                <w:sz w:val="26"/>
                <w:szCs w:val="26"/>
              </w:rPr>
            </w:pPr>
            <w:r w:rsidRPr="004E2E31">
              <w:rPr>
                <w:rFonts w:eastAsiaTheme="minorEastAsia"/>
                <w:sz w:val="26"/>
                <w:szCs w:val="26"/>
              </w:rPr>
              <w:t>4.1.</w:t>
            </w: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 xml:space="preserve">Заведующий структурным подразделением: </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p>
        </w:tc>
      </w:tr>
      <w:tr w:rsidR="005C67CE" w:rsidRPr="004E2E31" w:rsidTr="00486F36">
        <w:tc>
          <w:tcPr>
            <w:tcW w:w="737" w:type="dxa"/>
            <w:vMerge/>
          </w:tcPr>
          <w:p w:rsidR="005C67CE" w:rsidRPr="004E2E31" w:rsidRDefault="005C67CE" w:rsidP="005C67CE">
            <w:pPr>
              <w:adjustRightInd/>
              <w:jc w:val="both"/>
              <w:rPr>
                <w:rFonts w:eastAsiaTheme="minorEastAsia"/>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Pr>
                <w:rFonts w:ascii="Times New Roman" w:hAnsi="Times New Roman" w:cs="Times New Roman"/>
                <w:sz w:val="26"/>
                <w:szCs w:val="26"/>
              </w:rPr>
              <w:t>библиотека, музей</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11685</w:t>
            </w:r>
          </w:p>
        </w:tc>
      </w:tr>
      <w:tr w:rsidR="005C67CE" w:rsidRPr="004E2E31" w:rsidTr="00486F36">
        <w:tc>
          <w:tcPr>
            <w:tcW w:w="737" w:type="dxa"/>
            <w:vMerge/>
          </w:tcPr>
          <w:p w:rsidR="005C67CE" w:rsidRPr="004E2E31" w:rsidRDefault="005C67CE" w:rsidP="005C67CE">
            <w:pPr>
              <w:adjustRightInd/>
              <w:jc w:val="both"/>
              <w:rPr>
                <w:rFonts w:eastAsiaTheme="minorEastAsia"/>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сельски</w:t>
            </w:r>
            <w:r>
              <w:rPr>
                <w:rFonts w:ascii="Times New Roman" w:hAnsi="Times New Roman" w:cs="Times New Roman"/>
                <w:sz w:val="26"/>
                <w:szCs w:val="26"/>
              </w:rPr>
              <w:t>й</w:t>
            </w:r>
            <w:r w:rsidRPr="004E2E31">
              <w:rPr>
                <w:rFonts w:ascii="Times New Roman" w:hAnsi="Times New Roman" w:cs="Times New Roman"/>
                <w:sz w:val="26"/>
                <w:szCs w:val="26"/>
              </w:rPr>
              <w:t xml:space="preserve"> Дом культуры</w:t>
            </w:r>
            <w:r>
              <w:rPr>
                <w:rFonts w:ascii="Times New Roman" w:hAnsi="Times New Roman" w:cs="Times New Roman"/>
                <w:sz w:val="26"/>
                <w:szCs w:val="26"/>
              </w:rPr>
              <w:t xml:space="preserve"> с населением свыше 1 тыс. человек</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sidRPr="004E2E31">
              <w:rPr>
                <w:rFonts w:ascii="Times New Roman" w:hAnsi="Times New Roman" w:cs="Times New Roman"/>
                <w:sz w:val="26"/>
                <w:szCs w:val="26"/>
              </w:rPr>
              <w:t>11685</w:t>
            </w:r>
          </w:p>
        </w:tc>
      </w:tr>
      <w:tr w:rsidR="005C67CE" w:rsidRPr="004E2E31" w:rsidTr="00822BA9">
        <w:trPr>
          <w:trHeight w:val="531"/>
        </w:trPr>
        <w:tc>
          <w:tcPr>
            <w:tcW w:w="737" w:type="dxa"/>
            <w:vMerge/>
          </w:tcPr>
          <w:p w:rsidR="005C67CE" w:rsidRPr="004E2E31" w:rsidRDefault="005C67CE" w:rsidP="005C67CE">
            <w:pPr>
              <w:adjustRightInd/>
              <w:jc w:val="both"/>
              <w:rPr>
                <w:rFonts w:eastAsiaTheme="minorEastAsia"/>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сельски</w:t>
            </w:r>
            <w:r>
              <w:rPr>
                <w:rFonts w:ascii="Times New Roman" w:hAnsi="Times New Roman" w:cs="Times New Roman"/>
                <w:sz w:val="26"/>
                <w:szCs w:val="26"/>
              </w:rPr>
              <w:t>й</w:t>
            </w:r>
            <w:r w:rsidRPr="004E2E31">
              <w:rPr>
                <w:rFonts w:ascii="Times New Roman" w:hAnsi="Times New Roman" w:cs="Times New Roman"/>
                <w:sz w:val="26"/>
                <w:szCs w:val="26"/>
              </w:rPr>
              <w:t xml:space="preserve"> Дом культуры</w:t>
            </w:r>
            <w:r>
              <w:rPr>
                <w:rFonts w:ascii="Times New Roman" w:hAnsi="Times New Roman" w:cs="Times New Roman"/>
                <w:sz w:val="26"/>
                <w:szCs w:val="26"/>
              </w:rPr>
              <w:t xml:space="preserve"> с населением от 500 чел. до 1 тыс. человек</w:t>
            </w:r>
          </w:p>
        </w:tc>
        <w:tc>
          <w:tcPr>
            <w:tcW w:w="1706" w:type="dxa"/>
          </w:tcPr>
          <w:p w:rsidR="005C67CE" w:rsidRPr="004E2E31" w:rsidRDefault="005C67CE" w:rsidP="005C67CE">
            <w:pPr>
              <w:pStyle w:val="ConsPlusNormal"/>
              <w:jc w:val="center"/>
              <w:rPr>
                <w:rFonts w:ascii="Times New Roman" w:hAnsi="Times New Roman" w:cs="Times New Roman"/>
                <w:sz w:val="26"/>
                <w:szCs w:val="26"/>
              </w:rPr>
            </w:pPr>
            <w:r>
              <w:rPr>
                <w:rFonts w:ascii="Times New Roman" w:hAnsi="Times New Roman" w:cs="Times New Roman"/>
                <w:sz w:val="26"/>
                <w:szCs w:val="26"/>
              </w:rPr>
              <w:t>10006</w:t>
            </w:r>
          </w:p>
        </w:tc>
      </w:tr>
      <w:tr w:rsidR="005C67CE" w:rsidRPr="004E2E31" w:rsidTr="00822BA9">
        <w:trPr>
          <w:trHeight w:val="145"/>
        </w:trPr>
        <w:tc>
          <w:tcPr>
            <w:tcW w:w="737" w:type="dxa"/>
            <w:vMerge/>
          </w:tcPr>
          <w:p w:rsidR="005C67CE" w:rsidRPr="004E2E31" w:rsidRDefault="005C67CE" w:rsidP="005C67CE">
            <w:pPr>
              <w:adjustRightInd/>
              <w:jc w:val="both"/>
              <w:rPr>
                <w:rFonts w:eastAsiaTheme="minorEastAsia"/>
                <w:sz w:val="26"/>
                <w:szCs w:val="26"/>
              </w:rPr>
            </w:pPr>
          </w:p>
        </w:tc>
        <w:tc>
          <w:tcPr>
            <w:tcW w:w="7196" w:type="dxa"/>
          </w:tcPr>
          <w:p w:rsidR="005C67CE" w:rsidRPr="004E2E31" w:rsidRDefault="005C67CE" w:rsidP="005C67CE">
            <w:pPr>
              <w:pStyle w:val="ConsPlusNormal"/>
              <w:jc w:val="both"/>
              <w:rPr>
                <w:rFonts w:ascii="Times New Roman" w:hAnsi="Times New Roman" w:cs="Times New Roman"/>
                <w:sz w:val="26"/>
                <w:szCs w:val="26"/>
              </w:rPr>
            </w:pPr>
            <w:r w:rsidRPr="004E2E31">
              <w:rPr>
                <w:rFonts w:ascii="Times New Roman" w:hAnsi="Times New Roman" w:cs="Times New Roman"/>
                <w:sz w:val="26"/>
                <w:szCs w:val="26"/>
              </w:rPr>
              <w:t>сельски</w:t>
            </w:r>
            <w:r>
              <w:rPr>
                <w:rFonts w:ascii="Times New Roman" w:hAnsi="Times New Roman" w:cs="Times New Roman"/>
                <w:sz w:val="26"/>
                <w:szCs w:val="26"/>
              </w:rPr>
              <w:t>й</w:t>
            </w:r>
            <w:r w:rsidRPr="004E2E31">
              <w:rPr>
                <w:rFonts w:ascii="Times New Roman" w:hAnsi="Times New Roman" w:cs="Times New Roman"/>
                <w:sz w:val="26"/>
                <w:szCs w:val="26"/>
              </w:rPr>
              <w:t xml:space="preserve"> </w:t>
            </w:r>
            <w:r>
              <w:rPr>
                <w:rFonts w:ascii="Times New Roman" w:hAnsi="Times New Roman" w:cs="Times New Roman"/>
                <w:sz w:val="26"/>
                <w:szCs w:val="26"/>
              </w:rPr>
              <w:t xml:space="preserve">клуб с населением до 500 чел. </w:t>
            </w:r>
          </w:p>
        </w:tc>
        <w:tc>
          <w:tcPr>
            <w:tcW w:w="1706" w:type="dxa"/>
          </w:tcPr>
          <w:p w:rsidR="005C67CE" w:rsidRDefault="005C67CE" w:rsidP="005C67CE">
            <w:pPr>
              <w:jc w:val="center"/>
              <w:rPr>
                <w:sz w:val="26"/>
                <w:szCs w:val="26"/>
              </w:rPr>
            </w:pPr>
            <w:r>
              <w:rPr>
                <w:sz w:val="26"/>
                <w:szCs w:val="26"/>
              </w:rPr>
              <w:t>9136</w:t>
            </w:r>
          </w:p>
        </w:tc>
      </w:tr>
    </w:tbl>
    <w:p w:rsidR="00D41920" w:rsidRDefault="00D41920" w:rsidP="005F473F">
      <w:pPr>
        <w:rPr>
          <w:sz w:val="26"/>
          <w:szCs w:val="26"/>
        </w:rPr>
      </w:pPr>
    </w:p>
    <w:p w:rsidR="004E2E31" w:rsidRPr="00600B45" w:rsidRDefault="004E2E31" w:rsidP="004E2E31">
      <w:pPr>
        <w:pStyle w:val="ConsPlusTitle"/>
        <w:ind w:left="5103"/>
        <w:jc w:val="center"/>
        <w:rPr>
          <w:rFonts w:ascii="Times New Roman" w:hAnsi="Times New Roman" w:cs="Times New Roman"/>
          <w:b w:val="0"/>
          <w:sz w:val="26"/>
          <w:szCs w:val="26"/>
        </w:rPr>
      </w:pPr>
      <w:r w:rsidRPr="00600B45">
        <w:rPr>
          <w:rFonts w:ascii="Times New Roman" w:hAnsi="Times New Roman" w:cs="Times New Roman"/>
          <w:b w:val="0"/>
          <w:sz w:val="26"/>
          <w:szCs w:val="26"/>
        </w:rPr>
        <w:t xml:space="preserve">Приложение </w:t>
      </w:r>
      <w:r>
        <w:rPr>
          <w:rFonts w:ascii="Times New Roman" w:hAnsi="Times New Roman" w:cs="Times New Roman"/>
          <w:b w:val="0"/>
          <w:sz w:val="26"/>
          <w:szCs w:val="26"/>
        </w:rPr>
        <w:t>2</w:t>
      </w:r>
      <w:r w:rsidRPr="00600B45">
        <w:rPr>
          <w:rFonts w:ascii="Times New Roman" w:hAnsi="Times New Roman" w:cs="Times New Roman"/>
          <w:b w:val="0"/>
          <w:sz w:val="26"/>
          <w:szCs w:val="26"/>
        </w:rPr>
        <w:t xml:space="preserve"> к Примерному </w:t>
      </w:r>
      <w:hyperlink w:anchor="P63">
        <w:r w:rsidRPr="00600B45">
          <w:rPr>
            <w:rFonts w:ascii="Times New Roman" w:hAnsi="Times New Roman" w:cs="Times New Roman"/>
            <w:b w:val="0"/>
            <w:sz w:val="26"/>
            <w:szCs w:val="26"/>
          </w:rPr>
          <w:t>положени</w:t>
        </w:r>
      </w:hyperlink>
      <w:r w:rsidRPr="00600B45">
        <w:rPr>
          <w:rFonts w:ascii="Times New Roman" w:hAnsi="Times New Roman" w:cs="Times New Roman"/>
          <w:b w:val="0"/>
          <w:sz w:val="26"/>
          <w:szCs w:val="26"/>
        </w:rPr>
        <w:t xml:space="preserve">ю об оплате труда работников муниципального учреждения культуры Топчихинского района </w:t>
      </w:r>
      <w:r w:rsidRPr="00600B45">
        <w:rPr>
          <w:rStyle w:val="2"/>
          <w:rFonts w:ascii="Times New Roman" w:hAnsi="Times New Roman" w:cs="Times New Roman"/>
          <w:b w:val="0"/>
          <w:sz w:val="26"/>
          <w:szCs w:val="26"/>
        </w:rPr>
        <w:t xml:space="preserve">Алтайского края </w:t>
      </w:r>
    </w:p>
    <w:p w:rsidR="00D41920" w:rsidRPr="00935B5A" w:rsidRDefault="00D41920" w:rsidP="00D16AA5">
      <w:pPr>
        <w:rPr>
          <w:sz w:val="16"/>
          <w:szCs w:val="16"/>
        </w:rPr>
      </w:pPr>
    </w:p>
    <w:p w:rsidR="00D41920" w:rsidRPr="004E2E31" w:rsidRDefault="004E2E31" w:rsidP="00D41920">
      <w:pPr>
        <w:adjustRightInd/>
        <w:jc w:val="center"/>
        <w:rPr>
          <w:rFonts w:eastAsiaTheme="minorEastAsia"/>
          <w:b/>
          <w:sz w:val="26"/>
          <w:szCs w:val="26"/>
        </w:rPr>
      </w:pPr>
      <w:r>
        <w:rPr>
          <w:rFonts w:eastAsiaTheme="minorEastAsia"/>
          <w:b/>
          <w:sz w:val="26"/>
          <w:szCs w:val="26"/>
        </w:rPr>
        <w:t>М</w:t>
      </w:r>
      <w:r w:rsidRPr="004E2E31">
        <w:rPr>
          <w:rFonts w:eastAsiaTheme="minorEastAsia"/>
          <w:b/>
          <w:sz w:val="26"/>
          <w:szCs w:val="26"/>
        </w:rPr>
        <w:t>инимальные размеры</w:t>
      </w:r>
      <w:r w:rsidR="00822BA9">
        <w:rPr>
          <w:rFonts w:eastAsiaTheme="minorEastAsia"/>
          <w:b/>
          <w:sz w:val="26"/>
          <w:szCs w:val="26"/>
        </w:rPr>
        <w:t xml:space="preserve"> </w:t>
      </w:r>
      <w:r w:rsidRPr="004E2E31">
        <w:rPr>
          <w:rFonts w:eastAsiaTheme="minorEastAsia"/>
          <w:b/>
          <w:sz w:val="26"/>
          <w:szCs w:val="26"/>
        </w:rPr>
        <w:t>окладов (должностных окладов), ставок заработной платы</w:t>
      </w:r>
      <w:r w:rsidR="00822BA9">
        <w:rPr>
          <w:rFonts w:eastAsiaTheme="minorEastAsia"/>
          <w:b/>
          <w:sz w:val="26"/>
          <w:szCs w:val="26"/>
        </w:rPr>
        <w:t xml:space="preserve"> </w:t>
      </w:r>
      <w:r w:rsidRPr="004E2E31">
        <w:rPr>
          <w:rFonts w:eastAsiaTheme="minorEastAsia"/>
          <w:b/>
          <w:sz w:val="26"/>
          <w:szCs w:val="26"/>
        </w:rPr>
        <w:t>работников по профессиональным квалификационным группам</w:t>
      </w:r>
    </w:p>
    <w:p w:rsidR="00D41920" w:rsidRPr="004E2E31" w:rsidRDefault="004E2E31" w:rsidP="00D41920">
      <w:pPr>
        <w:adjustRightInd/>
        <w:jc w:val="center"/>
        <w:rPr>
          <w:rFonts w:eastAsiaTheme="minorEastAsia"/>
          <w:b/>
          <w:sz w:val="26"/>
          <w:szCs w:val="26"/>
        </w:rPr>
      </w:pPr>
      <w:r w:rsidRPr="004E2E31">
        <w:rPr>
          <w:rFonts w:eastAsiaTheme="minorEastAsia"/>
          <w:b/>
          <w:sz w:val="26"/>
          <w:szCs w:val="26"/>
        </w:rPr>
        <w:t>общеотраслевых должностей руководителей, специалистов</w:t>
      </w:r>
    </w:p>
    <w:p w:rsidR="00D41920" w:rsidRPr="004E2E31" w:rsidRDefault="004E2E31" w:rsidP="00D41920">
      <w:pPr>
        <w:adjustRightInd/>
        <w:jc w:val="center"/>
        <w:rPr>
          <w:rFonts w:eastAsiaTheme="minorEastAsia"/>
          <w:b/>
          <w:sz w:val="26"/>
          <w:szCs w:val="26"/>
        </w:rPr>
      </w:pPr>
      <w:r w:rsidRPr="004E2E31">
        <w:rPr>
          <w:rFonts w:eastAsiaTheme="minorEastAsia"/>
          <w:b/>
          <w:sz w:val="26"/>
          <w:szCs w:val="26"/>
        </w:rPr>
        <w:t>и служащих</w:t>
      </w:r>
      <w:r w:rsidR="005756D5">
        <w:rPr>
          <w:rFonts w:eastAsiaTheme="minorEastAsia"/>
          <w:b/>
          <w:sz w:val="26"/>
          <w:szCs w:val="26"/>
        </w:rPr>
        <w:t>,</w:t>
      </w:r>
      <w:r w:rsidRPr="004E2E31">
        <w:rPr>
          <w:rFonts w:eastAsiaTheme="minorEastAsia"/>
          <w:b/>
          <w:sz w:val="26"/>
          <w:szCs w:val="26"/>
        </w:rPr>
        <w:t xml:space="preserve"> </w:t>
      </w:r>
      <w:r w:rsidR="005756D5" w:rsidRPr="004E2E31">
        <w:rPr>
          <w:rFonts w:eastAsiaTheme="minorEastAsia"/>
          <w:b/>
          <w:sz w:val="26"/>
          <w:szCs w:val="26"/>
        </w:rPr>
        <w:t xml:space="preserve">группам общеотраслевых профессий рабочих </w:t>
      </w:r>
      <w:r w:rsidRPr="004E2E31">
        <w:rPr>
          <w:rFonts w:eastAsiaTheme="minorEastAsia"/>
          <w:b/>
          <w:sz w:val="26"/>
          <w:szCs w:val="26"/>
        </w:rPr>
        <w:t>и предельные размеры повышающих коэффициентов</w:t>
      </w:r>
      <w:r w:rsidR="004B4EFC">
        <w:rPr>
          <w:rFonts w:eastAsiaTheme="minorEastAsia"/>
          <w:b/>
          <w:sz w:val="26"/>
          <w:szCs w:val="26"/>
        </w:rPr>
        <w:t xml:space="preserve"> </w:t>
      </w:r>
      <w:r w:rsidRPr="004E2E31">
        <w:rPr>
          <w:rFonts w:eastAsiaTheme="minorEastAsia"/>
          <w:b/>
          <w:sz w:val="26"/>
          <w:szCs w:val="26"/>
        </w:rPr>
        <w:t>по профессиональным квалификационным группам</w:t>
      </w:r>
    </w:p>
    <w:p w:rsidR="00D41920" w:rsidRPr="00935B5A" w:rsidRDefault="00D41920" w:rsidP="00D41920">
      <w:pPr>
        <w:adjustRightInd/>
        <w:spacing w:after="1"/>
        <w:rPr>
          <w:rFonts w:ascii="Arial" w:eastAsiaTheme="minorEastAsia"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2"/>
        <w:gridCol w:w="2123"/>
        <w:gridCol w:w="1706"/>
      </w:tblGrid>
      <w:tr w:rsidR="00D41920" w:rsidRPr="005F473F" w:rsidTr="00FD4CFA">
        <w:trPr>
          <w:trHeight w:val="986"/>
        </w:trPr>
        <w:tc>
          <w:tcPr>
            <w:tcW w:w="567" w:type="dxa"/>
          </w:tcPr>
          <w:p w:rsidR="00D41920" w:rsidRPr="005F473F" w:rsidRDefault="00D41920" w:rsidP="00FD4CFA">
            <w:pPr>
              <w:adjustRightInd/>
              <w:spacing w:line="240" w:lineRule="exact"/>
              <w:jc w:val="center"/>
              <w:rPr>
                <w:rFonts w:eastAsiaTheme="minorEastAsia"/>
                <w:sz w:val="25"/>
                <w:szCs w:val="25"/>
              </w:rPr>
            </w:pPr>
            <w:r w:rsidRPr="005F473F">
              <w:rPr>
                <w:rFonts w:eastAsiaTheme="minorEastAsia"/>
                <w:sz w:val="25"/>
                <w:szCs w:val="25"/>
              </w:rPr>
              <w:t>N п/п</w:t>
            </w:r>
          </w:p>
        </w:tc>
        <w:tc>
          <w:tcPr>
            <w:tcW w:w="5102" w:type="dxa"/>
          </w:tcPr>
          <w:p w:rsidR="00D41920" w:rsidRPr="005F473F" w:rsidRDefault="00D41920" w:rsidP="00FD4CFA">
            <w:pPr>
              <w:adjustRightInd/>
              <w:spacing w:line="240" w:lineRule="exact"/>
              <w:jc w:val="center"/>
              <w:rPr>
                <w:rFonts w:eastAsiaTheme="minorEastAsia"/>
                <w:sz w:val="25"/>
                <w:szCs w:val="25"/>
              </w:rPr>
            </w:pPr>
            <w:r w:rsidRPr="005F473F">
              <w:rPr>
                <w:rFonts w:eastAsiaTheme="minorEastAsia"/>
                <w:sz w:val="25"/>
                <w:szCs w:val="25"/>
              </w:rPr>
              <w:t>Профессиональная квалификационная группа</w:t>
            </w:r>
          </w:p>
        </w:tc>
        <w:tc>
          <w:tcPr>
            <w:tcW w:w="2123" w:type="dxa"/>
          </w:tcPr>
          <w:p w:rsidR="00D41920" w:rsidRPr="005F473F" w:rsidRDefault="00D41920" w:rsidP="00FD4CFA">
            <w:pPr>
              <w:adjustRightInd/>
              <w:spacing w:line="240" w:lineRule="exact"/>
              <w:jc w:val="center"/>
              <w:rPr>
                <w:rFonts w:eastAsiaTheme="minorEastAsia"/>
                <w:sz w:val="25"/>
                <w:szCs w:val="25"/>
              </w:rPr>
            </w:pPr>
            <w:r w:rsidRPr="005F473F">
              <w:rPr>
                <w:rFonts w:eastAsiaTheme="minorEastAsia"/>
                <w:sz w:val="25"/>
                <w:szCs w:val="25"/>
              </w:rPr>
              <w:t>Мин</w:t>
            </w:r>
            <w:r w:rsidR="00935B5A">
              <w:rPr>
                <w:rFonts w:eastAsiaTheme="minorEastAsia"/>
                <w:sz w:val="25"/>
                <w:szCs w:val="25"/>
              </w:rPr>
              <w:t xml:space="preserve">. </w:t>
            </w:r>
            <w:r w:rsidRPr="005F473F">
              <w:rPr>
                <w:rFonts w:eastAsiaTheme="minorEastAsia"/>
                <w:sz w:val="25"/>
                <w:szCs w:val="25"/>
              </w:rPr>
              <w:t xml:space="preserve">размер оклада </w:t>
            </w:r>
            <w:r w:rsidR="00935B5A">
              <w:rPr>
                <w:rFonts w:eastAsiaTheme="minorEastAsia"/>
                <w:sz w:val="25"/>
                <w:szCs w:val="25"/>
              </w:rPr>
              <w:t>(</w:t>
            </w:r>
            <w:r w:rsidRPr="005F473F">
              <w:rPr>
                <w:rFonts w:eastAsiaTheme="minorEastAsia"/>
                <w:sz w:val="25"/>
                <w:szCs w:val="25"/>
              </w:rPr>
              <w:t>должност</w:t>
            </w:r>
            <w:r w:rsidR="00935B5A">
              <w:rPr>
                <w:rFonts w:eastAsiaTheme="minorEastAsia"/>
                <w:sz w:val="25"/>
                <w:szCs w:val="25"/>
              </w:rPr>
              <w:t>-</w:t>
            </w:r>
            <w:r w:rsidRPr="005F473F">
              <w:rPr>
                <w:rFonts w:eastAsiaTheme="minorEastAsia"/>
                <w:sz w:val="25"/>
                <w:szCs w:val="25"/>
              </w:rPr>
              <w:t>ного оклада), ставки заработной платы, руб.</w:t>
            </w:r>
          </w:p>
        </w:tc>
        <w:tc>
          <w:tcPr>
            <w:tcW w:w="1706" w:type="dxa"/>
          </w:tcPr>
          <w:p w:rsidR="00D41920" w:rsidRPr="005F473F" w:rsidRDefault="00D41920" w:rsidP="00FD4CFA">
            <w:pPr>
              <w:adjustRightInd/>
              <w:spacing w:line="240" w:lineRule="exact"/>
              <w:ind w:left="-69" w:right="-55"/>
              <w:jc w:val="center"/>
              <w:rPr>
                <w:rFonts w:eastAsiaTheme="minorEastAsia"/>
                <w:sz w:val="25"/>
                <w:szCs w:val="25"/>
              </w:rPr>
            </w:pPr>
            <w:r w:rsidRPr="005F473F">
              <w:rPr>
                <w:rFonts w:eastAsiaTheme="minorEastAsia"/>
                <w:sz w:val="25"/>
                <w:szCs w:val="25"/>
              </w:rPr>
              <w:t>Предельны</w:t>
            </w:r>
            <w:r w:rsidR="00822BA9">
              <w:rPr>
                <w:rFonts w:eastAsiaTheme="minorEastAsia"/>
                <w:sz w:val="25"/>
                <w:szCs w:val="25"/>
              </w:rPr>
              <w:t>й</w:t>
            </w:r>
            <w:r w:rsidRPr="005F473F">
              <w:rPr>
                <w:rFonts w:eastAsiaTheme="minorEastAsia"/>
                <w:sz w:val="25"/>
                <w:szCs w:val="25"/>
              </w:rPr>
              <w:t xml:space="preserve"> размер повышающ</w:t>
            </w:r>
            <w:r w:rsidR="00822BA9">
              <w:rPr>
                <w:rFonts w:eastAsiaTheme="minorEastAsia"/>
                <w:sz w:val="25"/>
                <w:szCs w:val="25"/>
              </w:rPr>
              <w:t>его</w:t>
            </w:r>
            <w:r w:rsidRPr="005F473F">
              <w:rPr>
                <w:rFonts w:eastAsiaTheme="minorEastAsia"/>
                <w:sz w:val="25"/>
                <w:szCs w:val="25"/>
              </w:rPr>
              <w:t xml:space="preserve"> коэффициент</w:t>
            </w:r>
            <w:r w:rsidR="00822BA9">
              <w:rPr>
                <w:rFonts w:eastAsiaTheme="minorEastAsia"/>
                <w:sz w:val="25"/>
                <w:szCs w:val="25"/>
              </w:rPr>
              <w:t>а</w:t>
            </w:r>
          </w:p>
        </w:tc>
      </w:tr>
      <w:tr w:rsidR="00D41920" w:rsidRPr="004B4EFC" w:rsidTr="004E2E31">
        <w:tc>
          <w:tcPr>
            <w:tcW w:w="9498" w:type="dxa"/>
            <w:gridSpan w:val="4"/>
          </w:tcPr>
          <w:p w:rsidR="00D41920" w:rsidRPr="008F4AC0" w:rsidRDefault="00D41920" w:rsidP="00822BA9">
            <w:pPr>
              <w:adjustRightInd/>
              <w:jc w:val="center"/>
              <w:rPr>
                <w:rFonts w:eastAsiaTheme="minorEastAsia"/>
                <w:b/>
                <w:sz w:val="26"/>
                <w:szCs w:val="26"/>
              </w:rPr>
            </w:pPr>
            <w:r w:rsidRPr="008F4AC0">
              <w:rPr>
                <w:rFonts w:eastAsiaTheme="minorEastAsia"/>
                <w:b/>
                <w:sz w:val="26"/>
                <w:szCs w:val="26"/>
              </w:rPr>
              <w:t>Общеотраслевые должности руководителей, специалистов и служащих</w:t>
            </w:r>
          </w:p>
        </w:tc>
      </w:tr>
      <w:tr w:rsidR="0042184D" w:rsidRPr="004B4EFC" w:rsidTr="00956F43">
        <w:tc>
          <w:tcPr>
            <w:tcW w:w="567" w:type="dxa"/>
          </w:tcPr>
          <w:p w:rsidR="0042184D" w:rsidRPr="004B4EFC" w:rsidRDefault="0042184D" w:rsidP="00822BA9">
            <w:pPr>
              <w:adjustRightInd/>
              <w:jc w:val="both"/>
              <w:rPr>
                <w:rFonts w:eastAsiaTheme="minorEastAsia"/>
                <w:sz w:val="26"/>
                <w:szCs w:val="26"/>
              </w:rPr>
            </w:pPr>
            <w:r w:rsidRPr="004B4EFC">
              <w:rPr>
                <w:rFonts w:eastAsiaTheme="minorEastAsia"/>
                <w:sz w:val="26"/>
                <w:szCs w:val="26"/>
              </w:rPr>
              <w:t>1.</w:t>
            </w:r>
          </w:p>
        </w:tc>
        <w:tc>
          <w:tcPr>
            <w:tcW w:w="5102" w:type="dxa"/>
          </w:tcPr>
          <w:p w:rsidR="0042184D" w:rsidRPr="004B4EFC" w:rsidRDefault="0042184D" w:rsidP="00822BA9">
            <w:pPr>
              <w:adjustRightInd/>
              <w:jc w:val="both"/>
              <w:rPr>
                <w:rFonts w:eastAsiaTheme="minorEastAsia"/>
                <w:sz w:val="26"/>
                <w:szCs w:val="26"/>
              </w:rPr>
            </w:pPr>
            <w:r w:rsidRPr="004B4EFC">
              <w:rPr>
                <w:rFonts w:eastAsiaTheme="minorEastAsia"/>
                <w:sz w:val="26"/>
                <w:szCs w:val="26"/>
              </w:rPr>
              <w:t>Профессиональная квалификационная группа первого уровня</w:t>
            </w:r>
          </w:p>
        </w:tc>
        <w:tc>
          <w:tcPr>
            <w:tcW w:w="2123" w:type="dxa"/>
          </w:tcPr>
          <w:p w:rsidR="0042184D" w:rsidRPr="004B4EFC" w:rsidRDefault="0042184D" w:rsidP="00822BA9">
            <w:pPr>
              <w:pStyle w:val="ConsPlusNormal"/>
              <w:jc w:val="center"/>
              <w:rPr>
                <w:rFonts w:ascii="Times New Roman" w:hAnsi="Times New Roman" w:cs="Times New Roman"/>
                <w:sz w:val="26"/>
                <w:szCs w:val="26"/>
              </w:rPr>
            </w:pPr>
            <w:r w:rsidRPr="004B4EFC">
              <w:rPr>
                <w:rFonts w:ascii="Times New Roman" w:hAnsi="Times New Roman" w:cs="Times New Roman"/>
                <w:sz w:val="26"/>
                <w:szCs w:val="26"/>
              </w:rPr>
              <w:t>3096</w:t>
            </w:r>
          </w:p>
        </w:tc>
        <w:tc>
          <w:tcPr>
            <w:tcW w:w="1706" w:type="dxa"/>
          </w:tcPr>
          <w:p w:rsidR="0042184D" w:rsidRPr="00B23075" w:rsidRDefault="0042184D" w:rsidP="00822BA9">
            <w:pPr>
              <w:pStyle w:val="ConsPlusNormal"/>
              <w:jc w:val="center"/>
              <w:rPr>
                <w:rFonts w:ascii="Times New Roman" w:hAnsi="Times New Roman" w:cs="Times New Roman"/>
                <w:sz w:val="26"/>
                <w:szCs w:val="26"/>
              </w:rPr>
            </w:pPr>
            <w:r w:rsidRPr="00B23075">
              <w:rPr>
                <w:rFonts w:ascii="Times New Roman" w:hAnsi="Times New Roman" w:cs="Times New Roman"/>
                <w:sz w:val="26"/>
                <w:szCs w:val="26"/>
              </w:rPr>
              <w:t>до 1,22</w:t>
            </w:r>
          </w:p>
        </w:tc>
      </w:tr>
      <w:tr w:rsidR="0042184D" w:rsidRPr="004B4EFC" w:rsidTr="005F473F">
        <w:trPr>
          <w:trHeight w:val="800"/>
        </w:trPr>
        <w:tc>
          <w:tcPr>
            <w:tcW w:w="567" w:type="dxa"/>
          </w:tcPr>
          <w:p w:rsidR="0042184D" w:rsidRPr="004B4EFC" w:rsidRDefault="0042184D" w:rsidP="00822BA9">
            <w:pPr>
              <w:adjustRightInd/>
              <w:jc w:val="both"/>
              <w:rPr>
                <w:rFonts w:eastAsiaTheme="minorEastAsia"/>
                <w:sz w:val="26"/>
                <w:szCs w:val="26"/>
              </w:rPr>
            </w:pPr>
            <w:r w:rsidRPr="004B4EFC">
              <w:rPr>
                <w:rFonts w:eastAsiaTheme="minorEastAsia"/>
                <w:sz w:val="26"/>
                <w:szCs w:val="26"/>
              </w:rPr>
              <w:t>2.</w:t>
            </w:r>
          </w:p>
        </w:tc>
        <w:tc>
          <w:tcPr>
            <w:tcW w:w="5102" w:type="dxa"/>
          </w:tcPr>
          <w:p w:rsidR="0042184D" w:rsidRPr="004B4EFC" w:rsidRDefault="0042184D" w:rsidP="00822BA9">
            <w:pPr>
              <w:widowControl/>
              <w:jc w:val="both"/>
              <w:rPr>
                <w:rFonts w:eastAsiaTheme="minorEastAsia"/>
                <w:sz w:val="26"/>
                <w:szCs w:val="26"/>
              </w:rPr>
            </w:pPr>
            <w:r w:rsidRPr="004B4EFC">
              <w:rPr>
                <w:rFonts w:eastAsiaTheme="minorEastAsia"/>
                <w:sz w:val="26"/>
                <w:szCs w:val="26"/>
              </w:rPr>
              <w:t xml:space="preserve">Профессиональная квалификационная группа второго уровня: </w:t>
            </w:r>
            <w:r w:rsidRPr="004B4EFC">
              <w:rPr>
                <w:rFonts w:eastAsiaTheme="minorEastAsia"/>
                <w:b/>
                <w:sz w:val="26"/>
                <w:szCs w:val="26"/>
              </w:rPr>
              <w:t>заведующий хозяйством</w:t>
            </w:r>
          </w:p>
        </w:tc>
        <w:tc>
          <w:tcPr>
            <w:tcW w:w="2123" w:type="dxa"/>
          </w:tcPr>
          <w:p w:rsidR="0042184D" w:rsidRPr="004B4EFC" w:rsidRDefault="0042184D" w:rsidP="00822BA9">
            <w:pPr>
              <w:pStyle w:val="ConsPlusNormal"/>
              <w:jc w:val="center"/>
              <w:rPr>
                <w:rFonts w:ascii="Times New Roman" w:hAnsi="Times New Roman" w:cs="Times New Roman"/>
                <w:sz w:val="26"/>
                <w:szCs w:val="26"/>
              </w:rPr>
            </w:pPr>
            <w:r w:rsidRPr="004B4EFC">
              <w:rPr>
                <w:rFonts w:ascii="Times New Roman" w:hAnsi="Times New Roman" w:cs="Times New Roman"/>
                <w:sz w:val="26"/>
                <w:szCs w:val="26"/>
              </w:rPr>
              <w:t>3398</w:t>
            </w:r>
          </w:p>
        </w:tc>
        <w:tc>
          <w:tcPr>
            <w:tcW w:w="1706" w:type="dxa"/>
          </w:tcPr>
          <w:p w:rsidR="0042184D" w:rsidRPr="00B23075" w:rsidRDefault="0042184D" w:rsidP="00822BA9">
            <w:pPr>
              <w:pStyle w:val="ConsPlusNormal"/>
              <w:jc w:val="center"/>
              <w:rPr>
                <w:rFonts w:ascii="Times New Roman" w:hAnsi="Times New Roman" w:cs="Times New Roman"/>
                <w:sz w:val="26"/>
                <w:szCs w:val="26"/>
              </w:rPr>
            </w:pPr>
            <w:r w:rsidRPr="00B23075">
              <w:rPr>
                <w:rFonts w:ascii="Times New Roman" w:hAnsi="Times New Roman" w:cs="Times New Roman"/>
                <w:sz w:val="26"/>
                <w:szCs w:val="26"/>
              </w:rPr>
              <w:t>до 1,96</w:t>
            </w:r>
          </w:p>
        </w:tc>
      </w:tr>
      <w:tr w:rsidR="0042184D" w:rsidRPr="004B4EFC" w:rsidTr="00822BA9">
        <w:trPr>
          <w:trHeight w:val="660"/>
        </w:trPr>
        <w:tc>
          <w:tcPr>
            <w:tcW w:w="567" w:type="dxa"/>
          </w:tcPr>
          <w:p w:rsidR="0042184D" w:rsidRPr="004B4EFC" w:rsidRDefault="0042184D" w:rsidP="00822BA9">
            <w:pPr>
              <w:adjustRightInd/>
              <w:jc w:val="both"/>
              <w:rPr>
                <w:rFonts w:eastAsiaTheme="minorEastAsia"/>
                <w:sz w:val="26"/>
                <w:szCs w:val="26"/>
              </w:rPr>
            </w:pPr>
            <w:r w:rsidRPr="004B4EFC">
              <w:rPr>
                <w:rFonts w:eastAsiaTheme="minorEastAsia"/>
                <w:sz w:val="26"/>
                <w:szCs w:val="26"/>
              </w:rPr>
              <w:t>3.</w:t>
            </w:r>
          </w:p>
        </w:tc>
        <w:tc>
          <w:tcPr>
            <w:tcW w:w="5102" w:type="dxa"/>
          </w:tcPr>
          <w:p w:rsidR="0042184D" w:rsidRPr="004B4EFC" w:rsidRDefault="0042184D" w:rsidP="00822BA9">
            <w:pPr>
              <w:widowControl/>
              <w:jc w:val="both"/>
              <w:rPr>
                <w:rFonts w:eastAsiaTheme="minorEastAsia"/>
                <w:sz w:val="26"/>
                <w:szCs w:val="26"/>
              </w:rPr>
            </w:pPr>
            <w:r w:rsidRPr="004B4EFC">
              <w:rPr>
                <w:rFonts w:eastAsiaTheme="minorEastAsia"/>
                <w:sz w:val="26"/>
                <w:szCs w:val="26"/>
              </w:rPr>
              <w:t>Профессиональная квалификационная группа третьего уровня:</w:t>
            </w:r>
            <w:r w:rsidRPr="004B4EFC">
              <w:rPr>
                <w:rFonts w:eastAsiaTheme="minorHAnsi"/>
                <w:b/>
                <w:bCs/>
                <w:sz w:val="26"/>
                <w:szCs w:val="26"/>
                <w:lang w:eastAsia="en-US"/>
              </w:rPr>
              <w:t xml:space="preserve"> </w:t>
            </w:r>
            <w:r w:rsidR="00990D22">
              <w:rPr>
                <w:rFonts w:eastAsiaTheme="minorHAnsi"/>
                <w:b/>
                <w:bCs/>
                <w:sz w:val="26"/>
                <w:szCs w:val="26"/>
                <w:lang w:eastAsia="en-US"/>
              </w:rPr>
              <w:t>специалист</w:t>
            </w:r>
            <w:r w:rsidRPr="004B4EFC">
              <w:rPr>
                <w:rFonts w:eastAsiaTheme="minorHAnsi"/>
                <w:b/>
                <w:bCs/>
                <w:sz w:val="26"/>
                <w:szCs w:val="26"/>
                <w:lang w:eastAsia="en-US"/>
              </w:rPr>
              <w:t xml:space="preserve"> по охране труда, бухгалтер, программист</w:t>
            </w:r>
          </w:p>
        </w:tc>
        <w:tc>
          <w:tcPr>
            <w:tcW w:w="2123" w:type="dxa"/>
          </w:tcPr>
          <w:p w:rsidR="0042184D" w:rsidRPr="004B4EFC" w:rsidRDefault="0042184D" w:rsidP="00822BA9">
            <w:pPr>
              <w:pStyle w:val="ConsPlusNormal"/>
              <w:jc w:val="center"/>
              <w:rPr>
                <w:rFonts w:ascii="Times New Roman" w:hAnsi="Times New Roman" w:cs="Times New Roman"/>
                <w:sz w:val="26"/>
                <w:szCs w:val="26"/>
              </w:rPr>
            </w:pPr>
            <w:r w:rsidRPr="004B4EFC">
              <w:rPr>
                <w:rFonts w:ascii="Times New Roman" w:hAnsi="Times New Roman" w:cs="Times New Roman"/>
                <w:sz w:val="26"/>
                <w:szCs w:val="26"/>
              </w:rPr>
              <w:t>3775</w:t>
            </w:r>
          </w:p>
        </w:tc>
        <w:tc>
          <w:tcPr>
            <w:tcW w:w="1706" w:type="dxa"/>
          </w:tcPr>
          <w:p w:rsidR="0042184D" w:rsidRPr="00B23075" w:rsidRDefault="0042184D" w:rsidP="00822BA9">
            <w:pPr>
              <w:pStyle w:val="ConsPlusNormal"/>
              <w:jc w:val="center"/>
              <w:rPr>
                <w:rFonts w:ascii="Times New Roman" w:hAnsi="Times New Roman" w:cs="Times New Roman"/>
                <w:sz w:val="26"/>
                <w:szCs w:val="26"/>
              </w:rPr>
            </w:pPr>
            <w:r w:rsidRPr="00B23075">
              <w:rPr>
                <w:rFonts w:ascii="Times New Roman" w:hAnsi="Times New Roman" w:cs="Times New Roman"/>
                <w:sz w:val="26"/>
                <w:szCs w:val="26"/>
              </w:rPr>
              <w:t>до 2,06</w:t>
            </w:r>
          </w:p>
        </w:tc>
      </w:tr>
      <w:tr w:rsidR="0042184D" w:rsidRPr="004B4EFC" w:rsidTr="00956F43">
        <w:tc>
          <w:tcPr>
            <w:tcW w:w="567" w:type="dxa"/>
          </w:tcPr>
          <w:p w:rsidR="0042184D" w:rsidRPr="004B4EFC" w:rsidRDefault="0042184D" w:rsidP="00822BA9">
            <w:pPr>
              <w:adjustRightInd/>
              <w:jc w:val="both"/>
              <w:rPr>
                <w:rFonts w:eastAsiaTheme="minorEastAsia"/>
                <w:sz w:val="26"/>
                <w:szCs w:val="26"/>
              </w:rPr>
            </w:pPr>
            <w:r w:rsidRPr="004B4EFC">
              <w:rPr>
                <w:rFonts w:eastAsiaTheme="minorEastAsia"/>
                <w:sz w:val="26"/>
                <w:szCs w:val="26"/>
              </w:rPr>
              <w:t>4.</w:t>
            </w:r>
          </w:p>
        </w:tc>
        <w:tc>
          <w:tcPr>
            <w:tcW w:w="5102" w:type="dxa"/>
          </w:tcPr>
          <w:p w:rsidR="0042184D" w:rsidRPr="004B4EFC" w:rsidRDefault="0042184D" w:rsidP="00822BA9">
            <w:pPr>
              <w:adjustRightInd/>
              <w:jc w:val="both"/>
              <w:rPr>
                <w:rFonts w:eastAsiaTheme="minorEastAsia"/>
                <w:sz w:val="26"/>
                <w:szCs w:val="26"/>
              </w:rPr>
            </w:pPr>
            <w:r w:rsidRPr="004B4EFC">
              <w:rPr>
                <w:rFonts w:eastAsiaTheme="minorEastAsia"/>
                <w:sz w:val="26"/>
                <w:szCs w:val="26"/>
              </w:rPr>
              <w:t xml:space="preserve">Профессиональная квалификационная группа четвертого уровня: </w:t>
            </w:r>
            <w:r w:rsidRPr="004B4EFC">
              <w:rPr>
                <w:rFonts w:eastAsiaTheme="minorEastAsia"/>
                <w:b/>
                <w:sz w:val="26"/>
                <w:szCs w:val="26"/>
              </w:rPr>
              <w:t>начальник отдела кадров</w:t>
            </w:r>
            <w:r w:rsidR="009F76D4">
              <w:rPr>
                <w:rFonts w:eastAsiaTheme="minorEastAsia"/>
                <w:b/>
                <w:sz w:val="26"/>
                <w:szCs w:val="26"/>
              </w:rPr>
              <w:t>, механик</w:t>
            </w:r>
          </w:p>
        </w:tc>
        <w:tc>
          <w:tcPr>
            <w:tcW w:w="2123" w:type="dxa"/>
          </w:tcPr>
          <w:p w:rsidR="0042184D" w:rsidRPr="004B4EFC" w:rsidRDefault="0042184D" w:rsidP="00822BA9">
            <w:pPr>
              <w:pStyle w:val="ConsPlusNormal"/>
              <w:jc w:val="center"/>
              <w:rPr>
                <w:rFonts w:ascii="Times New Roman" w:hAnsi="Times New Roman" w:cs="Times New Roman"/>
                <w:sz w:val="26"/>
                <w:szCs w:val="26"/>
              </w:rPr>
            </w:pPr>
            <w:r w:rsidRPr="004B4EFC">
              <w:rPr>
                <w:rFonts w:ascii="Times New Roman" w:hAnsi="Times New Roman" w:cs="Times New Roman"/>
                <w:sz w:val="26"/>
                <w:szCs w:val="26"/>
              </w:rPr>
              <w:t>6671</w:t>
            </w:r>
          </w:p>
        </w:tc>
        <w:tc>
          <w:tcPr>
            <w:tcW w:w="1706" w:type="dxa"/>
          </w:tcPr>
          <w:p w:rsidR="0042184D" w:rsidRPr="00B23075" w:rsidRDefault="0042184D" w:rsidP="00822BA9">
            <w:pPr>
              <w:pStyle w:val="ConsPlusNormal"/>
              <w:jc w:val="center"/>
              <w:rPr>
                <w:rFonts w:ascii="Times New Roman" w:hAnsi="Times New Roman" w:cs="Times New Roman"/>
                <w:sz w:val="26"/>
                <w:szCs w:val="26"/>
              </w:rPr>
            </w:pPr>
            <w:r w:rsidRPr="00B23075">
              <w:rPr>
                <w:rFonts w:ascii="Times New Roman" w:hAnsi="Times New Roman" w:cs="Times New Roman"/>
                <w:sz w:val="26"/>
                <w:szCs w:val="26"/>
              </w:rPr>
              <w:t>до 2,01</w:t>
            </w:r>
          </w:p>
        </w:tc>
      </w:tr>
      <w:tr w:rsidR="005756D5" w:rsidRPr="004B4EFC" w:rsidTr="00FD4CFA">
        <w:trPr>
          <w:trHeight w:val="132"/>
        </w:trPr>
        <w:tc>
          <w:tcPr>
            <w:tcW w:w="9498" w:type="dxa"/>
            <w:gridSpan w:val="4"/>
          </w:tcPr>
          <w:p w:rsidR="005756D5" w:rsidRPr="008F4AC0" w:rsidRDefault="005756D5" w:rsidP="00FD4CFA">
            <w:pPr>
              <w:adjustRightInd/>
              <w:jc w:val="center"/>
              <w:rPr>
                <w:rFonts w:eastAsiaTheme="minorEastAsia"/>
                <w:b/>
                <w:sz w:val="26"/>
                <w:szCs w:val="26"/>
              </w:rPr>
            </w:pPr>
            <w:r w:rsidRPr="008F4AC0">
              <w:rPr>
                <w:rFonts w:eastAsiaTheme="minorEastAsia"/>
                <w:b/>
                <w:sz w:val="26"/>
                <w:szCs w:val="26"/>
              </w:rPr>
              <w:t>Общеотраслевые профессии рабочих</w:t>
            </w:r>
          </w:p>
        </w:tc>
      </w:tr>
      <w:tr w:rsidR="005756D5" w:rsidRPr="004B4EFC" w:rsidTr="008D579C">
        <w:tc>
          <w:tcPr>
            <w:tcW w:w="567" w:type="dxa"/>
          </w:tcPr>
          <w:p w:rsidR="005756D5" w:rsidRPr="004B4EFC" w:rsidRDefault="005756D5" w:rsidP="00822BA9">
            <w:pPr>
              <w:adjustRightInd/>
              <w:jc w:val="both"/>
              <w:rPr>
                <w:rFonts w:eastAsiaTheme="minorEastAsia"/>
                <w:sz w:val="26"/>
                <w:szCs w:val="26"/>
              </w:rPr>
            </w:pPr>
            <w:r w:rsidRPr="004B4EFC">
              <w:rPr>
                <w:rFonts w:eastAsiaTheme="minorEastAsia"/>
                <w:sz w:val="26"/>
                <w:szCs w:val="26"/>
              </w:rPr>
              <w:t>5.</w:t>
            </w:r>
          </w:p>
        </w:tc>
        <w:tc>
          <w:tcPr>
            <w:tcW w:w="5102" w:type="dxa"/>
          </w:tcPr>
          <w:p w:rsidR="005756D5" w:rsidRPr="004B4EFC" w:rsidRDefault="005756D5" w:rsidP="00822BA9">
            <w:pPr>
              <w:adjustRightInd/>
              <w:jc w:val="both"/>
              <w:rPr>
                <w:rFonts w:eastAsiaTheme="minorEastAsia"/>
                <w:sz w:val="26"/>
                <w:szCs w:val="26"/>
              </w:rPr>
            </w:pPr>
            <w:r w:rsidRPr="004B4EFC">
              <w:rPr>
                <w:rFonts w:eastAsiaTheme="minorEastAsia"/>
                <w:sz w:val="26"/>
                <w:szCs w:val="26"/>
              </w:rPr>
              <w:t>Профессиональная квалификационная группа первого уровня</w:t>
            </w:r>
          </w:p>
        </w:tc>
        <w:tc>
          <w:tcPr>
            <w:tcW w:w="2123" w:type="dxa"/>
          </w:tcPr>
          <w:p w:rsidR="005756D5" w:rsidRPr="004B4EFC" w:rsidRDefault="005756D5" w:rsidP="00822BA9">
            <w:pPr>
              <w:pStyle w:val="ConsPlusNormal"/>
              <w:jc w:val="center"/>
              <w:rPr>
                <w:rFonts w:ascii="Times New Roman" w:hAnsi="Times New Roman" w:cs="Times New Roman"/>
                <w:sz w:val="26"/>
                <w:szCs w:val="26"/>
              </w:rPr>
            </w:pPr>
            <w:r w:rsidRPr="004B4EFC">
              <w:rPr>
                <w:rFonts w:ascii="Times New Roman" w:hAnsi="Times New Roman" w:cs="Times New Roman"/>
                <w:sz w:val="26"/>
                <w:szCs w:val="26"/>
              </w:rPr>
              <w:t>2977</w:t>
            </w:r>
          </w:p>
        </w:tc>
        <w:tc>
          <w:tcPr>
            <w:tcW w:w="1706" w:type="dxa"/>
          </w:tcPr>
          <w:p w:rsidR="005756D5" w:rsidRPr="00B23075" w:rsidRDefault="005756D5" w:rsidP="00822BA9">
            <w:pPr>
              <w:pStyle w:val="ConsPlusNormal"/>
              <w:jc w:val="center"/>
              <w:rPr>
                <w:rFonts w:ascii="Times New Roman" w:hAnsi="Times New Roman" w:cs="Times New Roman"/>
                <w:sz w:val="26"/>
                <w:szCs w:val="26"/>
              </w:rPr>
            </w:pPr>
            <w:r w:rsidRPr="00B23075">
              <w:rPr>
                <w:rFonts w:ascii="Times New Roman" w:hAnsi="Times New Roman" w:cs="Times New Roman"/>
                <w:sz w:val="26"/>
                <w:szCs w:val="26"/>
              </w:rPr>
              <w:t>до 1,09</w:t>
            </w:r>
          </w:p>
        </w:tc>
      </w:tr>
      <w:tr w:rsidR="005756D5" w:rsidRPr="004B4EFC" w:rsidTr="008D579C">
        <w:tc>
          <w:tcPr>
            <w:tcW w:w="567" w:type="dxa"/>
          </w:tcPr>
          <w:p w:rsidR="005756D5" w:rsidRPr="004B4EFC" w:rsidRDefault="005756D5" w:rsidP="00822BA9">
            <w:pPr>
              <w:adjustRightInd/>
              <w:jc w:val="both"/>
              <w:rPr>
                <w:rFonts w:eastAsiaTheme="minorEastAsia"/>
                <w:sz w:val="26"/>
                <w:szCs w:val="26"/>
              </w:rPr>
            </w:pPr>
            <w:r w:rsidRPr="004B4EFC">
              <w:rPr>
                <w:rFonts w:eastAsiaTheme="minorEastAsia"/>
                <w:sz w:val="26"/>
                <w:szCs w:val="26"/>
              </w:rPr>
              <w:t>6.</w:t>
            </w:r>
          </w:p>
        </w:tc>
        <w:tc>
          <w:tcPr>
            <w:tcW w:w="5102" w:type="dxa"/>
          </w:tcPr>
          <w:p w:rsidR="005756D5" w:rsidRPr="004B4EFC" w:rsidRDefault="005756D5" w:rsidP="00822BA9">
            <w:pPr>
              <w:adjustRightInd/>
              <w:jc w:val="both"/>
              <w:rPr>
                <w:rFonts w:eastAsiaTheme="minorEastAsia"/>
                <w:sz w:val="26"/>
                <w:szCs w:val="26"/>
              </w:rPr>
            </w:pPr>
            <w:r w:rsidRPr="004B4EFC">
              <w:rPr>
                <w:rFonts w:eastAsiaTheme="minorEastAsia"/>
                <w:sz w:val="26"/>
                <w:szCs w:val="26"/>
              </w:rPr>
              <w:t xml:space="preserve">Профессиональная квалификационная группа второго уровня: </w:t>
            </w:r>
            <w:r w:rsidRPr="004B4EFC">
              <w:rPr>
                <w:rFonts w:eastAsiaTheme="minorEastAsia"/>
                <w:b/>
                <w:sz w:val="26"/>
                <w:szCs w:val="26"/>
              </w:rPr>
              <w:t>водитель автомобиля</w:t>
            </w:r>
          </w:p>
        </w:tc>
        <w:tc>
          <w:tcPr>
            <w:tcW w:w="2123" w:type="dxa"/>
          </w:tcPr>
          <w:p w:rsidR="005756D5" w:rsidRPr="004B4EFC" w:rsidRDefault="005756D5" w:rsidP="00822BA9">
            <w:pPr>
              <w:pStyle w:val="ConsPlusNormal"/>
              <w:jc w:val="center"/>
              <w:rPr>
                <w:rFonts w:ascii="Times New Roman" w:hAnsi="Times New Roman" w:cs="Times New Roman"/>
                <w:sz w:val="26"/>
                <w:szCs w:val="26"/>
              </w:rPr>
            </w:pPr>
            <w:r w:rsidRPr="004B4EFC">
              <w:rPr>
                <w:rFonts w:ascii="Times New Roman" w:hAnsi="Times New Roman" w:cs="Times New Roman"/>
                <w:sz w:val="26"/>
                <w:szCs w:val="26"/>
              </w:rPr>
              <w:t>3398</w:t>
            </w:r>
          </w:p>
        </w:tc>
        <w:tc>
          <w:tcPr>
            <w:tcW w:w="1706" w:type="dxa"/>
          </w:tcPr>
          <w:p w:rsidR="005756D5" w:rsidRPr="00B23075" w:rsidRDefault="005756D5" w:rsidP="00822BA9">
            <w:pPr>
              <w:pStyle w:val="ConsPlusNormal"/>
              <w:jc w:val="center"/>
              <w:rPr>
                <w:rFonts w:ascii="Times New Roman" w:hAnsi="Times New Roman" w:cs="Times New Roman"/>
                <w:sz w:val="26"/>
                <w:szCs w:val="26"/>
              </w:rPr>
            </w:pPr>
            <w:r w:rsidRPr="00B23075">
              <w:rPr>
                <w:rFonts w:ascii="Times New Roman" w:hAnsi="Times New Roman" w:cs="Times New Roman"/>
                <w:sz w:val="26"/>
                <w:szCs w:val="26"/>
              </w:rPr>
              <w:t>до 1,96</w:t>
            </w:r>
          </w:p>
        </w:tc>
      </w:tr>
    </w:tbl>
    <w:p w:rsidR="00956F43" w:rsidRPr="004B4EFC" w:rsidRDefault="00956F43" w:rsidP="00822BA9">
      <w:pPr>
        <w:rPr>
          <w:sz w:val="26"/>
          <w:szCs w:val="26"/>
        </w:rPr>
      </w:pPr>
    </w:p>
    <w:sectPr w:rsidR="00956F43" w:rsidRPr="004B4EFC" w:rsidSect="00FD4CFA">
      <w:pgSz w:w="11906" w:h="16838"/>
      <w:pgMar w:top="567" w:right="566"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071E9"/>
    <w:multiLevelType w:val="multilevel"/>
    <w:tmpl w:val="B1BCFBD4"/>
    <w:lvl w:ilvl="0">
      <w:start w:val="1"/>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C5579E3"/>
    <w:multiLevelType w:val="hybridMultilevel"/>
    <w:tmpl w:val="55702328"/>
    <w:lvl w:ilvl="0" w:tplc="29C493D0">
      <w:start w:val="1"/>
      <w:numFmt w:val="decimal"/>
      <w:lvlText w:val="%1."/>
      <w:lvlJc w:val="left"/>
      <w:pPr>
        <w:ind w:left="720" w:hanging="360"/>
      </w:pPr>
      <w:rPr>
        <w:rFonts w:ascii="Times New Roman" w:eastAsiaTheme="minorEastAsia" w:hAnsi="Times New Roman" w:cs="Times New Roman"/>
        <w:b w:val="0"/>
        <w:color w:val="auto"/>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AB25D1"/>
    <w:multiLevelType w:val="multilevel"/>
    <w:tmpl w:val="0268A8BE"/>
    <w:lvl w:ilvl="0">
      <w:start w:val="1"/>
      <w:numFmt w:val="decimal"/>
      <w:lvlText w:val="%1."/>
      <w:lvlJc w:val="left"/>
      <w:pPr>
        <w:ind w:left="360" w:hanging="360"/>
      </w:pPr>
      <w:rPr>
        <w:rFonts w:ascii="Arial" w:hAnsi="Arial" w:cs="Arial" w:hint="default"/>
        <w:sz w:val="20"/>
      </w:rPr>
    </w:lvl>
    <w:lvl w:ilvl="1">
      <w:start w:val="1"/>
      <w:numFmt w:val="decimal"/>
      <w:lvlText w:val="%1.%2."/>
      <w:lvlJc w:val="left"/>
      <w:pPr>
        <w:ind w:left="720" w:hanging="72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1080" w:hanging="108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440" w:hanging="144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800" w:hanging="180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3" w15:restartNumberingAfterBreak="0">
    <w:nsid w:val="575D48D8"/>
    <w:multiLevelType w:val="multilevel"/>
    <w:tmpl w:val="EB0EFE08"/>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7BA838E5"/>
    <w:multiLevelType w:val="multilevel"/>
    <w:tmpl w:val="CB0AC50A"/>
    <w:lvl w:ilvl="0">
      <w:start w:val="1"/>
      <w:numFmt w:val="decimal"/>
      <w:lvlText w:val="%1."/>
      <w:lvlJc w:val="left"/>
      <w:pPr>
        <w:ind w:left="408" w:hanging="408"/>
      </w:pPr>
      <w:rPr>
        <w:rFonts w:hint="default"/>
        <w:sz w:val="26"/>
      </w:rPr>
    </w:lvl>
    <w:lvl w:ilvl="1">
      <w:start w:val="1"/>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1800" w:hanging="1800"/>
      </w:pPr>
      <w:rPr>
        <w:rFonts w:hint="default"/>
        <w:sz w:val="26"/>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97"/>
    <w:rsid w:val="00020012"/>
    <w:rsid w:val="00031FC2"/>
    <w:rsid w:val="00060A13"/>
    <w:rsid w:val="00073533"/>
    <w:rsid w:val="00083429"/>
    <w:rsid w:val="000E34C0"/>
    <w:rsid w:val="00101EDE"/>
    <w:rsid w:val="00112BEB"/>
    <w:rsid w:val="001233AC"/>
    <w:rsid w:val="001342D8"/>
    <w:rsid w:val="0013714C"/>
    <w:rsid w:val="00152072"/>
    <w:rsid w:val="00180237"/>
    <w:rsid w:val="00184843"/>
    <w:rsid w:val="001A1BA4"/>
    <w:rsid w:val="001A345C"/>
    <w:rsid w:val="001B0D16"/>
    <w:rsid w:val="001B1E9A"/>
    <w:rsid w:val="001C0F43"/>
    <w:rsid w:val="001C3CEC"/>
    <w:rsid w:val="001E54B5"/>
    <w:rsid w:val="002257BD"/>
    <w:rsid w:val="00226EB1"/>
    <w:rsid w:val="00242C52"/>
    <w:rsid w:val="00267329"/>
    <w:rsid w:val="002B16B8"/>
    <w:rsid w:val="002C5FFE"/>
    <w:rsid w:val="002D1572"/>
    <w:rsid w:val="002F146B"/>
    <w:rsid w:val="0032723F"/>
    <w:rsid w:val="0033092D"/>
    <w:rsid w:val="0033349A"/>
    <w:rsid w:val="00360097"/>
    <w:rsid w:val="00373895"/>
    <w:rsid w:val="003A29F0"/>
    <w:rsid w:val="003E1E38"/>
    <w:rsid w:val="004007CF"/>
    <w:rsid w:val="0042184D"/>
    <w:rsid w:val="0045199B"/>
    <w:rsid w:val="00474D22"/>
    <w:rsid w:val="0048375E"/>
    <w:rsid w:val="00486F36"/>
    <w:rsid w:val="00492B35"/>
    <w:rsid w:val="004B1770"/>
    <w:rsid w:val="004B4EFC"/>
    <w:rsid w:val="004C0C22"/>
    <w:rsid w:val="004C1AC8"/>
    <w:rsid w:val="004E2641"/>
    <w:rsid w:val="004E2E31"/>
    <w:rsid w:val="0052482C"/>
    <w:rsid w:val="005316BA"/>
    <w:rsid w:val="005509F7"/>
    <w:rsid w:val="00554951"/>
    <w:rsid w:val="00556294"/>
    <w:rsid w:val="005652A6"/>
    <w:rsid w:val="005756D5"/>
    <w:rsid w:val="005910D0"/>
    <w:rsid w:val="00596C17"/>
    <w:rsid w:val="005A6081"/>
    <w:rsid w:val="005B3639"/>
    <w:rsid w:val="005B527B"/>
    <w:rsid w:val="005C67CE"/>
    <w:rsid w:val="005E52BC"/>
    <w:rsid w:val="005F473F"/>
    <w:rsid w:val="00600B45"/>
    <w:rsid w:val="00613DBE"/>
    <w:rsid w:val="006153DF"/>
    <w:rsid w:val="0062356D"/>
    <w:rsid w:val="0062477C"/>
    <w:rsid w:val="00635758"/>
    <w:rsid w:val="006501E1"/>
    <w:rsid w:val="006663CE"/>
    <w:rsid w:val="00677795"/>
    <w:rsid w:val="006A4675"/>
    <w:rsid w:val="006C07D0"/>
    <w:rsid w:val="006D1710"/>
    <w:rsid w:val="006E65BC"/>
    <w:rsid w:val="006F7C05"/>
    <w:rsid w:val="00703BFA"/>
    <w:rsid w:val="00714EE2"/>
    <w:rsid w:val="00743201"/>
    <w:rsid w:val="007552C3"/>
    <w:rsid w:val="00772502"/>
    <w:rsid w:val="007755EA"/>
    <w:rsid w:val="00791C8D"/>
    <w:rsid w:val="007A6A90"/>
    <w:rsid w:val="007B5A31"/>
    <w:rsid w:val="007C38C6"/>
    <w:rsid w:val="007D2B5A"/>
    <w:rsid w:val="007E038C"/>
    <w:rsid w:val="007F4C3D"/>
    <w:rsid w:val="00812867"/>
    <w:rsid w:val="00820F97"/>
    <w:rsid w:val="00822BA9"/>
    <w:rsid w:val="0085307F"/>
    <w:rsid w:val="00871189"/>
    <w:rsid w:val="00871D19"/>
    <w:rsid w:val="00872032"/>
    <w:rsid w:val="00874DCD"/>
    <w:rsid w:val="008A1EE2"/>
    <w:rsid w:val="008B76D0"/>
    <w:rsid w:val="008C21BB"/>
    <w:rsid w:val="008C6C73"/>
    <w:rsid w:val="008D579C"/>
    <w:rsid w:val="008F4AC0"/>
    <w:rsid w:val="0090557B"/>
    <w:rsid w:val="00921707"/>
    <w:rsid w:val="00927E3F"/>
    <w:rsid w:val="00935B5A"/>
    <w:rsid w:val="009463CF"/>
    <w:rsid w:val="00955A7F"/>
    <w:rsid w:val="00956F43"/>
    <w:rsid w:val="00962659"/>
    <w:rsid w:val="009668FB"/>
    <w:rsid w:val="00990D22"/>
    <w:rsid w:val="009953CB"/>
    <w:rsid w:val="00997C48"/>
    <w:rsid w:val="009A5D22"/>
    <w:rsid w:val="009B76EA"/>
    <w:rsid w:val="009E4193"/>
    <w:rsid w:val="009F76D4"/>
    <w:rsid w:val="00A27893"/>
    <w:rsid w:val="00A37FEB"/>
    <w:rsid w:val="00A662B6"/>
    <w:rsid w:val="00A96E84"/>
    <w:rsid w:val="00A97ED0"/>
    <w:rsid w:val="00AA1BD1"/>
    <w:rsid w:val="00AA485B"/>
    <w:rsid w:val="00AB469D"/>
    <w:rsid w:val="00AB67B9"/>
    <w:rsid w:val="00AC0D21"/>
    <w:rsid w:val="00AC43F5"/>
    <w:rsid w:val="00B23075"/>
    <w:rsid w:val="00B31BFE"/>
    <w:rsid w:val="00B83AC0"/>
    <w:rsid w:val="00B84B12"/>
    <w:rsid w:val="00B92558"/>
    <w:rsid w:val="00B96443"/>
    <w:rsid w:val="00BA52A6"/>
    <w:rsid w:val="00BB6397"/>
    <w:rsid w:val="00BC16AB"/>
    <w:rsid w:val="00BD79C3"/>
    <w:rsid w:val="00BF3907"/>
    <w:rsid w:val="00BF3F3C"/>
    <w:rsid w:val="00C579E9"/>
    <w:rsid w:val="00C670BD"/>
    <w:rsid w:val="00C850E5"/>
    <w:rsid w:val="00CA21AA"/>
    <w:rsid w:val="00CA3EA4"/>
    <w:rsid w:val="00CD67F4"/>
    <w:rsid w:val="00CF3F1E"/>
    <w:rsid w:val="00D0381C"/>
    <w:rsid w:val="00D16AA5"/>
    <w:rsid w:val="00D41920"/>
    <w:rsid w:val="00D442AA"/>
    <w:rsid w:val="00D46FA4"/>
    <w:rsid w:val="00D5226B"/>
    <w:rsid w:val="00D63F92"/>
    <w:rsid w:val="00D71B00"/>
    <w:rsid w:val="00D76166"/>
    <w:rsid w:val="00D81A5E"/>
    <w:rsid w:val="00D868AC"/>
    <w:rsid w:val="00DB01B9"/>
    <w:rsid w:val="00DB2D26"/>
    <w:rsid w:val="00DC0D07"/>
    <w:rsid w:val="00DF229E"/>
    <w:rsid w:val="00DF2B72"/>
    <w:rsid w:val="00DF7F6D"/>
    <w:rsid w:val="00E24782"/>
    <w:rsid w:val="00E44404"/>
    <w:rsid w:val="00E56BE1"/>
    <w:rsid w:val="00EA02EF"/>
    <w:rsid w:val="00EA2ECF"/>
    <w:rsid w:val="00EA531A"/>
    <w:rsid w:val="00EA74C9"/>
    <w:rsid w:val="00EB5B76"/>
    <w:rsid w:val="00ED7379"/>
    <w:rsid w:val="00EF1B81"/>
    <w:rsid w:val="00F00B42"/>
    <w:rsid w:val="00F1245D"/>
    <w:rsid w:val="00F343D8"/>
    <w:rsid w:val="00F6246F"/>
    <w:rsid w:val="00F638E4"/>
    <w:rsid w:val="00F730A4"/>
    <w:rsid w:val="00F76861"/>
    <w:rsid w:val="00FA29BE"/>
    <w:rsid w:val="00FA594A"/>
    <w:rsid w:val="00FB6D02"/>
    <w:rsid w:val="00FB7183"/>
    <w:rsid w:val="00FD4CFA"/>
    <w:rsid w:val="00FE4A36"/>
    <w:rsid w:val="00FF5D29"/>
    <w:rsid w:val="00FF7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4A8F2"/>
  <w15:chartTrackingRefBased/>
  <w15:docId w15:val="{C216F071-D627-4423-AD67-2200F0F4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82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009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6009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60097"/>
    <w:pPr>
      <w:widowControl w:val="0"/>
      <w:autoSpaceDE w:val="0"/>
      <w:autoSpaceDN w:val="0"/>
      <w:spacing w:after="0" w:line="240" w:lineRule="auto"/>
    </w:pPr>
    <w:rPr>
      <w:rFonts w:ascii="Tahoma" w:eastAsiaTheme="minorEastAsia" w:hAnsi="Tahoma" w:cs="Tahoma"/>
      <w:sz w:val="20"/>
      <w:lang w:eastAsia="ru-RU"/>
    </w:rPr>
  </w:style>
  <w:style w:type="character" w:customStyle="1" w:styleId="2">
    <w:name w:val="Основной текст (2)_"/>
    <w:link w:val="21"/>
    <w:locked/>
    <w:rsid w:val="00360097"/>
    <w:rPr>
      <w:sz w:val="28"/>
      <w:shd w:val="clear" w:color="auto" w:fill="FFFFFF"/>
    </w:rPr>
  </w:style>
  <w:style w:type="paragraph" w:customStyle="1" w:styleId="21">
    <w:name w:val="Основной текст (2)1"/>
    <w:basedOn w:val="a"/>
    <w:link w:val="2"/>
    <w:rsid w:val="00360097"/>
    <w:pPr>
      <w:shd w:val="clear" w:color="auto" w:fill="FFFFFF"/>
      <w:autoSpaceDE/>
      <w:autoSpaceDN/>
      <w:adjustRightInd/>
      <w:spacing w:before="420" w:line="320" w:lineRule="exact"/>
      <w:jc w:val="both"/>
    </w:pPr>
    <w:rPr>
      <w:rFonts w:asciiTheme="minorHAnsi" w:eastAsiaTheme="minorHAnsi" w:hAnsiTheme="minorHAnsi" w:cstheme="minorBidi"/>
      <w:sz w:val="28"/>
      <w:szCs w:val="22"/>
      <w:lang w:eastAsia="en-US"/>
    </w:rPr>
  </w:style>
  <w:style w:type="paragraph" w:styleId="a3">
    <w:name w:val="List Paragraph"/>
    <w:basedOn w:val="a"/>
    <w:uiPriority w:val="34"/>
    <w:qFormat/>
    <w:rsid w:val="00073533"/>
    <w:pPr>
      <w:ind w:left="720"/>
      <w:contextualSpacing/>
    </w:pPr>
  </w:style>
  <w:style w:type="paragraph" w:styleId="a4">
    <w:name w:val="Balloon Text"/>
    <w:basedOn w:val="a"/>
    <w:link w:val="a5"/>
    <w:uiPriority w:val="99"/>
    <w:semiHidden/>
    <w:unhideWhenUsed/>
    <w:rsid w:val="00554951"/>
    <w:rPr>
      <w:rFonts w:ascii="Segoe UI" w:hAnsi="Segoe UI" w:cs="Segoe UI"/>
      <w:sz w:val="18"/>
      <w:szCs w:val="18"/>
    </w:rPr>
  </w:style>
  <w:style w:type="character" w:customStyle="1" w:styleId="a5">
    <w:name w:val="Текст выноски Знак"/>
    <w:basedOn w:val="a0"/>
    <w:link w:val="a4"/>
    <w:uiPriority w:val="99"/>
    <w:semiHidden/>
    <w:rsid w:val="0055495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3FFC1A0603E62DBA40668C83FF922B258CA931377CC2388D722884FCD811EB4BF8B73E353B34BCCE6F6287S9mA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153FFC1A0603E62DBA40668C83FF922B2A81AD30337CC2388D722884FCD811EB4BF8B73E353B34BCCE6F6287S9mA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A961CCE87527CB45FC668610F16DB1072CFF696BBA1BEF43781C6DC6FF2A4693AAE25FCC17FE98D4FF9D37096322082E27BFCFCB3DBwAdFC" TargetMode="External"/><Relationship Id="rId11" Type="http://schemas.openxmlformats.org/officeDocument/2006/relationships/hyperlink" Target="consultantplus://offline/ref=153FFC1A0603E62DBA40668C83FF922B2686AC3035769F32852B2486FBD74EEE4CE9B73E352435BDD86636D4DC641CAC476E5F8246752176S9mBA" TargetMode="External"/><Relationship Id="rId5" Type="http://schemas.openxmlformats.org/officeDocument/2006/relationships/webSettings" Target="webSettings.xml"/><Relationship Id="rId10" Type="http://schemas.openxmlformats.org/officeDocument/2006/relationships/hyperlink" Target="consultantplus://offline/ref=153FFC1A0603E62DBA40668C83FF922B2686AC3035769F32852B2486FBD74EEE4CE9B73835223EE98129378899310FAC466E5C835AS7m5A" TargetMode="External"/><Relationship Id="rId4" Type="http://schemas.openxmlformats.org/officeDocument/2006/relationships/settings" Target="settings.xml"/><Relationship Id="rId9" Type="http://schemas.openxmlformats.org/officeDocument/2006/relationships/hyperlink" Target="consultantplus://offline/ref=153FFC1A0603E62DBA40668C83FF922B2686AC3035769F32852B2486FBD74EEE4CE9B73E35253CB5D76636D4DC641CAC476E5F8246752176S9m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C7356-723E-4324-B425-29F57DCB4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14</Pages>
  <Words>5031</Words>
  <Characters>28678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32</cp:revision>
  <cp:lastPrinted>2023-02-06T01:51:00Z</cp:lastPrinted>
  <dcterms:created xsi:type="dcterms:W3CDTF">2023-01-10T02:08:00Z</dcterms:created>
  <dcterms:modified xsi:type="dcterms:W3CDTF">2023-02-10T01:09:00Z</dcterms:modified>
</cp:coreProperties>
</file>