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Arial" w:eastAsia="Arial" w:hAnsi="Arial" w:cs="Arial"/>
          <w:b/>
          <w:sz w:val="23"/>
        </w:rPr>
        <w:t xml:space="preserve">           </w:t>
      </w:r>
      <w:r>
        <w:rPr>
          <w:rFonts w:ascii="Times New Roman" w:eastAsia="Times New Roman" w:hAnsi="Times New Roman" w:cs="Times New Roman"/>
          <w:sz w:val="28"/>
        </w:rPr>
        <w:t xml:space="preserve">АДМИНИСТРАЦИИЯ </w:t>
      </w:r>
      <w:bookmarkStart w:id="0" w:name="_Hlk117842979"/>
      <w:bookmarkStart w:id="1" w:name="_Hlk117843355"/>
      <w:r w:rsidR="00F2142D">
        <w:rPr>
          <w:rFonts w:ascii="Times New Roman" w:eastAsia="Times New Roman" w:hAnsi="Times New Roman" w:cs="Times New Roman"/>
          <w:sz w:val="28"/>
        </w:rPr>
        <w:t>ПЕРЕЯСЛОВСКОГО</w:t>
      </w:r>
      <w:r w:rsidR="00646C7E">
        <w:rPr>
          <w:rFonts w:ascii="Times New Roman" w:eastAsia="Times New Roman" w:hAnsi="Times New Roman" w:cs="Times New Roman"/>
          <w:sz w:val="28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</w:rPr>
        <w:t>СЕЛЬСОВЕТА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ТОПЧИХИСНКОГО  РАЙОНА АЛТАЙСКОГО КРАЯ</w:t>
      </w:r>
    </w:p>
    <w:p w:rsidR="007F1D6C" w:rsidRDefault="007F1D6C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36"/>
        </w:rPr>
      </w:pPr>
      <w:r>
        <w:rPr>
          <w:rFonts w:ascii="Arial" w:eastAsia="Arial" w:hAnsi="Arial" w:cs="Arial"/>
          <w:b/>
          <w:sz w:val="36"/>
        </w:rPr>
        <w:t>ПОСТАНОВЛЕНИЕ</w:t>
      </w:r>
    </w:p>
    <w:p w:rsidR="007F1D6C" w:rsidRDefault="007F1D6C" w:rsidP="007F1D6C">
      <w:pPr>
        <w:suppressAutoHyphens/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    </w:t>
      </w:r>
      <w:r>
        <w:rPr>
          <w:rFonts w:ascii="Arial" w:eastAsia="Arial" w:hAnsi="Arial" w:cs="Arial"/>
          <w:sz w:val="28"/>
        </w:rPr>
        <w:t xml:space="preserve">                                             </w:t>
      </w:r>
    </w:p>
    <w:p w:rsidR="007F1D6C" w:rsidRDefault="007F28BF" w:rsidP="007F1D6C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 w:rsidRPr="007F28BF">
        <w:rPr>
          <w:rFonts w:ascii="Arial" w:eastAsia="Arial" w:hAnsi="Arial" w:cs="Arial"/>
          <w:sz w:val="24"/>
        </w:rPr>
        <w:t>03.11.</w:t>
      </w:r>
      <w:r w:rsidR="007F1D6C" w:rsidRPr="007F28BF">
        <w:rPr>
          <w:rFonts w:ascii="Arial" w:eastAsia="Arial" w:hAnsi="Arial" w:cs="Arial"/>
          <w:sz w:val="24"/>
        </w:rPr>
        <w:t xml:space="preserve">2022                                                                                  </w:t>
      </w:r>
      <w:r w:rsidRPr="007F28BF">
        <w:rPr>
          <w:rFonts w:ascii="Arial" w:eastAsia="Arial" w:hAnsi="Arial" w:cs="Arial"/>
          <w:sz w:val="24"/>
        </w:rPr>
        <w:t xml:space="preserve">                            </w:t>
      </w:r>
      <w:r>
        <w:rPr>
          <w:rFonts w:ascii="Arial" w:eastAsia="Arial" w:hAnsi="Arial" w:cs="Arial"/>
          <w:sz w:val="24"/>
        </w:rPr>
        <w:t xml:space="preserve">   № 40</w:t>
      </w:r>
    </w:p>
    <w:p w:rsidR="007F1D6C" w:rsidRDefault="00F2142D" w:rsidP="007F1D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с. Переясловка</w:t>
      </w:r>
    </w:p>
    <w:p w:rsidR="007F1D6C" w:rsidRDefault="007F1D6C" w:rsidP="007F1D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  <w:r w:rsidRPr="00B86081">
        <w:rPr>
          <w:rFonts w:ascii="Times New Roman" w:hAnsi="Times New Roman"/>
          <w:sz w:val="28"/>
          <w:szCs w:val="28"/>
        </w:rPr>
        <w:t xml:space="preserve">Об утверждении Перечня  информации о деятельности  Администрации </w:t>
      </w:r>
      <w:bookmarkStart w:id="2" w:name="_Hlk117789925"/>
      <w:r w:rsidR="00646C7E">
        <w:rPr>
          <w:rFonts w:ascii="Times New Roman" w:eastAsia="Times New Roman" w:hAnsi="Times New Roman" w:cs="Times New Roman"/>
          <w:sz w:val="28"/>
        </w:rPr>
        <w:t xml:space="preserve">Переясловского </w:t>
      </w:r>
      <w:bookmarkEnd w:id="2"/>
      <w:r w:rsidR="004A35D3">
        <w:rPr>
          <w:rFonts w:ascii="Times New Roman" w:eastAsia="Times New Roman" w:hAnsi="Times New Roman" w:cs="Times New Roman"/>
          <w:sz w:val="28"/>
        </w:rPr>
        <w:t>с</w:t>
      </w:r>
      <w:r w:rsidRPr="00B86081">
        <w:rPr>
          <w:rFonts w:ascii="Times New Roman" w:hAnsi="Times New Roman"/>
          <w:sz w:val="28"/>
          <w:szCs w:val="28"/>
        </w:rPr>
        <w:t xml:space="preserve">ельсовета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>района Алтайского края, размещаемой в информационн</w:t>
      </w:r>
      <w:proofErr w:type="gramStart"/>
      <w:r w:rsidRPr="00B86081">
        <w:rPr>
          <w:rFonts w:ascii="Times New Roman" w:hAnsi="Times New Roman"/>
          <w:sz w:val="28"/>
          <w:szCs w:val="28"/>
        </w:rPr>
        <w:t>о-</w:t>
      </w:r>
      <w:proofErr w:type="gramEnd"/>
      <w:r w:rsidRPr="00B86081">
        <w:rPr>
          <w:rFonts w:ascii="Times New Roman" w:hAnsi="Times New Roman"/>
          <w:sz w:val="28"/>
          <w:szCs w:val="28"/>
        </w:rPr>
        <w:t xml:space="preserve"> телекоммуникационной сети «Интернет»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Топчихинского </w:t>
      </w:r>
      <w:r w:rsidRPr="00B86081"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7F1D6C" w:rsidRPr="00B86081" w:rsidRDefault="007F1D6C" w:rsidP="007F1D6C">
      <w:pPr>
        <w:pStyle w:val="a4"/>
        <w:ind w:right="4393"/>
        <w:jc w:val="both"/>
        <w:rPr>
          <w:rFonts w:ascii="Times New Roman" w:hAnsi="Times New Roman"/>
          <w:sz w:val="28"/>
          <w:szCs w:val="28"/>
        </w:rPr>
      </w:pPr>
    </w:p>
    <w:p w:rsidR="007F1D6C" w:rsidRPr="00781673" w:rsidRDefault="007F1D6C" w:rsidP="007F1D6C">
      <w:pPr>
        <w:tabs>
          <w:tab w:val="right" w:pos="9355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816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       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В соответствии с ст. 14 Федерального закона от 09.02.2009г № 8-ФЗ «Об обеспечении доступа к информации о деятельности государственных органов и органов местного самоуправления»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 xml:space="preserve">, Администрация </w:t>
      </w:r>
      <w:r w:rsidR="00646C7E">
        <w:rPr>
          <w:rFonts w:ascii="Times New Roman" w:eastAsia="Times New Roman" w:hAnsi="Times New Roman" w:cs="Times New Roman"/>
          <w:sz w:val="28"/>
        </w:rPr>
        <w:t xml:space="preserve">Переясловского </w:t>
      </w:r>
      <w:r w:rsidR="007413EC">
        <w:rPr>
          <w:rFonts w:ascii="Times New Roman" w:eastAsia="Times New Roman" w:hAnsi="Times New Roman" w:cs="Times New Roman"/>
          <w:sz w:val="28"/>
        </w:rPr>
        <w:t xml:space="preserve">  </w:t>
      </w:r>
      <w:r w:rsidRPr="00781673">
        <w:rPr>
          <w:rFonts w:ascii="Times New Roman" w:eastAsia="Times New Roman" w:hAnsi="Times New Roman" w:cs="Times New Roman"/>
          <w:sz w:val="28"/>
          <w:szCs w:val="24"/>
        </w:rPr>
        <w:t>сельсовета</w:t>
      </w:r>
    </w:p>
    <w:p w:rsidR="007F1D6C" w:rsidRPr="00781673" w:rsidRDefault="007F1D6C" w:rsidP="007F1D6C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81673" w:rsidRDefault="007F1D6C" w:rsidP="007F1D6C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  <w:r w:rsidRPr="00781673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>ПОСТАНОВЛЯЕТ:</w:t>
      </w:r>
    </w:p>
    <w:p w:rsidR="007F1D6C" w:rsidRPr="00781673" w:rsidRDefault="007F1D6C" w:rsidP="007F1D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bdr w:val="none" w:sz="0" w:space="0" w:color="auto" w:frame="1"/>
        </w:rPr>
      </w:pPr>
    </w:p>
    <w:p w:rsidR="007F1D6C" w:rsidRPr="00781673" w:rsidRDefault="007F1D6C" w:rsidP="007F1D6C">
      <w:pPr>
        <w:numPr>
          <w:ilvl w:val="0"/>
          <w:numId w:val="1"/>
        </w:numPr>
        <w:tabs>
          <w:tab w:val="righ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Утвердить  «Перечень информации о деятельности органов местного самоуправления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r w:rsidR="00646C7E">
        <w:rPr>
          <w:rFonts w:ascii="Times New Roman" w:eastAsia="Times New Roman" w:hAnsi="Times New Roman" w:cs="Times New Roman"/>
          <w:sz w:val="28"/>
        </w:rPr>
        <w:t>Переясловск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5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646C7E">
        <w:rPr>
          <w:rFonts w:ascii="Times New Roman" w:eastAsia="Times New Roman" w:hAnsi="Times New Roman" w:cs="Times New Roman"/>
          <w:sz w:val="28"/>
        </w:rPr>
        <w:t>Переясловск</w:t>
      </w:r>
      <w:bookmarkStart w:id="3" w:name="_GoBack"/>
      <w:bookmarkEnd w:id="3"/>
      <w:r w:rsidR="00303219">
        <w:rPr>
          <w:rFonts w:ascii="Times New Roman" w:eastAsia="Times New Roman" w:hAnsi="Times New Roman" w:cs="Times New Roman"/>
          <w:sz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(Приложение №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1D6C" w:rsidRDefault="007F1D6C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0DF" w:rsidRDefault="00C740DF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0DF" w:rsidRPr="00781673" w:rsidRDefault="00C740DF" w:rsidP="007F1D6C">
      <w:pPr>
        <w:tabs>
          <w:tab w:val="right" w:pos="93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40DF" w:rsidRDefault="007F1D6C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Глава Администрации</w:t>
      </w:r>
      <w:r w:rsidR="004A35D3" w:rsidRPr="004A35D3">
        <w:rPr>
          <w:rFonts w:ascii="Times New Roman" w:eastAsia="Times New Roman" w:hAnsi="Times New Roman" w:cs="Times New Roman"/>
          <w:sz w:val="28"/>
        </w:rPr>
        <w:t xml:space="preserve"> </w:t>
      </w:r>
    </w:p>
    <w:p w:rsidR="007F1D6C" w:rsidRDefault="00646C7E" w:rsidP="007F1D6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Переясловского </w:t>
      </w:r>
      <w:r w:rsidR="00B2050A">
        <w:rPr>
          <w:rFonts w:ascii="Times New Roman" w:eastAsia="Times New Roman" w:hAnsi="Times New Roman" w:cs="Times New Roman"/>
          <w:sz w:val="28"/>
        </w:rPr>
        <w:t xml:space="preserve"> </w:t>
      </w:r>
      <w:r w:rsidR="007F1D6C">
        <w:rPr>
          <w:rFonts w:ascii="Times New Roman" w:eastAsia="Times New Roman" w:hAnsi="Times New Roman" w:cs="Times New Roman"/>
          <w:sz w:val="28"/>
        </w:rPr>
        <w:t xml:space="preserve"> сельсовета                                                </w:t>
      </w:r>
      <w:r w:rsidR="00C740DF">
        <w:rPr>
          <w:rFonts w:ascii="Times New Roman" w:eastAsia="Times New Roman" w:hAnsi="Times New Roman" w:cs="Times New Roman"/>
          <w:sz w:val="28"/>
        </w:rPr>
        <w:t>Е.В. Сорочинский</w:t>
      </w:r>
      <w:r w:rsidR="007F1D6C"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 w:rsidP="007F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7F1D6C" w:rsidRDefault="007F1D6C">
      <w:r>
        <w:br w:type="page"/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F2142D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к  постановлению  Администрации </w:t>
      </w:r>
      <w:r w:rsidR="00F2142D">
        <w:rPr>
          <w:rFonts w:ascii="Times New Roman" w:eastAsia="Times New Roman" w:hAnsi="Times New Roman" w:cs="Times New Roman"/>
          <w:sz w:val="24"/>
          <w:szCs w:val="24"/>
        </w:rPr>
        <w:t>Переясловского</w:t>
      </w:r>
      <w:r w:rsidR="000641E4">
        <w:rPr>
          <w:rFonts w:ascii="Times New Roman" w:hAnsi="Times New Roman"/>
          <w:sz w:val="28"/>
          <w:szCs w:val="28"/>
        </w:rPr>
        <w:t xml:space="preserve"> </w:t>
      </w:r>
      <w:r w:rsidR="00CB01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сельсовета  №</w:t>
      </w:r>
      <w:r w:rsidR="007F28BF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7F28BF">
        <w:rPr>
          <w:rFonts w:ascii="Times New Roman" w:eastAsia="Times New Roman" w:hAnsi="Times New Roman" w:cs="Times New Roman"/>
          <w:sz w:val="24"/>
          <w:szCs w:val="24"/>
        </w:rPr>
        <w:t>«03»</w:t>
      </w:r>
      <w:r w:rsidR="00FD2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28BF">
        <w:rPr>
          <w:rFonts w:ascii="Times New Roman" w:eastAsia="Times New Roman" w:hAnsi="Times New Roman" w:cs="Times New Roman"/>
          <w:sz w:val="24"/>
          <w:szCs w:val="24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7F1D6C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7F1D6C" w:rsidRPr="007F1D6C" w:rsidRDefault="007F1D6C" w:rsidP="007F1D6C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</w:t>
      </w:r>
    </w:p>
    <w:p w:rsidR="007F1D6C" w:rsidRPr="007F1D6C" w:rsidRDefault="007F1D6C" w:rsidP="007F1D6C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F1D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информации о деятельности органов местного самоуправления муниципального образования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2142D">
        <w:rPr>
          <w:rFonts w:ascii="Times New Roman" w:eastAsia="Times New Roman" w:hAnsi="Times New Roman" w:cs="Times New Roman"/>
          <w:sz w:val="28"/>
          <w:szCs w:val="28"/>
        </w:rPr>
        <w:t>Переясловский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края, размещаемой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 </w:t>
      </w:r>
      <w:hyperlink r:id="rId6" w:history="1">
        <w:r w:rsidRPr="0078167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https://www.top-rayon.ru/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 разд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еле муниципальное образование </w:t>
      </w:r>
      <w:r w:rsidR="00F2142D">
        <w:rPr>
          <w:rFonts w:ascii="Times New Roman" w:eastAsia="Times New Roman" w:hAnsi="Times New Roman" w:cs="Times New Roman"/>
          <w:sz w:val="28"/>
          <w:szCs w:val="28"/>
        </w:rPr>
        <w:t xml:space="preserve">Переясловский </w:t>
      </w:r>
      <w:r w:rsidR="000641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ельсовет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Топчихинского </w:t>
      </w:r>
      <w:r w:rsidRPr="00781673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  <w:r w:rsidRPr="007816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7F1D6C" w:rsidRPr="007F1D6C" w:rsidRDefault="007F1D6C" w:rsidP="007F1D6C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152" w:type="dxa"/>
        <w:jc w:val="center"/>
        <w:tblBorders>
          <w:top w:val="single" w:sz="4" w:space="0" w:color="3187C7"/>
          <w:left w:val="single" w:sz="4" w:space="0" w:color="3187C7"/>
          <w:bottom w:val="single" w:sz="4" w:space="0" w:color="3187C7"/>
          <w:right w:val="single" w:sz="4" w:space="0" w:color="3187C7"/>
        </w:tblBorders>
        <w:shd w:val="clear" w:color="auto" w:fill="FFFFFF"/>
        <w:tblCellMar>
          <w:top w:w="36" w:type="dxa"/>
          <w:left w:w="36" w:type="dxa"/>
          <w:bottom w:w="36" w:type="dxa"/>
          <w:right w:w="36" w:type="dxa"/>
        </w:tblCellMar>
        <w:tblLook w:val="0000"/>
      </w:tblPr>
      <w:tblGrid>
        <w:gridCol w:w="1101"/>
        <w:gridCol w:w="3484"/>
        <w:gridCol w:w="3044"/>
        <w:gridCol w:w="2523"/>
      </w:tblGrid>
      <w:tr w:rsidR="007F1D6C" w:rsidRPr="007F1D6C" w:rsidTr="00932596">
        <w:trPr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 информации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Периодичность размещения, сроки обновления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Ответственные за предоставление информации </w:t>
            </w:r>
          </w:p>
        </w:tc>
      </w:tr>
      <w:tr w:rsidR="007F1D6C" w:rsidRPr="007F1D6C" w:rsidTr="00932596">
        <w:trPr>
          <w:trHeight w:val="331"/>
          <w:tblHeader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214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smartTag w:uri="urn:schemas-microsoft-com:office:smarttags" w:element="place">
              <w:r w:rsidRPr="007F1D6C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val="en-US"/>
                </w:rPr>
                <w:t>I</w:t>
              </w:r>
              <w:r w:rsidRPr="007F1D6C"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szCs w:val="28"/>
                </w:rPr>
                <w:t>.</w:t>
              </w:r>
            </w:smartTag>
            <w:r w:rsidRPr="007F1D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Общая информация об Администрации</w:t>
            </w:r>
            <w:r w:rsidR="00CB01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142D" w:rsidRPr="00F2142D">
              <w:rPr>
                <w:rFonts w:ascii="Times New Roman" w:hAnsi="Times New Roman"/>
                <w:b/>
                <w:sz w:val="28"/>
                <w:szCs w:val="28"/>
              </w:rPr>
              <w:t>Переясловского</w:t>
            </w:r>
            <w:r w:rsidR="00F214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B01E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сельсовета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и сокращенное наименование Администрации, почтовый адрес, номера телефонов справочной службы (при наличии)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полномочиях Администрации,  перечень нормативных правовых актов, определяющих полномочия Администрации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5 рабочих дней со дня вступления в силу соответствующих нормативных правовых  актов. </w:t>
            </w: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Структура Администрации (фамилия,  имя, отчество, а также  при согласии указанных лиц иные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сведения)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5 рабочих дней со дня утверждения либо изменения структуры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руководителе Администрации (фамилия, имя, отчество)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назначения.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Перечни информационных систем, банков данных  реестров, регистров находящихся в ведении Администрации сельсовета, подведомственных организаций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нормотворческой деятельности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нормативные  правовые акты, изданные  Администрацией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10 рабочих дней со дня опубликования (регистрации)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214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 судебных постановлениях по делам о признании недействующими нормативных правовых актов МО «</w:t>
            </w:r>
            <w:r w:rsidR="00F214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ельсовет»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Не позднее 5 рабочих дней с момента  вступления в законную силу решения суда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регламенты и стандарты муниципальных услуг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утверждения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2142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Тексты проектов нормативных правовых актов Администрации </w:t>
            </w:r>
            <w:r w:rsidR="00F214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сельсовета, Совета депутатов </w:t>
            </w:r>
            <w:r w:rsidR="00F2142D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Переясловского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 момента внесения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размещения заказа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trHeight w:val="1807"/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Установленные формы обращений, заявлений, принимаемых к рассмотрению в соответствии с действующим законодательством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III. Иная информация о текущей деятельности 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об участии Администрации сельсовета в целевых и иных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Размещается ежеквартально</w:t>
            </w: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оддерживается в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Администрацией 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бухгалтер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 о кадровом обеспечении Администрации, включая порядок поступления на муниципальную службу, сведения о вакантных должностях, квалификационные требования к кандидатам, условия и результаты конкурсов, 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Информацию 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 о приемах и способах защиты населения от них, а также иную информацию подлежащею до ведению  Администрацией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сельсовета до сведения граждан и организаций в соответствии с федеральными законами, законами субъектов РФ </w:t>
            </w:r>
            <w:proofErr w:type="gramEnd"/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результатах проверок, проведенных  Администрацией сельсовета, подведомственными организациями (при наличии) в пределах их полномочий, а также о результатах проверок, проведенных администрацией подведомственных организациях.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F2142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lV</w:t>
            </w:r>
            <w:proofErr w:type="spellEnd"/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Статистическая информация о деятельности органов местного самоуправления </w:t>
            </w:r>
            <w:r w:rsidRPr="00F21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 «</w:t>
            </w:r>
            <w:r w:rsidR="00F2142D" w:rsidRPr="00F2142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Переясловский</w:t>
            </w:r>
            <w:r w:rsidR="00F214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сельсовет»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Сведения об использовании подведомственными организациями выделяемых бюджетных средств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0152" w:type="dxa"/>
            <w:gridSpan w:val="4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7F1D6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Информация о работе Администрации с обращениями граждан (физических лиц), организаций (юридических лиц), общественных объединений, государственных органов и органов местного самоуправления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Фамилия, имя и отчество должностных лиц Администрации, к полномочиям которых отнесены организация приема граждан, в том числе представителей организаций, общественных объединений, государственных органов и органов местного самоуправления, номер телефона, по которому можно получить справочную информацию 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5 рабочих дней со дня назначения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Обзоры обращений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а также обобщенная информация о результатах рассмотрения этих обращений и </w:t>
            </w: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принятых мерах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</w:tr>
      <w:tr w:rsidR="007F1D6C" w:rsidRPr="007F1D6C" w:rsidTr="00932596">
        <w:trPr>
          <w:jc w:val="center"/>
        </w:trPr>
        <w:tc>
          <w:tcPr>
            <w:tcW w:w="1101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48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Иная информация о деятельности Администрации сельсовета, в соответствии с законодательством РФ</w:t>
            </w:r>
          </w:p>
        </w:tc>
        <w:tc>
          <w:tcPr>
            <w:tcW w:w="3044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>Поддерживается в актуальном состоянии</w:t>
            </w:r>
          </w:p>
        </w:tc>
        <w:tc>
          <w:tcPr>
            <w:tcW w:w="2523" w:type="dxa"/>
            <w:tcBorders>
              <w:top w:val="single" w:sz="4" w:space="0" w:color="3187C7"/>
              <w:left w:val="single" w:sz="4" w:space="0" w:color="3187C7"/>
              <w:bottom w:val="single" w:sz="4" w:space="0" w:color="3187C7"/>
              <w:right w:val="single" w:sz="4" w:space="0" w:color="3187C7"/>
            </w:tcBorders>
            <w:shd w:val="clear" w:color="auto" w:fill="FFFFFF"/>
            <w:tcMar>
              <w:top w:w="24" w:type="dxa"/>
              <w:left w:w="72" w:type="dxa"/>
              <w:bottom w:w="24" w:type="dxa"/>
              <w:right w:w="72" w:type="dxa"/>
            </w:tcMar>
          </w:tcPr>
          <w:p w:rsidR="007F1D6C" w:rsidRPr="007F1D6C" w:rsidRDefault="007F1D6C" w:rsidP="007F1D6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1D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главы Администрации </w:t>
            </w:r>
          </w:p>
        </w:tc>
      </w:tr>
    </w:tbl>
    <w:p w:rsidR="007F1D6C" w:rsidRPr="007F1D6C" w:rsidRDefault="007F1D6C" w:rsidP="007F1D6C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F1D6C" w:rsidRDefault="007F1D6C"/>
    <w:sectPr w:rsidR="007F1D6C" w:rsidSect="00F16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C0918"/>
    <w:multiLevelType w:val="multilevel"/>
    <w:tmpl w:val="795A0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D6C"/>
    <w:rsid w:val="0001609A"/>
    <w:rsid w:val="000641E4"/>
    <w:rsid w:val="00303219"/>
    <w:rsid w:val="00477756"/>
    <w:rsid w:val="004A35D3"/>
    <w:rsid w:val="00646C7E"/>
    <w:rsid w:val="007413EC"/>
    <w:rsid w:val="007F1D6C"/>
    <w:rsid w:val="007F28BF"/>
    <w:rsid w:val="0088513A"/>
    <w:rsid w:val="00B2050A"/>
    <w:rsid w:val="00C740DF"/>
    <w:rsid w:val="00CB01E9"/>
    <w:rsid w:val="00F1660F"/>
    <w:rsid w:val="00F2142D"/>
    <w:rsid w:val="00FD264B"/>
    <w:rsid w:val="00FE0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7F1D6C"/>
    <w:rPr>
      <w:rFonts w:ascii="Calibri" w:hAnsi="Calibri"/>
    </w:rPr>
  </w:style>
  <w:style w:type="paragraph" w:styleId="a4">
    <w:name w:val="No Spacing"/>
    <w:link w:val="a3"/>
    <w:qFormat/>
    <w:rsid w:val="007F1D6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-rayon.ru/" TargetMode="External"/><Relationship Id="rId5" Type="http://schemas.openxmlformats.org/officeDocument/2006/relationships/hyperlink" Target="https://www.top-ray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Чаплыгина Александра Сергеевна</dc:creator>
  <cp:keywords/>
  <dc:description/>
  <cp:lastModifiedBy>Пользователь</cp:lastModifiedBy>
  <cp:revision>8</cp:revision>
  <cp:lastPrinted>2022-11-03T02:12:00Z</cp:lastPrinted>
  <dcterms:created xsi:type="dcterms:W3CDTF">2022-10-28T03:03:00Z</dcterms:created>
  <dcterms:modified xsi:type="dcterms:W3CDTF">2022-11-03T02:28:00Z</dcterms:modified>
</cp:coreProperties>
</file>