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46" w:rsidRDefault="00594146" w:rsidP="00440FC7">
      <w:pPr>
        <w:jc w:val="center"/>
        <w:rPr>
          <w:b/>
          <w:bCs/>
          <w:szCs w:val="28"/>
        </w:rPr>
      </w:pPr>
    </w:p>
    <w:p w:rsidR="00594146" w:rsidRDefault="00594146" w:rsidP="00440FC7">
      <w:pPr>
        <w:jc w:val="center"/>
        <w:rPr>
          <w:b/>
          <w:bCs/>
          <w:szCs w:val="28"/>
        </w:rPr>
      </w:pPr>
    </w:p>
    <w:p w:rsidR="00594146" w:rsidRDefault="00594146" w:rsidP="00440FC7">
      <w:pPr>
        <w:jc w:val="center"/>
        <w:rPr>
          <w:b/>
          <w:bCs/>
          <w:szCs w:val="28"/>
        </w:rPr>
      </w:pPr>
    </w:p>
    <w:p w:rsidR="00505F40" w:rsidRPr="00505F40" w:rsidRDefault="00505F40" w:rsidP="00505F40">
      <w:pPr>
        <w:tabs>
          <w:tab w:val="left" w:pos="4680"/>
          <w:tab w:val="left" w:pos="4860"/>
        </w:tabs>
        <w:suppressAutoHyphens w:val="0"/>
        <w:overflowPunct w:val="0"/>
        <w:autoSpaceDE w:val="0"/>
        <w:autoSpaceDN w:val="0"/>
        <w:adjustRightInd w:val="0"/>
        <w:jc w:val="center"/>
        <w:rPr>
          <w:b/>
          <w:spacing w:val="20"/>
          <w:sz w:val="24"/>
          <w:szCs w:val="24"/>
          <w:lang w:eastAsia="ru-RU"/>
        </w:rPr>
      </w:pPr>
      <w:r w:rsidRPr="00505F40">
        <w:rPr>
          <w:b/>
          <w:spacing w:val="20"/>
          <w:sz w:val="24"/>
          <w:szCs w:val="24"/>
          <w:lang w:eastAsia="ru-RU"/>
        </w:rPr>
        <w:t xml:space="preserve">АДМИНИСТРАЦИЯ КЛЮЧЕВСКОГО СЕЛЬСОВЕТА  </w:t>
      </w:r>
    </w:p>
    <w:p w:rsidR="00505F40" w:rsidRPr="00505F40" w:rsidRDefault="00505F40" w:rsidP="00505F40">
      <w:pPr>
        <w:tabs>
          <w:tab w:val="left" w:pos="4680"/>
          <w:tab w:val="left" w:pos="4860"/>
        </w:tabs>
        <w:suppressAutoHyphens w:val="0"/>
        <w:overflowPunct w:val="0"/>
        <w:autoSpaceDE w:val="0"/>
        <w:autoSpaceDN w:val="0"/>
        <w:adjustRightInd w:val="0"/>
        <w:jc w:val="center"/>
        <w:rPr>
          <w:b/>
          <w:spacing w:val="20"/>
          <w:sz w:val="24"/>
          <w:szCs w:val="24"/>
          <w:lang w:eastAsia="ru-RU"/>
        </w:rPr>
      </w:pPr>
      <w:r w:rsidRPr="00505F40">
        <w:rPr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b/>
          <w:sz w:val="24"/>
          <w:lang w:eastAsia="ru-RU"/>
        </w:rPr>
      </w:pP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b/>
          <w:sz w:val="24"/>
          <w:lang w:eastAsia="ru-RU"/>
        </w:rPr>
      </w:pPr>
    </w:p>
    <w:p w:rsidR="00505F40" w:rsidRPr="00505F40" w:rsidRDefault="00505F40" w:rsidP="00505F40">
      <w:pPr>
        <w:keepNext/>
        <w:suppressAutoHyphens w:val="0"/>
        <w:jc w:val="center"/>
        <w:outlineLvl w:val="0"/>
        <w:rPr>
          <w:rFonts w:ascii="Arial" w:hAnsi="Arial" w:cs="Arial"/>
          <w:b/>
          <w:spacing w:val="84"/>
          <w:lang w:eastAsia="ru-RU"/>
        </w:rPr>
      </w:pPr>
      <w:r w:rsidRPr="00505F40">
        <w:rPr>
          <w:rFonts w:ascii="Arial" w:hAnsi="Arial" w:cs="Arial"/>
          <w:b/>
          <w:spacing w:val="84"/>
          <w:lang w:eastAsia="ru-RU"/>
        </w:rPr>
        <w:t>ПОСТАНОВЛЕНИЕ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lang w:eastAsia="ru-RU"/>
        </w:rPr>
      </w:pP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lang w:eastAsia="ru-RU"/>
        </w:rPr>
      </w:pP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2"/>
          <w:lang w:eastAsia="ru-RU"/>
        </w:rPr>
      </w:pPr>
      <w:r w:rsidRPr="00505F40">
        <w:rPr>
          <w:rFonts w:ascii="Arial" w:hAnsi="Arial" w:cs="Arial"/>
          <w:sz w:val="24"/>
          <w:szCs w:val="24"/>
          <w:lang w:eastAsia="ru-RU"/>
        </w:rPr>
        <w:t xml:space="preserve">24.01.2022                                                                                                                    № 1 </w:t>
      </w:r>
      <w:r w:rsidRPr="00505F40">
        <w:rPr>
          <w:rFonts w:ascii="Arial" w:hAnsi="Arial" w:cs="Arial"/>
          <w:b/>
          <w:sz w:val="18"/>
          <w:lang w:eastAsia="ru-RU"/>
        </w:rPr>
        <w:t xml:space="preserve"> п. Ключи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szCs w:val="28"/>
          <w:lang w:eastAsia="ru-RU"/>
        </w:rPr>
      </w:pPr>
    </w:p>
    <w:p w:rsidR="00505F40" w:rsidRPr="00505F40" w:rsidRDefault="00505F40" w:rsidP="00505F40">
      <w:pPr>
        <w:tabs>
          <w:tab w:val="left" w:pos="4500"/>
        </w:tabs>
        <w:suppressAutoHyphens w:val="0"/>
        <w:overflowPunct w:val="0"/>
        <w:autoSpaceDE w:val="0"/>
        <w:autoSpaceDN w:val="0"/>
        <w:adjustRightInd w:val="0"/>
        <w:ind w:right="5138"/>
        <w:jc w:val="both"/>
        <w:rPr>
          <w:szCs w:val="28"/>
          <w:lang w:eastAsia="ru-RU"/>
        </w:rPr>
      </w:pPr>
    </w:p>
    <w:p w:rsidR="00505F40" w:rsidRPr="00505F40" w:rsidRDefault="00505F40" w:rsidP="00505F40">
      <w:pPr>
        <w:tabs>
          <w:tab w:val="left" w:pos="4500"/>
        </w:tabs>
        <w:suppressAutoHyphens w:val="0"/>
        <w:overflowPunct w:val="0"/>
        <w:autoSpaceDE w:val="0"/>
        <w:autoSpaceDN w:val="0"/>
        <w:adjustRightInd w:val="0"/>
        <w:ind w:right="5138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 xml:space="preserve">Об      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82" w:firstLine="720"/>
        <w:rPr>
          <w:szCs w:val="28"/>
          <w:lang w:eastAsia="ru-RU"/>
        </w:rPr>
      </w:pP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82" w:firstLine="720"/>
        <w:rPr>
          <w:szCs w:val="28"/>
          <w:lang w:eastAsia="ru-RU"/>
        </w:rPr>
      </w:pP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82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 xml:space="preserve">           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Ключевский сельсовет Топчихинского района Алтайского края,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82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>п о с т а н о в л я ю: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82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ab/>
        <w:t>1.  Утвердить прилагаемый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ind w:right="-1" w:firstLine="720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  <w:r w:rsidRPr="00505F40">
        <w:rPr>
          <w:rFonts w:eastAsia="Calibri"/>
          <w:szCs w:val="28"/>
          <w:lang w:eastAsia="en-US"/>
        </w:rPr>
        <w:t xml:space="preserve"> </w:t>
      </w:r>
    </w:p>
    <w:p w:rsidR="00505F40" w:rsidRPr="00505F40" w:rsidRDefault="00505F40" w:rsidP="00505F40">
      <w:pPr>
        <w:suppressLineNumbers/>
        <w:overflowPunct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05F40" w:rsidRPr="00505F40" w:rsidRDefault="00505F40" w:rsidP="00505F40">
      <w:pPr>
        <w:suppressLineNumbers/>
        <w:overflowPunct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505F40" w:rsidRPr="00505F40" w:rsidRDefault="00505F40" w:rsidP="00505F40">
      <w:pPr>
        <w:suppressLineNumbers/>
        <w:overflowPunct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505F40" w:rsidRPr="00505F40" w:rsidRDefault="00505F40" w:rsidP="00505F40">
      <w:pPr>
        <w:suppressLineNumbers/>
        <w:overflowPunct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 xml:space="preserve">Исполняющий полномочия </w:t>
      </w:r>
    </w:p>
    <w:p w:rsidR="00505F40" w:rsidRPr="00505F40" w:rsidRDefault="00505F40" w:rsidP="00505F40">
      <w:pPr>
        <w:suppressLineNumbers/>
        <w:overflowPunct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05F40">
        <w:rPr>
          <w:szCs w:val="28"/>
          <w:lang w:eastAsia="ru-RU"/>
        </w:rPr>
        <w:t>главы Администрации                                                                        Д. С. Савичев</w:t>
      </w:r>
    </w:p>
    <w:p w:rsidR="00505F40" w:rsidRPr="00505F40" w:rsidRDefault="00505F40" w:rsidP="00505F40">
      <w:pPr>
        <w:suppressAutoHyphens w:val="0"/>
        <w:overflowPunct w:val="0"/>
        <w:autoSpaceDE w:val="0"/>
        <w:autoSpaceDN w:val="0"/>
        <w:adjustRightInd w:val="0"/>
        <w:rPr>
          <w:szCs w:val="28"/>
          <w:lang w:eastAsia="ru-RU"/>
        </w:rPr>
      </w:pPr>
    </w:p>
    <w:p w:rsidR="00505F40" w:rsidRPr="00505F40" w:rsidRDefault="00505F40" w:rsidP="00505F40">
      <w:pPr>
        <w:tabs>
          <w:tab w:val="left" w:pos="5295"/>
        </w:tabs>
        <w:suppressAutoHyphens w:val="0"/>
        <w:overflowPunct w:val="0"/>
        <w:autoSpaceDE w:val="0"/>
        <w:autoSpaceDN w:val="0"/>
        <w:adjustRightInd w:val="0"/>
        <w:rPr>
          <w:szCs w:val="28"/>
          <w:lang w:eastAsia="ru-RU"/>
        </w:rPr>
      </w:pPr>
    </w:p>
    <w:p w:rsidR="00594146" w:rsidRDefault="00594146" w:rsidP="00440FC7">
      <w:pPr>
        <w:jc w:val="center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lastRenderedPageBreak/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Pr="00E942AD">
        <w:rPr>
          <w:b/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FE1440">
        <w:rPr>
          <w:szCs w:val="28"/>
        </w:rPr>
        <w:t>Ключе</w:t>
      </w:r>
      <w:r w:rsidR="00E942AD">
        <w:rPr>
          <w:szCs w:val="28"/>
        </w:rPr>
        <w:t>вского</w:t>
      </w:r>
      <w:r w:rsidRPr="00E942AD">
        <w:rPr>
          <w:szCs w:val="28"/>
        </w:rPr>
        <w:t xml:space="preserve"> сельско</w:t>
      </w:r>
      <w:r w:rsidR="00F4688E" w:rsidRPr="00E942AD">
        <w:rPr>
          <w:szCs w:val="28"/>
        </w:rPr>
        <w:t>го</w:t>
      </w:r>
      <w:r w:rsidRPr="00E942AD">
        <w:rPr>
          <w:szCs w:val="28"/>
        </w:rPr>
        <w:t xml:space="preserve"> </w:t>
      </w:r>
      <w:r w:rsidR="00E942AD"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FE1440">
        <w:rPr>
          <w:szCs w:val="28"/>
        </w:rPr>
        <w:t>Алтайский край, Топчихинский район, п. Ключи, ул.Молодёжная,5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FE1440" w:rsidRPr="00E942AD">
        <w:rPr>
          <w:rStyle w:val="s2"/>
          <w:color w:val="000000"/>
          <w:sz w:val="28"/>
          <w:szCs w:val="28"/>
        </w:rPr>
        <w:t>пятница с</w:t>
      </w:r>
      <w:r w:rsidRPr="00E942AD">
        <w:rPr>
          <w:rStyle w:val="s2"/>
          <w:color w:val="000000"/>
          <w:sz w:val="28"/>
          <w:szCs w:val="28"/>
        </w:rPr>
        <w:t xml:space="preserve">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Pr="00E942AD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Pr="00E942AD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FE1440">
        <w:rPr>
          <w:szCs w:val="28"/>
        </w:rPr>
        <w:t>?(38552) 2-43-69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</w:t>
      </w:r>
      <w:r w:rsidRPr="00E942AD">
        <w:rPr>
          <w:szCs w:val="28"/>
        </w:rPr>
        <w:lastRenderedPageBreak/>
        <w:t xml:space="preserve">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FE1440">
        <w:rPr>
          <w:szCs w:val="28"/>
        </w:rPr>
        <w:t>Ключев</w:t>
      </w:r>
      <w:bookmarkStart w:id="2" w:name="_GoBack"/>
      <w:bookmarkEnd w:id="2"/>
      <w:r w:rsidR="00514039">
        <w:rPr>
          <w:szCs w:val="28"/>
        </w:rPr>
        <w:t>ского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  <w:r w:rsidRPr="00E942AD">
        <w:rPr>
          <w:szCs w:val="28"/>
        </w:rPr>
        <w:t xml:space="preserve">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3" w:name="P62"/>
      <w:bookmarkEnd w:id="3"/>
      <w:r w:rsidRPr="00E942AD">
        <w:rPr>
          <w:szCs w:val="28"/>
          <w:lang w:eastAsia="en-US"/>
        </w:rPr>
        <w:t>2.4.1.</w:t>
      </w:r>
      <w:r w:rsidR="00514039">
        <w:rPr>
          <w:szCs w:val="28"/>
          <w:lang w:eastAsia="en-US"/>
        </w:rPr>
        <w:t xml:space="preserve"> </w:t>
      </w:r>
      <w:r w:rsidRPr="00E942AD">
        <w:rPr>
          <w:szCs w:val="28"/>
          <w:lang w:eastAsia="en-US"/>
        </w:rPr>
        <w:t>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Pr="00E942AD">
        <w:rPr>
          <w:szCs w:val="28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Предоставление муниципальной услуги осуществляется на основании нормативных правовых актов, указанных в пункте 1.2 раздела 1 настоящего </w:t>
      </w:r>
      <w:r w:rsidRPr="00E942AD">
        <w:rPr>
          <w:szCs w:val="28"/>
        </w:rPr>
        <w:lastRenderedPageBreak/>
        <w:t>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72"/>
      <w:bookmarkEnd w:id="4"/>
      <w:r w:rsidRPr="00E942AD">
        <w:rPr>
          <w:szCs w:val="28"/>
        </w:rPr>
        <w:t>2.6.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 заявитель предъявляет документ, удостоверяющий его личность, и излагает содержание </w:t>
      </w:r>
      <w:r w:rsidRPr="00E942AD">
        <w:rPr>
          <w:szCs w:val="28"/>
        </w:rPr>
        <w:lastRenderedPageBreak/>
        <w:t>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88"/>
      <w:bookmarkEnd w:id="5"/>
      <w:r w:rsidRPr="00E942AD">
        <w:rPr>
          <w:szCs w:val="28"/>
        </w:rPr>
        <w:t>2.7.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92"/>
      <w:bookmarkEnd w:id="6"/>
      <w:r w:rsidRPr="00E942AD">
        <w:rPr>
          <w:szCs w:val="28"/>
        </w:rPr>
        <w:t>2.8.1.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2.8.5.</w:t>
      </w:r>
      <w:r w:rsidR="00514039">
        <w:rPr>
          <w:szCs w:val="28"/>
        </w:rPr>
        <w:t xml:space="preserve"> </w:t>
      </w:r>
      <w:r w:rsidRPr="00E942AD">
        <w:rPr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2.8.6.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2.8.7.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 xml:space="preserve">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соблюдение требований законодательства и настоящего </w:t>
      </w:r>
      <w:r w:rsidRPr="00E942AD">
        <w:rPr>
          <w:szCs w:val="28"/>
        </w:rPr>
        <w:lastRenderedPageBreak/>
        <w:t>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</w:t>
      </w:r>
      <w:r w:rsidR="00485654">
        <w:rPr>
          <w:szCs w:val="28"/>
        </w:rPr>
        <w:t xml:space="preserve"> </w:t>
      </w:r>
      <w:r w:rsidRPr="00E942AD">
        <w:rPr>
          <w:szCs w:val="28"/>
        </w:rPr>
        <w:t>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</w:t>
      </w:r>
      <w:r w:rsidR="009B2C1C" w:rsidRPr="00E942AD">
        <w:rPr>
          <w:szCs w:val="28"/>
        </w:rPr>
        <w:t xml:space="preserve"> </w:t>
      </w:r>
      <w:r w:rsidRPr="00E942AD">
        <w:rPr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</w:t>
      </w:r>
      <w:r w:rsidRPr="00E942AD">
        <w:rPr>
          <w:szCs w:val="28"/>
        </w:rPr>
        <w:lastRenderedPageBreak/>
        <w:t>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>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ответе также указываются и фамилия, имя, отчество (при наличии), номер телефона должностного лица, ответственного за подготовку ответа на </w:t>
      </w:r>
      <w:r w:rsidRPr="00E942AD">
        <w:rPr>
          <w:szCs w:val="28"/>
        </w:rPr>
        <w:lastRenderedPageBreak/>
        <w:t>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1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85654">
        <w:rPr>
          <w:szCs w:val="28"/>
          <w:lang w:eastAsia="en-US"/>
        </w:rPr>
        <w:lastRenderedPageBreak/>
        <w:t>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 xml:space="preserve">в информационно-телекоммуникационной сети «Интернет», </w:t>
      </w:r>
      <w:r w:rsidRPr="00485654">
        <w:rPr>
          <w:szCs w:val="28"/>
          <w:lang w:eastAsia="en-US"/>
        </w:rPr>
        <w:lastRenderedPageBreak/>
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26"/>
      <w:bookmarkEnd w:id="7"/>
      <w:r w:rsidRPr="00485654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текст письменной жалобы не поддается прочтению. В указанном случае в течение семи дней со дня регистрации жалобы заявителю сообщается о </w:t>
      </w:r>
      <w:r w:rsidRPr="00485654">
        <w:rPr>
          <w:szCs w:val="28"/>
          <w:lang w:eastAsia="en-US"/>
        </w:rPr>
        <w:lastRenderedPageBreak/>
        <w:t>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85654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40FC7"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"__"__________</w:t>
      </w:r>
      <w:r w:rsidRPr="00E76272">
        <w:rPr>
          <w:sz w:val="24"/>
          <w:szCs w:val="24"/>
        </w:rPr>
        <w:t xml:space="preserve"> </w:t>
      </w:r>
      <w:r w:rsidRPr="00E76272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E76272">
        <w:rPr>
          <w:sz w:val="24"/>
          <w:szCs w:val="24"/>
        </w:rPr>
        <w:t xml:space="preserve">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М.П.  </w:t>
      </w:r>
      <w:r w:rsidRPr="00E76272">
        <w:rPr>
          <w:sz w:val="24"/>
          <w:szCs w:val="24"/>
        </w:rPr>
        <w:t xml:space="preserve">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  <w:t xml:space="preserve">      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D99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7F39" id="AutoShape 5" o:spid="_x0000_s1026" type="#_x0000_t67" style="position:absolute;margin-left:186.15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85654" w:rsidP="00440FC7">
      <w:pPr>
        <w:ind w:left="-567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0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C7" w:rsidRDefault="00440FC7" w:rsidP="00440FC7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440FC7" w:rsidRDefault="00440FC7" w:rsidP="00440FC7">
                      <w:pPr>
                        <w:pStyle w:val="a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  <w:r w:rsidRPr="00E76272">
        <w:rPr>
          <w:sz w:val="24"/>
          <w:szCs w:val="24"/>
        </w:rPr>
        <w:t xml:space="preserve">                                      </w:t>
      </w: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C7" w:rsidRDefault="00EE44C7" w:rsidP="00DC690C">
      <w:r>
        <w:separator/>
      </w:r>
    </w:p>
  </w:endnote>
  <w:endnote w:type="continuationSeparator" w:id="0">
    <w:p w:rsidR="00EE44C7" w:rsidRDefault="00EE44C7" w:rsidP="00D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C7" w:rsidRDefault="00EE44C7" w:rsidP="00DC690C">
      <w:r>
        <w:separator/>
      </w:r>
    </w:p>
  </w:footnote>
  <w:footnote w:type="continuationSeparator" w:id="0">
    <w:p w:rsidR="00EE44C7" w:rsidRDefault="00EE44C7" w:rsidP="00DC690C">
      <w:r>
        <w:continuationSeparator/>
      </w:r>
    </w:p>
  </w:footnote>
  <w:footnote w:id="1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 w15:restartNumberingAfterBreak="0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 w15:restartNumberingAfterBreak="0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67632"/>
    <w:rsid w:val="00274C83"/>
    <w:rsid w:val="00276FE9"/>
    <w:rsid w:val="002974C3"/>
    <w:rsid w:val="00297AC9"/>
    <w:rsid w:val="002A4DCD"/>
    <w:rsid w:val="002B78D7"/>
    <w:rsid w:val="002D7A52"/>
    <w:rsid w:val="00300975"/>
    <w:rsid w:val="0031533E"/>
    <w:rsid w:val="00316F09"/>
    <w:rsid w:val="00373643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E71BE"/>
    <w:rsid w:val="004F1D6D"/>
    <w:rsid w:val="00505F40"/>
    <w:rsid w:val="00514039"/>
    <w:rsid w:val="00540C41"/>
    <w:rsid w:val="00556B07"/>
    <w:rsid w:val="00582059"/>
    <w:rsid w:val="00584FE6"/>
    <w:rsid w:val="00590A95"/>
    <w:rsid w:val="00590CF8"/>
    <w:rsid w:val="00594146"/>
    <w:rsid w:val="005C62B9"/>
    <w:rsid w:val="005C7151"/>
    <w:rsid w:val="005E4ADC"/>
    <w:rsid w:val="006401C3"/>
    <w:rsid w:val="00660919"/>
    <w:rsid w:val="00672BB5"/>
    <w:rsid w:val="006A5FC0"/>
    <w:rsid w:val="006C0AA1"/>
    <w:rsid w:val="006E14BA"/>
    <w:rsid w:val="0071309C"/>
    <w:rsid w:val="00717628"/>
    <w:rsid w:val="00735795"/>
    <w:rsid w:val="007D244B"/>
    <w:rsid w:val="00825BF5"/>
    <w:rsid w:val="00876587"/>
    <w:rsid w:val="008A145C"/>
    <w:rsid w:val="008A6AEE"/>
    <w:rsid w:val="008A6C10"/>
    <w:rsid w:val="008B6B66"/>
    <w:rsid w:val="00914F99"/>
    <w:rsid w:val="009552D4"/>
    <w:rsid w:val="009813D9"/>
    <w:rsid w:val="00990CEC"/>
    <w:rsid w:val="009B2C1C"/>
    <w:rsid w:val="009C02DC"/>
    <w:rsid w:val="009F7239"/>
    <w:rsid w:val="00A105C7"/>
    <w:rsid w:val="00A329A0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E5006"/>
    <w:rsid w:val="00C109DC"/>
    <w:rsid w:val="00C21CAF"/>
    <w:rsid w:val="00C56388"/>
    <w:rsid w:val="00C7288F"/>
    <w:rsid w:val="00C959F0"/>
    <w:rsid w:val="00CD088D"/>
    <w:rsid w:val="00D47AB3"/>
    <w:rsid w:val="00D51861"/>
    <w:rsid w:val="00D65262"/>
    <w:rsid w:val="00D723B4"/>
    <w:rsid w:val="00D87929"/>
    <w:rsid w:val="00DC49C0"/>
    <w:rsid w:val="00DC5EB4"/>
    <w:rsid w:val="00DC690C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EE44C7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1440"/>
    <w:rsid w:val="00FE337C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B6E3"/>
  <w15:docId w15:val="{4125B9C3-3E28-4846-938F-D903E7B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val="x-none"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rsid w:val="0048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F9E3-D5E1-4AE6-BDDB-9ABEE40C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2020-09-24T05:34:00Z</cp:lastPrinted>
  <dcterms:created xsi:type="dcterms:W3CDTF">2022-01-21T04:57:00Z</dcterms:created>
  <dcterms:modified xsi:type="dcterms:W3CDTF">2022-01-24T03:14:00Z</dcterms:modified>
</cp:coreProperties>
</file>