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76" w:rsidRPr="00237C69" w:rsidRDefault="002D0C76" w:rsidP="002D0C76">
      <w:pPr>
        <w:pStyle w:val="3"/>
        <w:tabs>
          <w:tab w:val="left" w:pos="1800"/>
        </w:tabs>
        <w:spacing w:after="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237C69">
        <w:rPr>
          <w:rFonts w:ascii="Arial" w:hAnsi="Arial" w:cs="Arial"/>
          <w:b/>
          <w:spacing w:val="20"/>
          <w:sz w:val="24"/>
          <w:szCs w:val="24"/>
        </w:rPr>
        <w:t xml:space="preserve">АДМИНИСТРАЦИЯ </w:t>
      </w:r>
      <w:r w:rsidR="00BD7E05">
        <w:rPr>
          <w:rFonts w:ascii="Arial" w:hAnsi="Arial" w:cs="Arial"/>
          <w:b/>
          <w:spacing w:val="20"/>
          <w:sz w:val="24"/>
          <w:szCs w:val="24"/>
        </w:rPr>
        <w:t>ПОКРОВ</w:t>
      </w:r>
      <w:r w:rsidRPr="00237C69">
        <w:rPr>
          <w:rFonts w:ascii="Arial" w:hAnsi="Arial" w:cs="Arial"/>
          <w:b/>
          <w:spacing w:val="20"/>
          <w:sz w:val="24"/>
          <w:szCs w:val="24"/>
        </w:rPr>
        <w:t xml:space="preserve">СКОГО СЕЛЬСОВЕТА </w:t>
      </w:r>
    </w:p>
    <w:p w:rsidR="002D0C76" w:rsidRPr="00237C69" w:rsidRDefault="002D0C76" w:rsidP="002D0C76">
      <w:pPr>
        <w:pStyle w:val="3"/>
        <w:tabs>
          <w:tab w:val="left" w:pos="1800"/>
        </w:tabs>
        <w:spacing w:after="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237C69">
        <w:rPr>
          <w:rFonts w:ascii="Arial" w:hAnsi="Arial" w:cs="Arial"/>
          <w:b/>
          <w:spacing w:val="20"/>
          <w:sz w:val="24"/>
          <w:szCs w:val="24"/>
        </w:rPr>
        <w:t>ТОПЧИХИНСКОГО РАЙОНА АЛТАЙСКОГО КРАЯ</w:t>
      </w:r>
    </w:p>
    <w:p w:rsidR="002D0C76" w:rsidRPr="00237C69" w:rsidRDefault="002D0C76" w:rsidP="002D0C76">
      <w:pPr>
        <w:pStyle w:val="ConsTitle"/>
        <w:widowControl/>
        <w:jc w:val="right"/>
        <w:rPr>
          <w:sz w:val="24"/>
          <w:szCs w:val="24"/>
        </w:rPr>
      </w:pPr>
    </w:p>
    <w:p w:rsidR="002D0C76" w:rsidRPr="00237C69" w:rsidRDefault="002D0C76" w:rsidP="002D0C76">
      <w:pPr>
        <w:pStyle w:val="ConsTitle"/>
        <w:widowControl/>
        <w:jc w:val="right"/>
        <w:rPr>
          <w:sz w:val="24"/>
          <w:szCs w:val="24"/>
        </w:rPr>
      </w:pPr>
    </w:p>
    <w:p w:rsidR="002D0C76" w:rsidRPr="00237C69" w:rsidRDefault="002D0C76" w:rsidP="002D0C76">
      <w:pPr>
        <w:pStyle w:val="ConsTitle"/>
        <w:widowControl/>
        <w:jc w:val="center"/>
        <w:rPr>
          <w:spacing w:val="84"/>
          <w:sz w:val="24"/>
          <w:szCs w:val="24"/>
        </w:rPr>
      </w:pPr>
      <w:r w:rsidRPr="00237C69">
        <w:rPr>
          <w:spacing w:val="84"/>
          <w:sz w:val="24"/>
          <w:szCs w:val="24"/>
        </w:rPr>
        <w:t>ПОСТАНОВЛЕНИЕ</w:t>
      </w:r>
    </w:p>
    <w:p w:rsidR="002D0C76" w:rsidRPr="00237C69" w:rsidRDefault="002D0C76" w:rsidP="002D0C76">
      <w:pPr>
        <w:pStyle w:val="ConsTitle"/>
        <w:widowControl/>
        <w:jc w:val="center"/>
        <w:rPr>
          <w:sz w:val="24"/>
          <w:szCs w:val="24"/>
        </w:rPr>
      </w:pPr>
    </w:p>
    <w:p w:rsidR="002D0C76" w:rsidRPr="00237C69" w:rsidRDefault="002D0C76" w:rsidP="002D0C76">
      <w:pPr>
        <w:pStyle w:val="ConsTitle"/>
        <w:widowControl/>
        <w:jc w:val="center"/>
        <w:rPr>
          <w:sz w:val="24"/>
          <w:szCs w:val="24"/>
        </w:rPr>
      </w:pPr>
    </w:p>
    <w:p w:rsidR="002D0C76" w:rsidRPr="002D0C76" w:rsidRDefault="00BD7E05" w:rsidP="002D0C76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24.06.</w:t>
      </w:r>
      <w:r w:rsidR="002D0C76" w:rsidRPr="002D0C76">
        <w:rPr>
          <w:b w:val="0"/>
          <w:sz w:val="24"/>
          <w:szCs w:val="24"/>
        </w:rPr>
        <w:t xml:space="preserve"> 2022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№ 18</w:t>
      </w:r>
    </w:p>
    <w:p w:rsidR="002D0C76" w:rsidRPr="002D0C76" w:rsidRDefault="002D0C76" w:rsidP="002D0C76">
      <w:pPr>
        <w:pStyle w:val="ConsTitle"/>
        <w:widowControl/>
        <w:jc w:val="center"/>
        <w:rPr>
          <w:sz w:val="18"/>
          <w:szCs w:val="18"/>
        </w:rPr>
      </w:pPr>
      <w:r w:rsidRPr="002D0C76">
        <w:rPr>
          <w:sz w:val="18"/>
          <w:szCs w:val="18"/>
        </w:rPr>
        <w:t>с.</w:t>
      </w:r>
      <w:r w:rsidR="00BD7E05">
        <w:rPr>
          <w:sz w:val="18"/>
          <w:szCs w:val="18"/>
        </w:rPr>
        <w:t xml:space="preserve"> Покровка</w:t>
      </w:r>
    </w:p>
    <w:p w:rsidR="002D0C76" w:rsidRPr="00237C69" w:rsidRDefault="002D0C76" w:rsidP="002D0C76">
      <w:pPr>
        <w:ind w:firstLine="709"/>
        <w:jc w:val="center"/>
        <w:rPr>
          <w:rFonts w:ascii="Arial" w:hAnsi="Arial" w:cs="Arial"/>
        </w:rPr>
      </w:pPr>
    </w:p>
    <w:p w:rsidR="002D0C76" w:rsidRPr="00237C69" w:rsidRDefault="002D0C76" w:rsidP="002D0C76">
      <w:pPr>
        <w:ind w:firstLine="709"/>
        <w:jc w:val="center"/>
        <w:rPr>
          <w:rFonts w:ascii="Arial" w:hAnsi="Arial" w:cs="Arial"/>
        </w:rPr>
      </w:pPr>
    </w:p>
    <w:p w:rsidR="002D0C76" w:rsidRPr="002D0C76" w:rsidRDefault="002D0C76" w:rsidP="002D0C76">
      <w:pPr>
        <w:pStyle w:val="1"/>
        <w:spacing w:line="240" w:lineRule="auto"/>
        <w:ind w:right="5102" w:firstLine="0"/>
        <w:rPr>
          <w:szCs w:val="28"/>
          <w:lang w:val="ru-RU"/>
        </w:rPr>
      </w:pPr>
      <w:r>
        <w:rPr>
          <w:szCs w:val="28"/>
          <w:lang w:val="ru-RU"/>
        </w:rPr>
        <w:t xml:space="preserve">О внесении изменения в </w:t>
      </w:r>
      <w:r>
        <w:rPr>
          <w:szCs w:val="28"/>
        </w:rPr>
        <w:t>Положение</w:t>
      </w:r>
      <w:r w:rsidRPr="002D0C76">
        <w:rPr>
          <w:szCs w:val="28"/>
        </w:rPr>
        <w:t xml:space="preserve"> об обработке и защите персональных данных в Администрации </w:t>
      </w:r>
      <w:r w:rsidR="00BD7E05">
        <w:rPr>
          <w:szCs w:val="28"/>
          <w:lang w:val="ru-RU"/>
        </w:rPr>
        <w:t>Покровского</w:t>
      </w:r>
      <w:r w:rsidRPr="002D0C76">
        <w:rPr>
          <w:szCs w:val="28"/>
        </w:rPr>
        <w:t xml:space="preserve"> сельсовета</w:t>
      </w:r>
      <w:r>
        <w:rPr>
          <w:szCs w:val="28"/>
          <w:lang w:val="ru-RU"/>
        </w:rPr>
        <w:t>, утвержденное постановление</w:t>
      </w:r>
      <w:r w:rsidR="00BD7E05">
        <w:rPr>
          <w:szCs w:val="28"/>
          <w:lang w:val="ru-RU"/>
        </w:rPr>
        <w:t>м Администрац</w:t>
      </w:r>
      <w:r w:rsidR="00A70717">
        <w:rPr>
          <w:szCs w:val="28"/>
          <w:lang w:val="ru-RU"/>
        </w:rPr>
        <w:t>ии сельсовета от 14.02.2020 № 8</w:t>
      </w:r>
    </w:p>
    <w:p w:rsidR="002D0C76" w:rsidRPr="002D0C76" w:rsidRDefault="002D0C76" w:rsidP="002D0C7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2D0C76" w:rsidRPr="006B4028" w:rsidRDefault="002D0C76" w:rsidP="006B4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 xml:space="preserve">Руководствуясь Федеральными законами от 27.07.2006 № 149-ФЗ «Об информации, информационных технологиях и о защите информации», от 27.07.2006 № 152-ФЗ «О персональных данных», Уставом муниципального образования </w:t>
      </w:r>
      <w:r w:rsidR="00BD7E05">
        <w:rPr>
          <w:sz w:val="28"/>
          <w:szCs w:val="28"/>
        </w:rPr>
        <w:t>Покровский</w:t>
      </w:r>
      <w:r w:rsidRPr="006B4028">
        <w:rPr>
          <w:sz w:val="28"/>
          <w:szCs w:val="28"/>
        </w:rPr>
        <w:t xml:space="preserve"> сельсовет</w:t>
      </w:r>
      <w:r w:rsidRPr="006B4028">
        <w:rPr>
          <w:b/>
          <w:sz w:val="28"/>
          <w:szCs w:val="28"/>
        </w:rPr>
        <w:t>,</w:t>
      </w:r>
      <w:r w:rsidRPr="006B4028">
        <w:rPr>
          <w:sz w:val="28"/>
          <w:szCs w:val="28"/>
        </w:rPr>
        <w:t xml:space="preserve"> </w:t>
      </w:r>
      <w:r w:rsidRPr="006B4028">
        <w:rPr>
          <w:spacing w:val="40"/>
          <w:sz w:val="28"/>
          <w:szCs w:val="28"/>
        </w:rPr>
        <w:t>постановляю</w:t>
      </w:r>
      <w:r w:rsidRPr="006B4028">
        <w:rPr>
          <w:sz w:val="28"/>
          <w:szCs w:val="28"/>
        </w:rPr>
        <w:t>:</w:t>
      </w:r>
    </w:p>
    <w:p w:rsidR="002D0C76" w:rsidRPr="006B4028" w:rsidRDefault="002D0C76" w:rsidP="006B4028">
      <w:pPr>
        <w:pStyle w:val="1"/>
        <w:tabs>
          <w:tab w:val="left" w:pos="1134"/>
        </w:tabs>
        <w:spacing w:line="240" w:lineRule="auto"/>
        <w:ind w:firstLine="709"/>
        <w:rPr>
          <w:szCs w:val="28"/>
          <w:lang w:val="ru-RU"/>
        </w:rPr>
      </w:pPr>
      <w:r w:rsidRPr="006B4028">
        <w:rPr>
          <w:iCs/>
          <w:szCs w:val="28"/>
          <w:lang w:val="ru-RU"/>
        </w:rPr>
        <w:t xml:space="preserve">1. Внести в </w:t>
      </w:r>
      <w:r w:rsidRPr="006B4028">
        <w:rPr>
          <w:szCs w:val="28"/>
        </w:rPr>
        <w:t xml:space="preserve">Положение об обработке и защите персональных данных в Администрации </w:t>
      </w:r>
      <w:r w:rsidR="00BD7E05">
        <w:rPr>
          <w:szCs w:val="28"/>
          <w:lang w:val="ru-RU"/>
        </w:rPr>
        <w:t>Покровского</w:t>
      </w:r>
      <w:r w:rsidRPr="006B4028">
        <w:rPr>
          <w:szCs w:val="28"/>
        </w:rPr>
        <w:t xml:space="preserve"> сельсовета</w:t>
      </w:r>
      <w:r w:rsidRPr="006B4028">
        <w:rPr>
          <w:szCs w:val="28"/>
          <w:lang w:val="ru-RU"/>
        </w:rPr>
        <w:t>, утвержденное постановление</w:t>
      </w:r>
      <w:r w:rsidR="00BD7E05">
        <w:rPr>
          <w:szCs w:val="28"/>
          <w:lang w:val="ru-RU"/>
        </w:rPr>
        <w:t>м Администрац</w:t>
      </w:r>
      <w:r w:rsidR="00A70717">
        <w:rPr>
          <w:szCs w:val="28"/>
          <w:lang w:val="ru-RU"/>
        </w:rPr>
        <w:t>ии сельсовета от 14.02.2020 № 8</w:t>
      </w:r>
      <w:bookmarkStart w:id="0" w:name="_GoBack"/>
      <w:bookmarkEnd w:id="0"/>
      <w:r w:rsidRPr="006B4028">
        <w:rPr>
          <w:szCs w:val="28"/>
          <w:lang w:val="ru-RU"/>
        </w:rPr>
        <w:t xml:space="preserve"> следующие изменения:</w:t>
      </w:r>
    </w:p>
    <w:p w:rsidR="006B4028" w:rsidRPr="006B4028" w:rsidRDefault="006B4028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6B4028">
        <w:rPr>
          <w:sz w:val="28"/>
          <w:szCs w:val="28"/>
        </w:rPr>
        <w:t>. пункт 2.5. изложить в следующей редакции:</w:t>
      </w:r>
    </w:p>
    <w:p w:rsidR="006B4028" w:rsidRPr="006B4028" w:rsidRDefault="006B4028" w:rsidP="006B4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 xml:space="preserve">«2.5. </w:t>
      </w:r>
      <w:proofErr w:type="spellStart"/>
      <w:r w:rsidRPr="006B4028">
        <w:rPr>
          <w:sz w:val="28"/>
          <w:szCs w:val="28"/>
        </w:rPr>
        <w:t>ПДн</w:t>
      </w:r>
      <w:proofErr w:type="spellEnd"/>
      <w:r w:rsidRPr="006B4028">
        <w:rPr>
          <w:sz w:val="28"/>
          <w:szCs w:val="28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Pr="006B4028">
        <w:rPr>
          <w:sz w:val="28"/>
          <w:szCs w:val="28"/>
        </w:rPr>
        <w:t>ПДн</w:t>
      </w:r>
      <w:proofErr w:type="spellEnd"/>
      <w:r w:rsidRPr="006B4028">
        <w:rPr>
          <w:sz w:val="28"/>
          <w:szCs w:val="28"/>
        </w:rPr>
        <w:t xml:space="preserve"> (далее - Согласие) должно быть конкретным, информированным и сознательным. В случае получения Согласия от представителя Субъекта его полномочия проверяются Оператором. Согласие должно соответствовать </w:t>
      </w:r>
      <w:r w:rsidRPr="006B4028">
        <w:rPr>
          <w:rFonts w:eastAsiaTheme="minorHAnsi"/>
          <w:sz w:val="28"/>
          <w:szCs w:val="28"/>
          <w:lang w:eastAsia="en-US"/>
        </w:rPr>
        <w:t xml:space="preserve">требованиям к содержанию согласия на обработку персональных данных, разрешенных субъектом персональных данных для распространения, утвержденным приказом </w:t>
      </w:r>
      <w:proofErr w:type="spellStart"/>
      <w:r w:rsidRPr="006B4028">
        <w:rPr>
          <w:rFonts w:eastAsiaTheme="minorHAnsi"/>
          <w:sz w:val="28"/>
          <w:szCs w:val="28"/>
          <w:lang w:eastAsia="en-US"/>
        </w:rPr>
        <w:t>Роскомнадзора</w:t>
      </w:r>
      <w:proofErr w:type="spellEnd"/>
      <w:r w:rsidRPr="006B4028">
        <w:rPr>
          <w:rFonts w:eastAsiaTheme="minorHAnsi"/>
          <w:sz w:val="28"/>
          <w:szCs w:val="28"/>
          <w:lang w:eastAsia="en-US"/>
        </w:rPr>
        <w:t xml:space="preserve">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</w:r>
      <w:r>
        <w:rPr>
          <w:sz w:val="28"/>
          <w:szCs w:val="28"/>
        </w:rPr>
        <w:t>».»;</w:t>
      </w:r>
    </w:p>
    <w:p w:rsidR="002D0C76" w:rsidRPr="006B4028" w:rsidRDefault="002D0C76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>1.</w:t>
      </w:r>
      <w:r w:rsidR="006B4028">
        <w:rPr>
          <w:sz w:val="28"/>
          <w:szCs w:val="28"/>
        </w:rPr>
        <w:t>2</w:t>
      </w:r>
      <w:r w:rsidRPr="006B4028">
        <w:rPr>
          <w:sz w:val="28"/>
          <w:szCs w:val="28"/>
        </w:rPr>
        <w:t>. пункт 2.6. изложить в следующей редакции:</w:t>
      </w:r>
    </w:p>
    <w:p w:rsidR="002D0C76" w:rsidRPr="006B4028" w:rsidRDefault="002D0C76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 xml:space="preserve">«2.6. Согласие на обработку </w:t>
      </w:r>
      <w:proofErr w:type="spellStart"/>
      <w:r w:rsidRPr="006B4028">
        <w:rPr>
          <w:sz w:val="28"/>
          <w:szCs w:val="28"/>
        </w:rPr>
        <w:t>ПДн</w:t>
      </w:r>
      <w:proofErr w:type="spellEnd"/>
      <w:r w:rsidRPr="006B4028">
        <w:rPr>
          <w:sz w:val="28"/>
          <w:szCs w:val="28"/>
        </w:rPr>
        <w:t xml:space="preserve"> Субъекта не требуется в случаях, если: 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lastRenderedPageBreak/>
        <w:t>-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27.07.2010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 xml:space="preserve">-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6B4028">
        <w:rPr>
          <w:rFonts w:eastAsiaTheme="minorHAnsi"/>
          <w:sz w:val="28"/>
          <w:szCs w:val="28"/>
          <w:lang w:eastAsia="en-US"/>
        </w:rPr>
        <w:t>поручителем</w:t>
      </w:r>
      <w:proofErr w:type="gramEnd"/>
      <w:r w:rsidRPr="006B4028">
        <w:rPr>
          <w:rFonts w:eastAsiaTheme="minorHAnsi"/>
          <w:sz w:val="28"/>
          <w:szCs w:val="28"/>
          <w:lang w:eastAsia="en-US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 xml:space="preserve">-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6B4028">
        <w:rPr>
          <w:rFonts w:eastAsiaTheme="minorHAnsi"/>
          <w:sz w:val="28"/>
          <w:szCs w:val="28"/>
          <w:lang w:eastAsia="en-US"/>
        </w:rPr>
        <w:t>микрофинансовой</w:t>
      </w:r>
      <w:proofErr w:type="spellEnd"/>
      <w:r w:rsidRPr="006B4028">
        <w:rPr>
          <w:rFonts w:eastAsiaTheme="minorHAnsi"/>
          <w:sz w:val="28"/>
          <w:szCs w:val="28"/>
          <w:lang w:eastAsia="en-US"/>
        </w:rPr>
        <w:t xml:space="preserve"> деятельности и </w:t>
      </w:r>
      <w:proofErr w:type="spellStart"/>
      <w:r w:rsidRPr="006B4028">
        <w:rPr>
          <w:rFonts w:eastAsiaTheme="minorHAnsi"/>
          <w:sz w:val="28"/>
          <w:szCs w:val="28"/>
          <w:lang w:eastAsia="en-US"/>
        </w:rPr>
        <w:t>микрофинансовых</w:t>
      </w:r>
      <w:proofErr w:type="spellEnd"/>
      <w:r w:rsidRPr="006B4028">
        <w:rPr>
          <w:rFonts w:eastAsiaTheme="minorHAnsi"/>
          <w:sz w:val="28"/>
          <w:szCs w:val="28"/>
          <w:lang w:eastAsia="en-US"/>
        </w:rPr>
        <w:t xml:space="preserve"> организациях»,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2D0C76" w:rsidRPr="006B4028" w:rsidRDefault="006B4028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2D0C76" w:rsidRPr="006B4028" w:rsidRDefault="006B4028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обезличивания персональных данных;</w:t>
      </w:r>
    </w:p>
    <w:p w:rsidR="002D0C76" w:rsidRPr="006B4028" w:rsidRDefault="006B4028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законом от 24</w:t>
      </w:r>
      <w:r w:rsidRPr="006B4028">
        <w:rPr>
          <w:rFonts w:eastAsiaTheme="minorHAnsi"/>
          <w:sz w:val="28"/>
          <w:szCs w:val="28"/>
          <w:lang w:eastAsia="en-US"/>
        </w:rPr>
        <w:t>.04.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2020 </w:t>
      </w:r>
      <w:r w:rsidRPr="006B4028">
        <w:rPr>
          <w:rFonts w:eastAsiaTheme="minorHAnsi"/>
          <w:sz w:val="28"/>
          <w:szCs w:val="28"/>
          <w:lang w:eastAsia="en-US"/>
        </w:rPr>
        <w:t>№ 123-ФЗ «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О проведении эксперимента по установлению специального регулирования в целях создания необходимых условий для разработки и внедрения технологий </w:t>
      </w:r>
      <w:r w:rsidR="002D0C76" w:rsidRPr="006B4028">
        <w:rPr>
          <w:rFonts w:eastAsiaTheme="minorHAnsi"/>
          <w:sz w:val="28"/>
          <w:szCs w:val="28"/>
          <w:lang w:eastAsia="en-US"/>
        </w:rPr>
        <w:lastRenderedPageBreak/>
        <w:t xml:space="preserve">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</w:t>
      </w:r>
      <w:r w:rsidRPr="006B4028">
        <w:rPr>
          <w:rFonts w:eastAsiaTheme="minorHAnsi"/>
          <w:sz w:val="28"/>
          <w:szCs w:val="28"/>
          <w:lang w:eastAsia="en-US"/>
        </w:rPr>
        <w:t>«О персональных данных»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и Федеральным законом от 31</w:t>
      </w:r>
      <w:r w:rsidRPr="006B4028">
        <w:rPr>
          <w:rFonts w:eastAsiaTheme="minorHAnsi"/>
          <w:sz w:val="28"/>
          <w:szCs w:val="28"/>
          <w:lang w:eastAsia="en-US"/>
        </w:rPr>
        <w:t>.07.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2020 </w:t>
      </w:r>
      <w:r w:rsidRPr="006B4028">
        <w:rPr>
          <w:rFonts w:eastAsiaTheme="minorHAnsi"/>
          <w:sz w:val="28"/>
          <w:szCs w:val="28"/>
          <w:lang w:eastAsia="en-US"/>
        </w:rPr>
        <w:t>№ 258-ФЗ «</w:t>
      </w:r>
      <w:r w:rsidR="002D0C76" w:rsidRPr="006B4028">
        <w:rPr>
          <w:rFonts w:eastAsiaTheme="minorHAnsi"/>
          <w:sz w:val="28"/>
          <w:szCs w:val="28"/>
          <w:lang w:eastAsia="en-US"/>
        </w:rPr>
        <w:t>Об экспериментальных правовых режимах в сфере цифровых и</w:t>
      </w:r>
      <w:r w:rsidRPr="006B4028">
        <w:rPr>
          <w:rFonts w:eastAsiaTheme="minorHAnsi"/>
          <w:sz w:val="28"/>
          <w:szCs w:val="28"/>
          <w:lang w:eastAsia="en-US"/>
        </w:rPr>
        <w:t>нноваций в Российской Федерации»</w:t>
      </w:r>
      <w:r w:rsidR="002D0C76" w:rsidRPr="006B4028">
        <w:rPr>
          <w:rFonts w:eastAsiaTheme="minorHAnsi"/>
          <w:sz w:val="28"/>
          <w:szCs w:val="28"/>
          <w:lang w:eastAsia="en-US"/>
        </w:rPr>
        <w:t>, в порядке и на условиях, которые предусмотрены указанными федеральными законами;</w:t>
      </w:r>
    </w:p>
    <w:p w:rsidR="002D0C76" w:rsidRPr="006B4028" w:rsidRDefault="006B4028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sz w:val="28"/>
          <w:szCs w:val="28"/>
        </w:rPr>
        <w:t>».</w:t>
      </w:r>
    </w:p>
    <w:p w:rsidR="006B4028" w:rsidRDefault="006B4028" w:rsidP="006B4028">
      <w:pPr>
        <w:pStyle w:val="1"/>
        <w:tabs>
          <w:tab w:val="left" w:pos="1134"/>
        </w:tabs>
        <w:spacing w:line="240" w:lineRule="auto"/>
        <w:ind w:firstLine="709"/>
        <w:rPr>
          <w:szCs w:val="28"/>
        </w:rPr>
      </w:pPr>
      <w:r>
        <w:rPr>
          <w:szCs w:val="28"/>
          <w:lang w:val="ru-RU"/>
        </w:rPr>
        <w:t>2. Обнародовать н</w:t>
      </w:r>
      <w:r w:rsidRPr="002D0C76">
        <w:rPr>
          <w:szCs w:val="28"/>
        </w:rPr>
        <w:t>настоящее</w:t>
      </w:r>
      <w:r w:rsidR="002D0C76" w:rsidRPr="002D0C76">
        <w:rPr>
          <w:szCs w:val="28"/>
        </w:rPr>
        <w:t xml:space="preserve"> постановление в установленном порядке и разместить на официальном сайте муниципального образования Топчихинский район.</w:t>
      </w:r>
    </w:p>
    <w:p w:rsidR="002D0C76" w:rsidRPr="002D0C76" w:rsidRDefault="006B4028" w:rsidP="006B4028">
      <w:pPr>
        <w:pStyle w:val="1"/>
        <w:tabs>
          <w:tab w:val="left" w:pos="1134"/>
        </w:tabs>
        <w:spacing w:line="240" w:lineRule="auto"/>
        <w:ind w:firstLine="709"/>
        <w:rPr>
          <w:iCs/>
          <w:szCs w:val="28"/>
        </w:rPr>
      </w:pPr>
      <w:r>
        <w:rPr>
          <w:szCs w:val="28"/>
          <w:lang w:val="ru-RU"/>
        </w:rPr>
        <w:t xml:space="preserve">3. </w:t>
      </w:r>
      <w:r w:rsidR="002D0C76" w:rsidRPr="002D0C76">
        <w:rPr>
          <w:iCs/>
          <w:szCs w:val="28"/>
        </w:rPr>
        <w:t>Контроль за исполнением настоящего постановления оставляю за собой.</w:t>
      </w:r>
    </w:p>
    <w:p w:rsidR="002D0C76" w:rsidRDefault="002D0C76" w:rsidP="002D0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7E05" w:rsidRPr="002D0C76" w:rsidRDefault="00BD7E05" w:rsidP="002D0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C76" w:rsidRPr="002D0C76" w:rsidRDefault="002D0C76" w:rsidP="002D0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7E05" w:rsidRDefault="00BD7E05" w:rsidP="006B402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2D0C76" w:rsidRPr="002D0C76" w:rsidRDefault="00BD7E05" w:rsidP="00BD7E05">
      <w:pPr>
        <w:tabs>
          <w:tab w:val="left" w:pos="74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2D0C76" w:rsidRPr="002D0C76">
        <w:rPr>
          <w:sz w:val="28"/>
          <w:szCs w:val="28"/>
        </w:rPr>
        <w:t xml:space="preserve"> Администрации сельсовета </w:t>
      </w:r>
      <w:r>
        <w:rPr>
          <w:sz w:val="28"/>
          <w:szCs w:val="28"/>
        </w:rPr>
        <w:tab/>
        <w:t xml:space="preserve">      С.В. </w:t>
      </w:r>
      <w:proofErr w:type="spellStart"/>
      <w:r>
        <w:rPr>
          <w:sz w:val="28"/>
          <w:szCs w:val="28"/>
        </w:rPr>
        <w:t>Козицин</w:t>
      </w:r>
      <w:proofErr w:type="spellEnd"/>
    </w:p>
    <w:p w:rsidR="0006424B" w:rsidRDefault="0006424B"/>
    <w:sectPr w:rsidR="0006424B" w:rsidSect="002D0C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7534"/>
    <w:multiLevelType w:val="multilevel"/>
    <w:tmpl w:val="9CBA2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76"/>
    <w:rsid w:val="0006424B"/>
    <w:rsid w:val="002D0C76"/>
    <w:rsid w:val="006B4028"/>
    <w:rsid w:val="00A24621"/>
    <w:rsid w:val="00A70717"/>
    <w:rsid w:val="00B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BF52"/>
  <w15:chartTrackingRefBased/>
  <w15:docId w15:val="{A3B467BA-AE59-4337-BF90-35BAC01E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2D0C76"/>
    <w:pPr>
      <w:spacing w:line="360" w:lineRule="auto"/>
      <w:ind w:firstLine="720"/>
      <w:jc w:val="both"/>
    </w:pPr>
    <w:rPr>
      <w:sz w:val="28"/>
      <w:lang w:val="x-none" w:eastAsia="x-none"/>
    </w:rPr>
  </w:style>
  <w:style w:type="character" w:customStyle="1" w:styleId="BodytextChar">
    <w:name w:val="Body text Char"/>
    <w:link w:val="1"/>
    <w:rsid w:val="002D0C7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3"/>
    <w:basedOn w:val="a"/>
    <w:link w:val="30"/>
    <w:unhideWhenUsed/>
    <w:rsid w:val="002D0C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0C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2D0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2D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2022-06-25T02:18:00Z</dcterms:created>
  <dcterms:modified xsi:type="dcterms:W3CDTF">2022-06-25T03:26:00Z</dcterms:modified>
</cp:coreProperties>
</file>