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75F" w:rsidRPr="00355808" w:rsidRDefault="0039375F" w:rsidP="0039375F">
      <w:pPr>
        <w:spacing w:after="0"/>
        <w:jc w:val="center"/>
        <w:rPr>
          <w:rFonts w:ascii="Times New Roman" w:eastAsia="Calibri" w:hAnsi="Times New Roman" w:cs="Times New Roman"/>
          <w:b/>
          <w:sz w:val="24"/>
          <w:szCs w:val="24"/>
        </w:rPr>
      </w:pPr>
      <w:bookmarkStart w:id="0" w:name="_GoBack"/>
      <w:bookmarkEnd w:id="0"/>
      <w:r w:rsidRPr="00355808">
        <w:rPr>
          <w:rFonts w:ascii="Times New Roman" w:eastAsia="Calibri" w:hAnsi="Times New Roman" w:cs="Times New Roman"/>
          <w:b/>
          <w:sz w:val="24"/>
          <w:szCs w:val="24"/>
        </w:rPr>
        <w:t>АДМИНИСТРАЦИЯ ТОПЧИХИНСКОГО РАЙОНА</w:t>
      </w:r>
    </w:p>
    <w:p w:rsidR="0039375F" w:rsidRPr="00355808" w:rsidRDefault="0039375F" w:rsidP="0039375F">
      <w:pPr>
        <w:spacing w:after="0"/>
        <w:jc w:val="center"/>
        <w:rPr>
          <w:rFonts w:ascii="Times New Roman" w:eastAsia="Calibri" w:hAnsi="Times New Roman" w:cs="Times New Roman"/>
          <w:b/>
          <w:sz w:val="24"/>
          <w:szCs w:val="24"/>
        </w:rPr>
      </w:pPr>
      <w:r w:rsidRPr="00355808">
        <w:rPr>
          <w:rFonts w:ascii="Times New Roman" w:eastAsia="Calibri" w:hAnsi="Times New Roman" w:cs="Times New Roman"/>
          <w:b/>
          <w:sz w:val="24"/>
          <w:szCs w:val="24"/>
        </w:rPr>
        <w:t>АЛТАЙСКОГО КРАЯ</w:t>
      </w:r>
    </w:p>
    <w:p w:rsidR="0039375F" w:rsidRPr="001D39BD" w:rsidRDefault="0039375F" w:rsidP="0039375F">
      <w:pPr>
        <w:jc w:val="center"/>
        <w:rPr>
          <w:rFonts w:ascii="Calibri" w:eastAsia="Calibri" w:hAnsi="Calibri" w:cs="Times New Roman"/>
          <w:b/>
        </w:rPr>
      </w:pPr>
    </w:p>
    <w:p w:rsidR="0039375F" w:rsidRDefault="0039375F" w:rsidP="0039375F">
      <w:pPr>
        <w:jc w:val="center"/>
        <w:rPr>
          <w:rFonts w:ascii="Arial" w:eastAsia="Calibri" w:hAnsi="Arial" w:cs="Arial"/>
          <w:b/>
          <w:spacing w:val="84"/>
          <w:sz w:val="28"/>
          <w:szCs w:val="28"/>
        </w:rPr>
      </w:pPr>
      <w:r>
        <w:rPr>
          <w:rFonts w:ascii="Arial" w:eastAsia="Calibri" w:hAnsi="Arial" w:cs="Arial"/>
          <w:b/>
          <w:spacing w:val="84"/>
          <w:sz w:val="28"/>
          <w:szCs w:val="28"/>
        </w:rPr>
        <w:t>ПОСТАНОВЛЕНИЕ</w:t>
      </w:r>
    </w:p>
    <w:p w:rsidR="0039375F" w:rsidRPr="00355808" w:rsidRDefault="0039375F" w:rsidP="0039375F">
      <w:pPr>
        <w:jc w:val="center"/>
        <w:rPr>
          <w:rFonts w:ascii="Arial" w:eastAsia="Calibri" w:hAnsi="Arial" w:cs="Arial"/>
          <w:b/>
          <w:spacing w:val="84"/>
          <w:sz w:val="28"/>
          <w:szCs w:val="28"/>
        </w:rPr>
      </w:pPr>
    </w:p>
    <w:p w:rsidR="0039375F" w:rsidRDefault="008F43A8" w:rsidP="0039375F">
      <w:pPr>
        <w:jc w:val="both"/>
        <w:rPr>
          <w:rFonts w:ascii="Arial" w:eastAsia="Calibri" w:hAnsi="Arial" w:cs="Arial"/>
        </w:rPr>
      </w:pPr>
      <w:r>
        <w:rPr>
          <w:rFonts w:ascii="Arial" w:eastAsia="Calibri" w:hAnsi="Arial" w:cs="Arial"/>
        </w:rPr>
        <w:t>19.07</w:t>
      </w:r>
      <w:r w:rsidR="00FF5D60">
        <w:rPr>
          <w:rFonts w:ascii="Arial" w:eastAsia="Calibri" w:hAnsi="Arial" w:cs="Arial"/>
        </w:rPr>
        <w:t>.</w:t>
      </w:r>
      <w:r w:rsidR="0039375F">
        <w:rPr>
          <w:rFonts w:ascii="Arial" w:eastAsia="Calibri" w:hAnsi="Arial" w:cs="Arial"/>
        </w:rPr>
        <w:t xml:space="preserve">2022                                                                                                                </w:t>
      </w:r>
      <w:r w:rsidR="00FF5D60">
        <w:rPr>
          <w:rFonts w:ascii="Arial" w:eastAsia="Calibri" w:hAnsi="Arial" w:cs="Arial"/>
        </w:rPr>
        <w:t xml:space="preserve">   </w:t>
      </w:r>
      <w:r w:rsidR="0039375F">
        <w:rPr>
          <w:rFonts w:ascii="Arial" w:eastAsia="Calibri" w:hAnsi="Arial" w:cs="Arial"/>
        </w:rPr>
        <w:t xml:space="preserve">       № </w:t>
      </w:r>
      <w:r>
        <w:rPr>
          <w:rFonts w:ascii="Arial" w:eastAsia="Calibri" w:hAnsi="Arial" w:cs="Arial"/>
        </w:rPr>
        <w:t>372</w:t>
      </w:r>
    </w:p>
    <w:p w:rsidR="0039375F" w:rsidRDefault="0039375F" w:rsidP="0039375F">
      <w:pPr>
        <w:jc w:val="center"/>
        <w:rPr>
          <w:rFonts w:ascii="Arial" w:eastAsia="Calibri" w:hAnsi="Arial" w:cs="Arial"/>
          <w:sz w:val="18"/>
          <w:szCs w:val="18"/>
        </w:rPr>
      </w:pPr>
      <w:r>
        <w:rPr>
          <w:rFonts w:ascii="Arial" w:eastAsia="Calibri" w:hAnsi="Arial" w:cs="Arial"/>
          <w:sz w:val="18"/>
          <w:szCs w:val="18"/>
        </w:rPr>
        <w:t>с. Топчиха</w:t>
      </w:r>
    </w:p>
    <w:p w:rsidR="0039375F" w:rsidRPr="00D65008" w:rsidRDefault="0039375F" w:rsidP="009D01CC">
      <w:pPr>
        <w:tabs>
          <w:tab w:val="left" w:pos="4253"/>
        </w:tabs>
        <w:spacing w:line="240" w:lineRule="auto"/>
        <w:ind w:right="5242"/>
        <w:jc w:val="both"/>
        <w:rPr>
          <w:rFonts w:ascii="Times New Roman" w:hAnsi="Times New Roman" w:cs="Times New Roman"/>
          <w:sz w:val="28"/>
          <w:szCs w:val="28"/>
        </w:rPr>
      </w:pPr>
      <w:r w:rsidRPr="00D65008">
        <w:rPr>
          <w:rFonts w:ascii="Times New Roman" w:hAnsi="Times New Roman" w:cs="Times New Roman"/>
          <w:sz w:val="28"/>
          <w:szCs w:val="28"/>
        </w:rPr>
        <w:t xml:space="preserve">О внесении изменений в </w:t>
      </w:r>
      <w:r w:rsidRPr="00D65008">
        <w:rPr>
          <w:rFonts w:ascii="Times New Roman" w:hAnsi="Times New Roman" w:cs="Times New Roman"/>
          <w:bCs/>
          <w:sz w:val="28"/>
          <w:szCs w:val="28"/>
        </w:rPr>
        <w:t>П</w:t>
      </w:r>
      <w:r w:rsidRPr="00D65008">
        <w:rPr>
          <w:rFonts w:ascii="Times New Roman" w:hAnsi="Times New Roman" w:cs="Times New Roman"/>
          <w:sz w:val="28"/>
          <w:szCs w:val="28"/>
        </w:rPr>
        <w:t>оряд</w:t>
      </w:r>
      <w:r w:rsidR="00B0481C" w:rsidRPr="00D65008">
        <w:rPr>
          <w:rFonts w:ascii="Times New Roman" w:hAnsi="Times New Roman" w:cs="Times New Roman"/>
          <w:sz w:val="28"/>
          <w:szCs w:val="28"/>
        </w:rPr>
        <w:t>о</w:t>
      </w:r>
      <w:r w:rsidRPr="00D65008">
        <w:rPr>
          <w:rFonts w:ascii="Times New Roman" w:hAnsi="Times New Roman" w:cs="Times New Roman"/>
          <w:sz w:val="28"/>
          <w:szCs w:val="28"/>
        </w:rPr>
        <w:t>к формирования муниципального задания на оказание муниципальных услуг (выполнение работ) муниципальными учреждениями, финансового обеспечения выполнения муниципального задания, предоставления субсидии на финансовое обеспечение выполнения муниципального задания муниципальными учреждениями Топчихинского района Алтайского края, утвержденный постановлением Администрации района от 14.02.2020 № 51</w:t>
      </w:r>
    </w:p>
    <w:p w:rsidR="0039375F" w:rsidRPr="00D65008" w:rsidRDefault="0039375F" w:rsidP="0039375F">
      <w:pPr>
        <w:pStyle w:val="a3"/>
        <w:ind w:firstLine="708"/>
        <w:jc w:val="both"/>
        <w:rPr>
          <w:sz w:val="28"/>
          <w:szCs w:val="28"/>
        </w:rPr>
      </w:pPr>
    </w:p>
    <w:p w:rsidR="0039375F" w:rsidRPr="00D65008" w:rsidRDefault="0068316B" w:rsidP="0039375F">
      <w:pPr>
        <w:pStyle w:val="a3"/>
        <w:ind w:firstLine="708"/>
        <w:jc w:val="both"/>
        <w:rPr>
          <w:spacing w:val="40"/>
          <w:sz w:val="28"/>
          <w:szCs w:val="28"/>
        </w:rPr>
      </w:pPr>
      <w:r w:rsidRPr="00D65008">
        <w:rPr>
          <w:sz w:val="28"/>
          <w:szCs w:val="28"/>
        </w:rPr>
        <w:t xml:space="preserve">В целях приведения муниципального нормативного правового акта в соответствие с действующим законодательством, руководствуясь </w:t>
      </w:r>
      <w:r w:rsidR="006501AC" w:rsidRPr="00D65008">
        <w:rPr>
          <w:sz w:val="28"/>
          <w:szCs w:val="28"/>
        </w:rPr>
        <w:t xml:space="preserve">подпунктом 2 </w:t>
      </w:r>
      <w:hyperlink r:id="rId4" w:history="1">
        <w:r w:rsidRPr="00D65008">
          <w:rPr>
            <w:sz w:val="28"/>
            <w:szCs w:val="28"/>
          </w:rPr>
          <w:t>пункта</w:t>
        </w:r>
        <w:r w:rsidR="006501AC" w:rsidRPr="00D65008">
          <w:rPr>
            <w:sz w:val="28"/>
            <w:szCs w:val="28"/>
          </w:rPr>
          <w:t xml:space="preserve"> 5</w:t>
        </w:r>
        <w:r w:rsidRPr="00D65008">
          <w:rPr>
            <w:sz w:val="28"/>
            <w:szCs w:val="28"/>
          </w:rPr>
          <w:t xml:space="preserve"> </w:t>
        </w:r>
      </w:hyperlink>
      <w:hyperlink r:id="rId5" w:history="1">
        <w:r w:rsidRPr="00D65008">
          <w:rPr>
            <w:sz w:val="28"/>
            <w:szCs w:val="28"/>
          </w:rPr>
          <w:t>статьи 69.2</w:t>
        </w:r>
      </w:hyperlink>
      <w:r w:rsidRPr="00D65008">
        <w:rPr>
          <w:sz w:val="28"/>
          <w:szCs w:val="28"/>
        </w:rPr>
        <w:t xml:space="preserve">, </w:t>
      </w:r>
      <w:hyperlink r:id="rId6" w:history="1">
        <w:r w:rsidR="006501AC" w:rsidRPr="00D65008">
          <w:rPr>
            <w:sz w:val="28"/>
            <w:szCs w:val="28"/>
          </w:rPr>
          <w:t xml:space="preserve">статьей </w:t>
        </w:r>
        <w:r w:rsidRPr="00D65008">
          <w:rPr>
            <w:sz w:val="28"/>
            <w:szCs w:val="28"/>
          </w:rPr>
          <w:t>78.1</w:t>
        </w:r>
      </w:hyperlink>
      <w:r w:rsidRPr="00D65008">
        <w:rPr>
          <w:sz w:val="28"/>
          <w:szCs w:val="28"/>
        </w:rPr>
        <w:t xml:space="preserve"> Бюджетного кодекса Российской Федерации, Уставом муниципального образования Топчихинский район</w:t>
      </w:r>
      <w:r w:rsidR="0039375F" w:rsidRPr="00D65008">
        <w:rPr>
          <w:sz w:val="28"/>
          <w:szCs w:val="28"/>
        </w:rPr>
        <w:t>,</w:t>
      </w:r>
      <w:r w:rsidR="0039375F" w:rsidRPr="00D65008">
        <w:rPr>
          <w:spacing w:val="40"/>
          <w:sz w:val="28"/>
          <w:szCs w:val="28"/>
        </w:rPr>
        <w:t xml:space="preserve"> постановляю:</w:t>
      </w:r>
      <w:r w:rsidR="0039375F" w:rsidRPr="00D65008">
        <w:rPr>
          <w:sz w:val="28"/>
          <w:szCs w:val="28"/>
        </w:rPr>
        <w:t xml:space="preserve"> </w:t>
      </w:r>
    </w:p>
    <w:p w:rsidR="006501AC" w:rsidRPr="00D65008" w:rsidRDefault="006501AC" w:rsidP="00A67D79">
      <w:pPr>
        <w:pStyle w:val="a4"/>
        <w:widowControl w:val="0"/>
        <w:tabs>
          <w:tab w:val="left" w:pos="709"/>
        </w:tabs>
        <w:spacing w:line="240" w:lineRule="auto"/>
        <w:ind w:right="-5"/>
        <w:rPr>
          <w:szCs w:val="28"/>
        </w:rPr>
      </w:pPr>
      <w:r w:rsidRPr="00D65008">
        <w:rPr>
          <w:szCs w:val="28"/>
        </w:rPr>
        <w:tab/>
        <w:t xml:space="preserve">1. Внести в </w:t>
      </w:r>
      <w:r w:rsidRPr="00D65008">
        <w:rPr>
          <w:bCs/>
          <w:szCs w:val="28"/>
        </w:rPr>
        <w:t>П</w:t>
      </w:r>
      <w:r w:rsidRPr="00D65008">
        <w:rPr>
          <w:szCs w:val="28"/>
        </w:rPr>
        <w:t>орядок формирования муниципального задания на оказание муниципальных услуг (выполнение работ) муниципальными учреждениями, финансового обеспечения выполнения муниципального задания, предоставления субсидии на финансовое обеспечение выполнения муниципального задания муниципальными учреждениями Топчихинского района Алтайского края, утвержденный постановлением Администрации района от 14.02.2020 № 51</w:t>
      </w:r>
      <w:r w:rsidR="00A80192">
        <w:rPr>
          <w:szCs w:val="28"/>
        </w:rPr>
        <w:t xml:space="preserve"> (далее – Порядок)</w:t>
      </w:r>
      <w:r w:rsidRPr="00D65008">
        <w:rPr>
          <w:szCs w:val="28"/>
        </w:rPr>
        <w:t xml:space="preserve">, следующие изменения: </w:t>
      </w:r>
    </w:p>
    <w:p w:rsidR="006501AC" w:rsidRPr="00D65008" w:rsidRDefault="006501AC" w:rsidP="006501AC">
      <w:pPr>
        <w:pStyle w:val="ConsPlusNormal"/>
        <w:ind w:firstLine="705"/>
        <w:jc w:val="both"/>
        <w:rPr>
          <w:rFonts w:ascii="Times New Roman" w:hAnsi="Times New Roman" w:cs="Times New Roman"/>
          <w:color w:val="000000"/>
          <w:sz w:val="28"/>
          <w:szCs w:val="28"/>
        </w:rPr>
      </w:pPr>
      <w:r w:rsidRPr="00D65008">
        <w:rPr>
          <w:rFonts w:ascii="Times New Roman" w:hAnsi="Times New Roman" w:cs="Times New Roman"/>
          <w:color w:val="000000"/>
          <w:sz w:val="28"/>
          <w:szCs w:val="28"/>
        </w:rPr>
        <w:t xml:space="preserve">1.1.  Изложить </w:t>
      </w:r>
      <w:r w:rsidR="00227870" w:rsidRPr="00D65008">
        <w:rPr>
          <w:rFonts w:ascii="Times New Roman" w:hAnsi="Times New Roman" w:cs="Times New Roman"/>
          <w:color w:val="000000"/>
          <w:sz w:val="28"/>
          <w:szCs w:val="28"/>
        </w:rPr>
        <w:t>а</w:t>
      </w:r>
      <w:r w:rsidR="00227870" w:rsidRPr="00D65008">
        <w:rPr>
          <w:rFonts w:ascii="Times New Roman" w:hAnsi="Times New Roman" w:cs="Times New Roman"/>
          <w:sz w:val="28"/>
          <w:szCs w:val="28"/>
        </w:rPr>
        <w:t>бзац второй пункта 4.1</w:t>
      </w:r>
      <w:r w:rsidR="00A80192">
        <w:rPr>
          <w:rFonts w:ascii="Times New Roman" w:hAnsi="Times New Roman" w:cs="Times New Roman"/>
          <w:sz w:val="28"/>
          <w:szCs w:val="28"/>
        </w:rPr>
        <w:t xml:space="preserve"> Порядка</w:t>
      </w:r>
      <w:r w:rsidR="00227870" w:rsidRPr="00D65008">
        <w:rPr>
          <w:rFonts w:ascii="Times New Roman" w:hAnsi="Times New Roman" w:cs="Times New Roman"/>
          <w:sz w:val="28"/>
          <w:szCs w:val="28"/>
        </w:rPr>
        <w:t xml:space="preserve"> </w:t>
      </w:r>
      <w:r w:rsidRPr="00D65008">
        <w:rPr>
          <w:rFonts w:ascii="Times New Roman" w:hAnsi="Times New Roman" w:cs="Times New Roman"/>
          <w:color w:val="000000"/>
          <w:sz w:val="28"/>
          <w:szCs w:val="28"/>
        </w:rPr>
        <w:t>в следующей редакции:</w:t>
      </w:r>
    </w:p>
    <w:p w:rsidR="00227870" w:rsidRPr="00D65008" w:rsidRDefault="006501AC" w:rsidP="00227870">
      <w:pPr>
        <w:pStyle w:val="a3"/>
        <w:ind w:firstLine="708"/>
        <w:jc w:val="both"/>
        <w:rPr>
          <w:sz w:val="28"/>
          <w:szCs w:val="28"/>
        </w:rPr>
      </w:pPr>
      <w:r w:rsidRPr="00D65008">
        <w:rPr>
          <w:color w:val="000000"/>
          <w:sz w:val="28"/>
          <w:szCs w:val="28"/>
        </w:rPr>
        <w:t>«</w:t>
      </w:r>
      <w:r w:rsidR="00227870" w:rsidRPr="00D65008">
        <w:rPr>
          <w:sz w:val="28"/>
          <w:szCs w:val="28"/>
        </w:rPr>
        <w:t xml:space="preserve">Соглашением определяются права, обязанности и ответственность сторон, в том числе сроки, периодичность и объемы перечисления субсидии на финансовое обеспечение выполнения муниципального задания в течение финансового года, а также порядок и сроки возврата средств субсидии в случае </w:t>
      </w:r>
      <w:proofErr w:type="spellStart"/>
      <w:r w:rsidR="00227870" w:rsidRPr="00D65008">
        <w:rPr>
          <w:sz w:val="28"/>
          <w:szCs w:val="28"/>
        </w:rPr>
        <w:t>недостижения</w:t>
      </w:r>
      <w:proofErr w:type="spellEnd"/>
      <w:r w:rsidR="00227870" w:rsidRPr="00D65008">
        <w:rPr>
          <w:sz w:val="28"/>
          <w:szCs w:val="28"/>
        </w:rPr>
        <w:t xml:space="preserve"> значения результата предоставления субсидии, а также значения </w:t>
      </w:r>
      <w:r w:rsidR="00227870" w:rsidRPr="00D65008">
        <w:rPr>
          <w:sz w:val="28"/>
          <w:szCs w:val="28"/>
        </w:rPr>
        <w:lastRenderedPageBreak/>
        <w:t>показателя, необходимого для достижения результата предоставления субсидии.»</w:t>
      </w:r>
      <w:r w:rsidR="00AF3165">
        <w:rPr>
          <w:sz w:val="28"/>
          <w:szCs w:val="28"/>
        </w:rPr>
        <w:t>;</w:t>
      </w:r>
    </w:p>
    <w:p w:rsidR="00227870" w:rsidRPr="00D65008" w:rsidRDefault="00227870" w:rsidP="00227870">
      <w:pPr>
        <w:pStyle w:val="ConsPlusNormal"/>
        <w:ind w:firstLine="705"/>
        <w:jc w:val="both"/>
        <w:rPr>
          <w:rFonts w:ascii="Times New Roman" w:hAnsi="Times New Roman" w:cs="Times New Roman"/>
          <w:color w:val="000000"/>
          <w:sz w:val="28"/>
          <w:szCs w:val="28"/>
        </w:rPr>
      </w:pPr>
      <w:r w:rsidRPr="00D65008">
        <w:rPr>
          <w:rFonts w:ascii="Times New Roman" w:hAnsi="Times New Roman" w:cs="Times New Roman"/>
          <w:color w:val="000000"/>
          <w:sz w:val="28"/>
          <w:szCs w:val="28"/>
        </w:rPr>
        <w:t>1.2.  Дополнить</w:t>
      </w:r>
      <w:r w:rsidRPr="00D65008">
        <w:rPr>
          <w:rFonts w:ascii="Times New Roman" w:hAnsi="Times New Roman" w:cs="Times New Roman"/>
          <w:sz w:val="28"/>
          <w:szCs w:val="28"/>
        </w:rPr>
        <w:t xml:space="preserve"> пункт 5.1</w:t>
      </w:r>
      <w:r w:rsidR="00A80192">
        <w:rPr>
          <w:rFonts w:ascii="Times New Roman" w:hAnsi="Times New Roman" w:cs="Times New Roman"/>
          <w:sz w:val="28"/>
          <w:szCs w:val="28"/>
        </w:rPr>
        <w:t xml:space="preserve"> Порядка</w:t>
      </w:r>
      <w:r w:rsidRPr="00D65008">
        <w:rPr>
          <w:rFonts w:ascii="Times New Roman" w:hAnsi="Times New Roman" w:cs="Times New Roman"/>
          <w:sz w:val="28"/>
          <w:szCs w:val="28"/>
        </w:rPr>
        <w:t xml:space="preserve"> </w:t>
      </w:r>
      <w:r w:rsidR="00A80192">
        <w:rPr>
          <w:rFonts w:ascii="Times New Roman" w:hAnsi="Times New Roman" w:cs="Times New Roman"/>
          <w:color w:val="000000"/>
          <w:sz w:val="28"/>
          <w:szCs w:val="28"/>
        </w:rPr>
        <w:t>абзацами</w:t>
      </w:r>
      <w:r w:rsidRPr="00D65008">
        <w:rPr>
          <w:rFonts w:ascii="Times New Roman" w:hAnsi="Times New Roman" w:cs="Times New Roman"/>
          <w:color w:val="000000"/>
          <w:sz w:val="28"/>
          <w:szCs w:val="28"/>
        </w:rPr>
        <w:t xml:space="preserve"> следующего содержания:</w:t>
      </w:r>
    </w:p>
    <w:p w:rsidR="00227870" w:rsidRPr="00D65008" w:rsidRDefault="00227870" w:rsidP="00227870">
      <w:pPr>
        <w:autoSpaceDE w:val="0"/>
        <w:autoSpaceDN w:val="0"/>
        <w:adjustRightInd w:val="0"/>
        <w:spacing w:after="0" w:line="240" w:lineRule="auto"/>
        <w:ind w:firstLine="708"/>
        <w:jc w:val="both"/>
        <w:rPr>
          <w:rFonts w:ascii="Times New Roman" w:hAnsi="Times New Roman" w:cs="Times New Roman"/>
          <w:sz w:val="28"/>
          <w:szCs w:val="28"/>
        </w:rPr>
      </w:pPr>
      <w:r w:rsidRPr="00D65008">
        <w:rPr>
          <w:rFonts w:ascii="Times New Roman" w:hAnsi="Times New Roman" w:cs="Times New Roman"/>
          <w:sz w:val="28"/>
          <w:szCs w:val="28"/>
        </w:rPr>
        <w:t>«В случае если фактически достигнутое значение результата предоставления субсидии, а также значение показателя, необходимого для достижения результата предоставления субсидии, меньше планового, средства субсидии подлежат возврату в доход районного бюджета, на основании требования Учредителя не позднее 10 рабочих дней со дня получения указанного требования.</w:t>
      </w:r>
    </w:p>
    <w:p w:rsidR="00227870" w:rsidRPr="00D65008" w:rsidRDefault="00227870" w:rsidP="00A67D79">
      <w:pPr>
        <w:autoSpaceDE w:val="0"/>
        <w:autoSpaceDN w:val="0"/>
        <w:adjustRightInd w:val="0"/>
        <w:spacing w:after="0" w:line="240" w:lineRule="auto"/>
        <w:ind w:firstLine="709"/>
        <w:jc w:val="both"/>
        <w:rPr>
          <w:rFonts w:ascii="Times New Roman" w:hAnsi="Times New Roman" w:cs="Times New Roman"/>
          <w:sz w:val="28"/>
          <w:szCs w:val="28"/>
        </w:rPr>
      </w:pPr>
      <w:r w:rsidRPr="00D65008">
        <w:rPr>
          <w:rFonts w:ascii="Times New Roman" w:hAnsi="Times New Roman" w:cs="Times New Roman"/>
          <w:sz w:val="28"/>
          <w:szCs w:val="28"/>
        </w:rPr>
        <w:t>Размер средств субсидии, подлежащ</w:t>
      </w:r>
      <w:r w:rsidR="00A644FF" w:rsidRPr="00D65008">
        <w:rPr>
          <w:rFonts w:ascii="Times New Roman" w:hAnsi="Times New Roman" w:cs="Times New Roman"/>
          <w:sz w:val="28"/>
          <w:szCs w:val="28"/>
        </w:rPr>
        <w:t>ей</w:t>
      </w:r>
      <w:r w:rsidRPr="00D65008">
        <w:rPr>
          <w:rFonts w:ascii="Times New Roman" w:hAnsi="Times New Roman" w:cs="Times New Roman"/>
          <w:sz w:val="28"/>
          <w:szCs w:val="28"/>
        </w:rPr>
        <w:t xml:space="preserve"> возврату в доход районного бюджета, в случае </w:t>
      </w:r>
      <w:proofErr w:type="spellStart"/>
      <w:r w:rsidRPr="00D65008">
        <w:rPr>
          <w:rFonts w:ascii="Times New Roman" w:hAnsi="Times New Roman" w:cs="Times New Roman"/>
          <w:sz w:val="28"/>
          <w:szCs w:val="28"/>
        </w:rPr>
        <w:t>недостижения</w:t>
      </w:r>
      <w:proofErr w:type="spellEnd"/>
      <w:r w:rsidRPr="00D65008">
        <w:rPr>
          <w:rFonts w:ascii="Times New Roman" w:hAnsi="Times New Roman" w:cs="Times New Roman"/>
          <w:sz w:val="28"/>
          <w:szCs w:val="28"/>
        </w:rPr>
        <w:t xml:space="preserve"> значения результата предоставления субсидии, а также значения показателя, необходимого для достижения результата предоставления субсидии (A) (тыс. рублей), рассчитывается по формуле:</w:t>
      </w:r>
    </w:p>
    <w:p w:rsidR="00227870" w:rsidRPr="00D65008" w:rsidRDefault="00227870" w:rsidP="00227870">
      <w:pPr>
        <w:autoSpaceDE w:val="0"/>
        <w:autoSpaceDN w:val="0"/>
        <w:adjustRightInd w:val="0"/>
        <w:spacing w:after="0" w:line="240" w:lineRule="auto"/>
        <w:jc w:val="both"/>
        <w:rPr>
          <w:rFonts w:ascii="Times New Roman" w:hAnsi="Times New Roman" w:cs="Times New Roman"/>
          <w:sz w:val="28"/>
          <w:szCs w:val="28"/>
        </w:rPr>
      </w:pPr>
    </w:p>
    <w:p w:rsidR="00227870" w:rsidRPr="00D65008" w:rsidRDefault="00227870" w:rsidP="00227870">
      <w:pPr>
        <w:autoSpaceDE w:val="0"/>
        <w:autoSpaceDN w:val="0"/>
        <w:adjustRightInd w:val="0"/>
        <w:spacing w:after="0" w:line="240" w:lineRule="auto"/>
        <w:jc w:val="center"/>
        <w:rPr>
          <w:rFonts w:ascii="Times New Roman" w:hAnsi="Times New Roman" w:cs="Times New Roman"/>
          <w:sz w:val="28"/>
          <w:szCs w:val="28"/>
        </w:rPr>
      </w:pPr>
      <w:r w:rsidRPr="00D65008">
        <w:rPr>
          <w:rFonts w:ascii="Times New Roman" w:hAnsi="Times New Roman" w:cs="Times New Roman"/>
          <w:sz w:val="28"/>
          <w:szCs w:val="28"/>
        </w:rPr>
        <w:t xml:space="preserve">A = (1 - </w:t>
      </w:r>
      <w:proofErr w:type="spellStart"/>
      <w:r w:rsidRPr="00D65008">
        <w:rPr>
          <w:rFonts w:ascii="Times New Roman" w:hAnsi="Times New Roman" w:cs="Times New Roman"/>
          <w:sz w:val="28"/>
          <w:szCs w:val="28"/>
        </w:rPr>
        <w:t>D</w:t>
      </w:r>
      <w:r w:rsidRPr="00D65008">
        <w:rPr>
          <w:rFonts w:ascii="Times New Roman" w:hAnsi="Times New Roman" w:cs="Times New Roman"/>
          <w:sz w:val="28"/>
          <w:szCs w:val="28"/>
          <w:vertAlign w:val="subscript"/>
        </w:rPr>
        <w:t>факт</w:t>
      </w:r>
      <w:proofErr w:type="spellEnd"/>
      <w:r w:rsidRPr="00D65008">
        <w:rPr>
          <w:rFonts w:ascii="Times New Roman" w:hAnsi="Times New Roman" w:cs="Times New Roman"/>
          <w:sz w:val="28"/>
          <w:szCs w:val="28"/>
        </w:rPr>
        <w:t xml:space="preserve"> / </w:t>
      </w:r>
      <w:proofErr w:type="spellStart"/>
      <w:r w:rsidRPr="00D65008">
        <w:rPr>
          <w:rFonts w:ascii="Times New Roman" w:hAnsi="Times New Roman" w:cs="Times New Roman"/>
          <w:sz w:val="28"/>
          <w:szCs w:val="28"/>
        </w:rPr>
        <w:t>D</w:t>
      </w:r>
      <w:r w:rsidRPr="00D65008">
        <w:rPr>
          <w:rFonts w:ascii="Times New Roman" w:hAnsi="Times New Roman" w:cs="Times New Roman"/>
          <w:sz w:val="28"/>
          <w:szCs w:val="28"/>
          <w:vertAlign w:val="subscript"/>
        </w:rPr>
        <w:t>план</w:t>
      </w:r>
      <w:proofErr w:type="spellEnd"/>
      <w:r w:rsidRPr="00D65008">
        <w:rPr>
          <w:rFonts w:ascii="Times New Roman" w:hAnsi="Times New Roman" w:cs="Times New Roman"/>
          <w:sz w:val="28"/>
          <w:szCs w:val="28"/>
        </w:rPr>
        <w:t>) x V,</w:t>
      </w:r>
    </w:p>
    <w:p w:rsidR="0045135C" w:rsidRPr="00D65008" w:rsidRDefault="00227870" w:rsidP="00A67D79">
      <w:pPr>
        <w:autoSpaceDE w:val="0"/>
        <w:autoSpaceDN w:val="0"/>
        <w:adjustRightInd w:val="0"/>
        <w:spacing w:after="0" w:line="240" w:lineRule="auto"/>
        <w:ind w:firstLine="709"/>
        <w:jc w:val="both"/>
        <w:rPr>
          <w:rFonts w:ascii="Times New Roman" w:hAnsi="Times New Roman" w:cs="Times New Roman"/>
          <w:sz w:val="28"/>
          <w:szCs w:val="28"/>
        </w:rPr>
      </w:pPr>
      <w:r w:rsidRPr="00D65008">
        <w:rPr>
          <w:rFonts w:ascii="Times New Roman" w:hAnsi="Times New Roman" w:cs="Times New Roman"/>
          <w:sz w:val="28"/>
          <w:szCs w:val="28"/>
        </w:rPr>
        <w:t>где:</w:t>
      </w:r>
    </w:p>
    <w:p w:rsidR="0045135C" w:rsidRPr="00D65008" w:rsidRDefault="00227870" w:rsidP="00A67D79">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D65008">
        <w:rPr>
          <w:rFonts w:ascii="Times New Roman" w:hAnsi="Times New Roman" w:cs="Times New Roman"/>
          <w:sz w:val="28"/>
          <w:szCs w:val="28"/>
        </w:rPr>
        <w:t>D</w:t>
      </w:r>
      <w:r w:rsidRPr="00D65008">
        <w:rPr>
          <w:rFonts w:ascii="Times New Roman" w:hAnsi="Times New Roman" w:cs="Times New Roman"/>
          <w:sz w:val="28"/>
          <w:szCs w:val="28"/>
          <w:vertAlign w:val="subscript"/>
        </w:rPr>
        <w:t>факт</w:t>
      </w:r>
      <w:proofErr w:type="spellEnd"/>
      <w:r w:rsidRPr="00D65008">
        <w:rPr>
          <w:rFonts w:ascii="Times New Roman" w:hAnsi="Times New Roman" w:cs="Times New Roman"/>
          <w:sz w:val="28"/>
          <w:szCs w:val="28"/>
        </w:rPr>
        <w:t xml:space="preserve"> </w:t>
      </w:r>
      <w:r w:rsidR="00A80192">
        <w:rPr>
          <w:rFonts w:ascii="Times New Roman" w:hAnsi="Times New Roman" w:cs="Times New Roman"/>
          <w:sz w:val="28"/>
          <w:szCs w:val="28"/>
        </w:rPr>
        <w:t>–</w:t>
      </w:r>
      <w:r w:rsidRPr="00D65008">
        <w:rPr>
          <w:rFonts w:ascii="Times New Roman" w:hAnsi="Times New Roman" w:cs="Times New Roman"/>
          <w:sz w:val="28"/>
          <w:szCs w:val="28"/>
        </w:rPr>
        <w:t xml:space="preserve"> фактическое</w:t>
      </w:r>
      <w:r w:rsidR="00A80192">
        <w:rPr>
          <w:rFonts w:ascii="Times New Roman" w:hAnsi="Times New Roman" w:cs="Times New Roman"/>
          <w:sz w:val="28"/>
          <w:szCs w:val="28"/>
        </w:rPr>
        <w:t xml:space="preserve"> </w:t>
      </w:r>
      <w:r w:rsidRPr="00D65008">
        <w:rPr>
          <w:rFonts w:ascii="Times New Roman" w:hAnsi="Times New Roman" w:cs="Times New Roman"/>
          <w:sz w:val="28"/>
          <w:szCs w:val="28"/>
        </w:rPr>
        <w:t xml:space="preserve">значение результата предоставления субсидии, а также значение показателя, необходимого для достижения результата предоставления субсидии, указанного в </w:t>
      </w:r>
      <w:r w:rsidR="00A80192">
        <w:rPr>
          <w:rFonts w:ascii="Times New Roman" w:hAnsi="Times New Roman" w:cs="Times New Roman"/>
          <w:sz w:val="28"/>
          <w:szCs w:val="28"/>
        </w:rPr>
        <w:t>С</w:t>
      </w:r>
      <w:r w:rsidRPr="00D65008">
        <w:rPr>
          <w:rFonts w:ascii="Times New Roman" w:hAnsi="Times New Roman" w:cs="Times New Roman"/>
          <w:sz w:val="28"/>
          <w:szCs w:val="28"/>
        </w:rPr>
        <w:t>оглашении, на дату окончания его действия;</w:t>
      </w:r>
    </w:p>
    <w:p w:rsidR="0045135C" w:rsidRPr="00D65008" w:rsidRDefault="00227870" w:rsidP="00A67D79">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D65008">
        <w:rPr>
          <w:rFonts w:ascii="Times New Roman" w:hAnsi="Times New Roman" w:cs="Times New Roman"/>
          <w:sz w:val="28"/>
          <w:szCs w:val="28"/>
        </w:rPr>
        <w:t>D</w:t>
      </w:r>
      <w:r w:rsidRPr="00D65008">
        <w:rPr>
          <w:rFonts w:ascii="Times New Roman" w:hAnsi="Times New Roman" w:cs="Times New Roman"/>
          <w:sz w:val="28"/>
          <w:szCs w:val="28"/>
          <w:vertAlign w:val="subscript"/>
        </w:rPr>
        <w:t>план</w:t>
      </w:r>
      <w:proofErr w:type="spellEnd"/>
      <w:r w:rsidRPr="00D65008">
        <w:rPr>
          <w:rFonts w:ascii="Times New Roman" w:hAnsi="Times New Roman" w:cs="Times New Roman"/>
          <w:sz w:val="28"/>
          <w:szCs w:val="28"/>
        </w:rPr>
        <w:t xml:space="preserve"> </w:t>
      </w:r>
      <w:r w:rsidR="00A80192">
        <w:rPr>
          <w:rFonts w:ascii="Times New Roman" w:hAnsi="Times New Roman" w:cs="Times New Roman"/>
          <w:sz w:val="28"/>
          <w:szCs w:val="28"/>
        </w:rPr>
        <w:t>–</w:t>
      </w:r>
      <w:r w:rsidRPr="00D65008">
        <w:rPr>
          <w:rFonts w:ascii="Times New Roman" w:hAnsi="Times New Roman" w:cs="Times New Roman"/>
          <w:sz w:val="28"/>
          <w:szCs w:val="28"/>
        </w:rPr>
        <w:t xml:space="preserve"> плановое</w:t>
      </w:r>
      <w:r w:rsidR="00A80192">
        <w:rPr>
          <w:rFonts w:ascii="Times New Roman" w:hAnsi="Times New Roman" w:cs="Times New Roman"/>
          <w:sz w:val="28"/>
          <w:szCs w:val="28"/>
        </w:rPr>
        <w:t xml:space="preserve"> </w:t>
      </w:r>
      <w:r w:rsidRPr="00D65008">
        <w:rPr>
          <w:rFonts w:ascii="Times New Roman" w:hAnsi="Times New Roman" w:cs="Times New Roman"/>
          <w:sz w:val="28"/>
          <w:szCs w:val="28"/>
        </w:rPr>
        <w:t xml:space="preserve">значение результата предоставления субсидии, а также значение показателя, необходимого для достижения результата предоставления субсидии, указанного в </w:t>
      </w:r>
      <w:r w:rsidR="00A80192">
        <w:rPr>
          <w:rFonts w:ascii="Times New Roman" w:hAnsi="Times New Roman" w:cs="Times New Roman"/>
          <w:sz w:val="28"/>
          <w:szCs w:val="28"/>
        </w:rPr>
        <w:t>С</w:t>
      </w:r>
      <w:r w:rsidRPr="00D65008">
        <w:rPr>
          <w:rFonts w:ascii="Times New Roman" w:hAnsi="Times New Roman" w:cs="Times New Roman"/>
          <w:sz w:val="28"/>
          <w:szCs w:val="28"/>
        </w:rPr>
        <w:t>оглашении;</w:t>
      </w:r>
    </w:p>
    <w:p w:rsidR="00227870" w:rsidRPr="00D65008" w:rsidRDefault="00227870" w:rsidP="00A67D79">
      <w:pPr>
        <w:autoSpaceDE w:val="0"/>
        <w:autoSpaceDN w:val="0"/>
        <w:adjustRightInd w:val="0"/>
        <w:spacing w:after="0" w:line="240" w:lineRule="auto"/>
        <w:ind w:firstLine="709"/>
        <w:jc w:val="both"/>
        <w:rPr>
          <w:rFonts w:ascii="Times New Roman" w:hAnsi="Times New Roman" w:cs="Times New Roman"/>
          <w:sz w:val="28"/>
          <w:szCs w:val="28"/>
        </w:rPr>
      </w:pPr>
      <w:r w:rsidRPr="00D65008">
        <w:rPr>
          <w:rFonts w:ascii="Times New Roman" w:hAnsi="Times New Roman" w:cs="Times New Roman"/>
          <w:sz w:val="28"/>
          <w:szCs w:val="28"/>
        </w:rPr>
        <w:t xml:space="preserve">V </w:t>
      </w:r>
      <w:r w:rsidR="00A80192">
        <w:rPr>
          <w:rFonts w:ascii="Times New Roman" w:hAnsi="Times New Roman" w:cs="Times New Roman"/>
          <w:sz w:val="28"/>
          <w:szCs w:val="28"/>
        </w:rPr>
        <w:t>–</w:t>
      </w:r>
      <w:r w:rsidRPr="00D65008">
        <w:rPr>
          <w:rFonts w:ascii="Times New Roman" w:hAnsi="Times New Roman" w:cs="Times New Roman"/>
          <w:sz w:val="28"/>
          <w:szCs w:val="28"/>
        </w:rPr>
        <w:t xml:space="preserve"> размер</w:t>
      </w:r>
      <w:r w:rsidR="00A80192">
        <w:rPr>
          <w:rFonts w:ascii="Times New Roman" w:hAnsi="Times New Roman" w:cs="Times New Roman"/>
          <w:sz w:val="28"/>
          <w:szCs w:val="28"/>
        </w:rPr>
        <w:t xml:space="preserve"> </w:t>
      </w:r>
      <w:r w:rsidRPr="00D65008">
        <w:rPr>
          <w:rFonts w:ascii="Times New Roman" w:hAnsi="Times New Roman" w:cs="Times New Roman"/>
          <w:sz w:val="28"/>
          <w:szCs w:val="28"/>
        </w:rPr>
        <w:t xml:space="preserve">полученной субсидии на дату окончания действия </w:t>
      </w:r>
      <w:r w:rsidR="00A80192">
        <w:rPr>
          <w:rFonts w:ascii="Times New Roman" w:hAnsi="Times New Roman" w:cs="Times New Roman"/>
          <w:sz w:val="28"/>
          <w:szCs w:val="28"/>
        </w:rPr>
        <w:t>С</w:t>
      </w:r>
      <w:r w:rsidRPr="00D65008">
        <w:rPr>
          <w:rFonts w:ascii="Times New Roman" w:hAnsi="Times New Roman" w:cs="Times New Roman"/>
          <w:sz w:val="28"/>
          <w:szCs w:val="28"/>
        </w:rPr>
        <w:t>оглашения (тыс. рублей).</w:t>
      </w:r>
      <w:r w:rsidR="00AF3165">
        <w:rPr>
          <w:rFonts w:ascii="Times New Roman" w:hAnsi="Times New Roman" w:cs="Times New Roman"/>
          <w:sz w:val="28"/>
          <w:szCs w:val="28"/>
        </w:rPr>
        <w:t>»;</w:t>
      </w:r>
    </w:p>
    <w:p w:rsidR="0045135C" w:rsidRPr="00D65008" w:rsidRDefault="0045135C" w:rsidP="0045135C">
      <w:pPr>
        <w:pStyle w:val="a6"/>
        <w:suppressAutoHyphens/>
        <w:spacing w:before="0" w:beforeAutospacing="0" w:after="0" w:afterAutospacing="0"/>
        <w:ind w:firstLine="709"/>
        <w:jc w:val="both"/>
        <w:rPr>
          <w:sz w:val="28"/>
          <w:szCs w:val="28"/>
        </w:rPr>
      </w:pPr>
      <w:r w:rsidRPr="00D65008">
        <w:rPr>
          <w:sz w:val="28"/>
          <w:szCs w:val="28"/>
        </w:rPr>
        <w:t>1.3. Соглашени</w:t>
      </w:r>
      <w:r w:rsidR="00A80192">
        <w:rPr>
          <w:sz w:val="28"/>
          <w:szCs w:val="28"/>
        </w:rPr>
        <w:t xml:space="preserve">е, являющееся </w:t>
      </w:r>
      <w:r w:rsidR="0007430E">
        <w:rPr>
          <w:sz w:val="28"/>
          <w:szCs w:val="28"/>
        </w:rPr>
        <w:t>П</w:t>
      </w:r>
      <w:r w:rsidR="00A80192">
        <w:rPr>
          <w:sz w:val="28"/>
          <w:szCs w:val="28"/>
        </w:rPr>
        <w:t>риложением 2 к Порядку, дополнить Приложением 3</w:t>
      </w:r>
      <w:r w:rsidR="00AF3165">
        <w:rPr>
          <w:sz w:val="28"/>
          <w:szCs w:val="28"/>
        </w:rPr>
        <w:t xml:space="preserve"> согласно </w:t>
      </w:r>
      <w:proofErr w:type="gramStart"/>
      <w:r w:rsidR="00AF3165">
        <w:rPr>
          <w:sz w:val="28"/>
          <w:szCs w:val="28"/>
        </w:rPr>
        <w:t>приложению</w:t>
      </w:r>
      <w:proofErr w:type="gramEnd"/>
      <w:r w:rsidR="00AF3165">
        <w:rPr>
          <w:sz w:val="28"/>
          <w:szCs w:val="28"/>
        </w:rPr>
        <w:t xml:space="preserve"> к настоящему постановлению</w:t>
      </w:r>
      <w:r w:rsidRPr="00D65008">
        <w:rPr>
          <w:sz w:val="28"/>
          <w:szCs w:val="28"/>
        </w:rPr>
        <w:t>.</w:t>
      </w:r>
    </w:p>
    <w:p w:rsidR="0039375F" w:rsidRPr="00D65008" w:rsidRDefault="0039375F" w:rsidP="0045135C">
      <w:pPr>
        <w:pStyle w:val="a6"/>
        <w:suppressAutoHyphens/>
        <w:spacing w:before="0" w:beforeAutospacing="0" w:after="0" w:afterAutospacing="0"/>
        <w:ind w:firstLine="709"/>
        <w:jc w:val="both"/>
        <w:rPr>
          <w:sz w:val="28"/>
          <w:szCs w:val="28"/>
        </w:rPr>
      </w:pPr>
      <w:r w:rsidRPr="00D65008">
        <w:rPr>
          <w:sz w:val="28"/>
          <w:szCs w:val="28"/>
        </w:rPr>
        <w:t>2. Обнародовать настоящее постановление в установленном порядке и разместить на официальном сайте муниципального образования Топчихинский район.</w:t>
      </w:r>
    </w:p>
    <w:p w:rsidR="0039375F" w:rsidRPr="00D65008" w:rsidRDefault="0039375F" w:rsidP="0039375F">
      <w:pPr>
        <w:pStyle w:val="a3"/>
        <w:ind w:firstLine="708"/>
        <w:jc w:val="both"/>
        <w:rPr>
          <w:rFonts w:eastAsia="Calibri"/>
          <w:sz w:val="28"/>
          <w:szCs w:val="28"/>
        </w:rPr>
      </w:pPr>
      <w:r w:rsidRPr="00D65008">
        <w:rPr>
          <w:rFonts w:eastAsia="Calibri"/>
          <w:sz w:val="28"/>
          <w:szCs w:val="28"/>
        </w:rPr>
        <w:t xml:space="preserve">3. Контроль за исполнением настоящего постановления возложить на </w:t>
      </w:r>
      <w:r w:rsidR="00884FA9" w:rsidRPr="00D65008">
        <w:rPr>
          <w:rFonts w:eastAsia="Calibri"/>
          <w:sz w:val="28"/>
          <w:szCs w:val="28"/>
        </w:rPr>
        <w:t>председателя комитета по экономике и инвестиционной политике.</w:t>
      </w:r>
    </w:p>
    <w:p w:rsidR="0039375F" w:rsidRPr="00D65008" w:rsidRDefault="0039375F" w:rsidP="0039375F">
      <w:pPr>
        <w:pStyle w:val="a3"/>
        <w:rPr>
          <w:sz w:val="28"/>
          <w:szCs w:val="28"/>
        </w:rPr>
      </w:pPr>
    </w:p>
    <w:p w:rsidR="0039375F" w:rsidRPr="00D65008" w:rsidRDefault="0039375F" w:rsidP="0039375F">
      <w:pPr>
        <w:pStyle w:val="a3"/>
        <w:jc w:val="both"/>
        <w:rPr>
          <w:sz w:val="28"/>
          <w:szCs w:val="28"/>
        </w:rPr>
      </w:pPr>
    </w:p>
    <w:p w:rsidR="0039375F" w:rsidRPr="00D65008" w:rsidRDefault="0039375F" w:rsidP="0039375F">
      <w:pPr>
        <w:pStyle w:val="a3"/>
        <w:jc w:val="both"/>
        <w:rPr>
          <w:sz w:val="28"/>
          <w:szCs w:val="28"/>
        </w:rPr>
      </w:pPr>
      <w:r w:rsidRPr="00D65008">
        <w:rPr>
          <w:sz w:val="28"/>
          <w:szCs w:val="28"/>
        </w:rPr>
        <w:t>Глава района                                                                                       Д.С. Тренькаев</w:t>
      </w:r>
    </w:p>
    <w:p w:rsidR="0039375F" w:rsidRPr="00D65008" w:rsidRDefault="0039375F" w:rsidP="0039375F">
      <w:pPr>
        <w:pStyle w:val="a3"/>
        <w:jc w:val="both"/>
        <w:rPr>
          <w:sz w:val="28"/>
          <w:szCs w:val="28"/>
        </w:rPr>
      </w:pPr>
    </w:p>
    <w:p w:rsidR="0039375F" w:rsidRPr="00D65008" w:rsidRDefault="0039375F" w:rsidP="00856AF4">
      <w:pPr>
        <w:pStyle w:val="a3"/>
        <w:ind w:firstLine="708"/>
        <w:jc w:val="both"/>
        <w:rPr>
          <w:sz w:val="28"/>
          <w:szCs w:val="28"/>
        </w:rPr>
      </w:pPr>
    </w:p>
    <w:p w:rsidR="00856AF4" w:rsidRPr="00D65008" w:rsidRDefault="00856AF4">
      <w:pPr>
        <w:rPr>
          <w:rFonts w:ascii="Times New Roman" w:hAnsi="Times New Roman" w:cs="Times New Roman"/>
          <w:sz w:val="28"/>
          <w:szCs w:val="28"/>
        </w:rPr>
      </w:pPr>
    </w:p>
    <w:p w:rsidR="0068316B" w:rsidRPr="00D65008" w:rsidRDefault="0068316B">
      <w:pPr>
        <w:rPr>
          <w:rFonts w:ascii="Times New Roman" w:hAnsi="Times New Roman" w:cs="Times New Roman"/>
          <w:sz w:val="28"/>
          <w:szCs w:val="28"/>
        </w:rPr>
        <w:sectPr w:rsidR="0068316B" w:rsidRPr="00D65008" w:rsidSect="00C54006">
          <w:pgSz w:w="11905" w:h="16838"/>
          <w:pgMar w:top="1134" w:right="567" w:bottom="1134" w:left="1701" w:header="0" w:footer="0" w:gutter="0"/>
          <w:cols w:space="720"/>
          <w:noEndnote/>
        </w:sectPr>
      </w:pPr>
    </w:p>
    <w:p w:rsidR="0007430E" w:rsidRDefault="0007430E" w:rsidP="00113AD5">
      <w:pPr>
        <w:autoSpaceDE w:val="0"/>
        <w:autoSpaceDN w:val="0"/>
        <w:adjustRightInd w:val="0"/>
        <w:spacing w:after="0" w:line="240" w:lineRule="auto"/>
        <w:ind w:left="9072" w:right="-456"/>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Приложение </w:t>
      </w:r>
    </w:p>
    <w:p w:rsidR="0007430E" w:rsidRDefault="0007430E" w:rsidP="00113AD5">
      <w:pPr>
        <w:autoSpaceDE w:val="0"/>
        <w:autoSpaceDN w:val="0"/>
        <w:adjustRightInd w:val="0"/>
        <w:spacing w:after="0" w:line="240" w:lineRule="auto"/>
        <w:ind w:left="9072" w:right="-456"/>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постановлению Администрации района </w:t>
      </w:r>
    </w:p>
    <w:p w:rsidR="0007430E" w:rsidRDefault="0007430E" w:rsidP="00113AD5">
      <w:pPr>
        <w:autoSpaceDE w:val="0"/>
        <w:autoSpaceDN w:val="0"/>
        <w:adjustRightInd w:val="0"/>
        <w:spacing w:after="0" w:line="240" w:lineRule="auto"/>
        <w:ind w:left="9072" w:right="-456"/>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8F43A8">
        <w:rPr>
          <w:rFonts w:ascii="Times New Roman" w:eastAsia="Times New Roman" w:hAnsi="Times New Roman" w:cs="Times New Roman"/>
          <w:sz w:val="28"/>
          <w:szCs w:val="28"/>
          <w:lang w:eastAsia="ru-RU"/>
        </w:rPr>
        <w:t>19.07.2022 № 372</w:t>
      </w:r>
    </w:p>
    <w:p w:rsidR="00113AD5" w:rsidRPr="00D65008" w:rsidRDefault="0007430E" w:rsidP="00113AD5">
      <w:pPr>
        <w:autoSpaceDE w:val="0"/>
        <w:autoSpaceDN w:val="0"/>
        <w:adjustRightInd w:val="0"/>
        <w:spacing w:after="0" w:line="240" w:lineRule="auto"/>
        <w:ind w:left="9072" w:right="-456"/>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5135C" w:rsidRPr="00D65008">
        <w:rPr>
          <w:rFonts w:ascii="Times New Roman" w:eastAsia="Times New Roman" w:hAnsi="Times New Roman" w:cs="Times New Roman"/>
          <w:sz w:val="28"/>
          <w:szCs w:val="28"/>
          <w:lang w:eastAsia="ru-RU"/>
        </w:rPr>
        <w:t xml:space="preserve">Приложение 3 </w:t>
      </w:r>
    </w:p>
    <w:p w:rsidR="0045135C" w:rsidRPr="00D65008" w:rsidRDefault="0045135C" w:rsidP="00113AD5">
      <w:pPr>
        <w:autoSpaceDE w:val="0"/>
        <w:autoSpaceDN w:val="0"/>
        <w:adjustRightInd w:val="0"/>
        <w:spacing w:after="0" w:line="240" w:lineRule="auto"/>
        <w:ind w:left="9072" w:right="-456"/>
        <w:jc w:val="both"/>
        <w:outlineLvl w:val="1"/>
        <w:rPr>
          <w:rFonts w:ascii="Times New Roman" w:hAnsi="Times New Roman" w:cs="Times New Roman"/>
          <w:sz w:val="28"/>
          <w:szCs w:val="28"/>
        </w:rPr>
      </w:pPr>
      <w:r w:rsidRPr="00D65008">
        <w:rPr>
          <w:rFonts w:ascii="Times New Roman" w:hAnsi="Times New Roman" w:cs="Times New Roman"/>
          <w:sz w:val="28"/>
          <w:szCs w:val="28"/>
        </w:rPr>
        <w:t>к Соглашению о предоставлении субсидии из районного бюджета муниципальному учреждению на финансовое обеспечение выполнения муниципального задания на оказание муниципальных услуг (выполнение работ)</w:t>
      </w:r>
    </w:p>
    <w:p w:rsidR="0045135C" w:rsidRPr="00D65008" w:rsidRDefault="0045135C" w:rsidP="0045135C">
      <w:pPr>
        <w:autoSpaceDE w:val="0"/>
        <w:autoSpaceDN w:val="0"/>
        <w:adjustRightInd w:val="0"/>
        <w:spacing w:after="0" w:line="240" w:lineRule="auto"/>
        <w:jc w:val="center"/>
        <w:rPr>
          <w:rFonts w:ascii="Times New Roman" w:hAnsi="Times New Roman" w:cs="Times New Roman"/>
          <w:sz w:val="28"/>
          <w:szCs w:val="28"/>
        </w:rPr>
      </w:pPr>
    </w:p>
    <w:p w:rsidR="0045135C" w:rsidRPr="00D65008" w:rsidRDefault="0045135C" w:rsidP="0045135C">
      <w:pPr>
        <w:autoSpaceDE w:val="0"/>
        <w:autoSpaceDN w:val="0"/>
        <w:adjustRightInd w:val="0"/>
        <w:spacing w:after="0" w:line="240" w:lineRule="auto"/>
        <w:jc w:val="center"/>
        <w:rPr>
          <w:rFonts w:ascii="Times New Roman" w:hAnsi="Times New Roman" w:cs="Times New Roman"/>
          <w:sz w:val="28"/>
          <w:szCs w:val="28"/>
        </w:rPr>
      </w:pPr>
      <w:r w:rsidRPr="00D65008">
        <w:rPr>
          <w:rFonts w:ascii="Times New Roman" w:hAnsi="Times New Roman" w:cs="Times New Roman"/>
          <w:sz w:val="28"/>
          <w:szCs w:val="28"/>
        </w:rPr>
        <w:t>Расчет</w:t>
      </w:r>
    </w:p>
    <w:p w:rsidR="0045135C" w:rsidRPr="00D65008" w:rsidRDefault="0045135C" w:rsidP="0045135C">
      <w:pPr>
        <w:autoSpaceDE w:val="0"/>
        <w:autoSpaceDN w:val="0"/>
        <w:adjustRightInd w:val="0"/>
        <w:spacing w:after="0" w:line="240" w:lineRule="auto"/>
        <w:jc w:val="center"/>
        <w:rPr>
          <w:rFonts w:ascii="Times New Roman" w:hAnsi="Times New Roman" w:cs="Times New Roman"/>
          <w:sz w:val="28"/>
          <w:szCs w:val="28"/>
        </w:rPr>
      </w:pPr>
      <w:r w:rsidRPr="00D65008">
        <w:rPr>
          <w:rFonts w:ascii="Times New Roman" w:hAnsi="Times New Roman" w:cs="Times New Roman"/>
          <w:sz w:val="28"/>
          <w:szCs w:val="28"/>
        </w:rPr>
        <w:t>средств Субсидии, подлежащих возврату в районный бюджет по итогам выполнения муниципального задания</w:t>
      </w:r>
    </w:p>
    <w:p w:rsidR="0045135C" w:rsidRPr="00D65008" w:rsidRDefault="0045135C" w:rsidP="0045135C">
      <w:pPr>
        <w:autoSpaceDE w:val="0"/>
        <w:autoSpaceDN w:val="0"/>
        <w:adjustRightInd w:val="0"/>
        <w:spacing w:after="0" w:line="240" w:lineRule="auto"/>
        <w:jc w:val="center"/>
        <w:rPr>
          <w:rFonts w:ascii="Times New Roman" w:hAnsi="Times New Roman" w:cs="Times New Roman"/>
          <w:sz w:val="28"/>
          <w:szCs w:val="28"/>
        </w:rPr>
      </w:pPr>
      <w:r w:rsidRPr="00D65008">
        <w:rPr>
          <w:rFonts w:ascii="Times New Roman" w:hAnsi="Times New Roman" w:cs="Times New Roman"/>
          <w:sz w:val="28"/>
          <w:szCs w:val="28"/>
        </w:rPr>
        <w:t xml:space="preserve">на 1 января 20___ г. </w:t>
      </w:r>
      <w:hyperlink r:id="rId7" w:history="1">
        <w:r w:rsidRPr="00D65008">
          <w:rPr>
            <w:rFonts w:ascii="Times New Roman" w:hAnsi="Times New Roman" w:cs="Times New Roman"/>
            <w:color w:val="0000FF"/>
            <w:sz w:val="28"/>
            <w:szCs w:val="28"/>
          </w:rPr>
          <w:t>&lt;1&gt;</w:t>
        </w:r>
      </w:hyperlink>
    </w:p>
    <w:tbl>
      <w:tblPr>
        <w:tblStyle w:val="a7"/>
        <w:tblW w:w="1516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11482"/>
      </w:tblGrid>
      <w:tr w:rsidR="0045135C" w:rsidRPr="00D65008" w:rsidTr="00113AD5">
        <w:trPr>
          <w:trHeight w:val="531"/>
        </w:trPr>
        <w:tc>
          <w:tcPr>
            <w:tcW w:w="3686" w:type="dxa"/>
            <w:vAlign w:val="bottom"/>
          </w:tcPr>
          <w:p w:rsidR="0045135C" w:rsidRPr="00D65008" w:rsidRDefault="0045135C" w:rsidP="00C54006">
            <w:pPr>
              <w:autoSpaceDE w:val="0"/>
              <w:autoSpaceDN w:val="0"/>
              <w:adjustRightInd w:val="0"/>
              <w:jc w:val="both"/>
              <w:rPr>
                <w:rFonts w:ascii="Times New Roman" w:hAnsi="Times New Roman" w:cs="Times New Roman"/>
                <w:sz w:val="28"/>
                <w:szCs w:val="28"/>
              </w:rPr>
            </w:pPr>
            <w:r w:rsidRPr="00D65008">
              <w:rPr>
                <w:rFonts w:ascii="Times New Roman" w:hAnsi="Times New Roman" w:cs="Times New Roman"/>
                <w:sz w:val="28"/>
                <w:szCs w:val="28"/>
              </w:rPr>
              <w:t>Наименование Учредителя</w:t>
            </w:r>
          </w:p>
        </w:tc>
        <w:tc>
          <w:tcPr>
            <w:tcW w:w="11482" w:type="dxa"/>
            <w:tcBorders>
              <w:bottom w:val="single" w:sz="4" w:space="0" w:color="auto"/>
            </w:tcBorders>
            <w:vAlign w:val="bottom"/>
          </w:tcPr>
          <w:p w:rsidR="0045135C" w:rsidRPr="00D65008" w:rsidRDefault="0045135C" w:rsidP="00C54006">
            <w:pPr>
              <w:autoSpaceDE w:val="0"/>
              <w:autoSpaceDN w:val="0"/>
              <w:adjustRightInd w:val="0"/>
              <w:jc w:val="both"/>
              <w:rPr>
                <w:rFonts w:ascii="Times New Roman" w:hAnsi="Times New Roman" w:cs="Times New Roman"/>
                <w:sz w:val="28"/>
                <w:szCs w:val="28"/>
              </w:rPr>
            </w:pPr>
          </w:p>
        </w:tc>
      </w:tr>
      <w:tr w:rsidR="0045135C" w:rsidRPr="00D65008" w:rsidTr="00113AD5">
        <w:trPr>
          <w:trHeight w:val="70"/>
        </w:trPr>
        <w:tc>
          <w:tcPr>
            <w:tcW w:w="3686" w:type="dxa"/>
            <w:vAlign w:val="bottom"/>
          </w:tcPr>
          <w:p w:rsidR="0045135C" w:rsidRPr="00D65008" w:rsidRDefault="0045135C" w:rsidP="00C54006">
            <w:pPr>
              <w:autoSpaceDE w:val="0"/>
              <w:autoSpaceDN w:val="0"/>
              <w:adjustRightInd w:val="0"/>
              <w:jc w:val="both"/>
              <w:rPr>
                <w:rFonts w:ascii="Times New Roman" w:hAnsi="Times New Roman" w:cs="Times New Roman"/>
                <w:sz w:val="28"/>
                <w:szCs w:val="28"/>
              </w:rPr>
            </w:pPr>
          </w:p>
        </w:tc>
        <w:tc>
          <w:tcPr>
            <w:tcW w:w="11482" w:type="dxa"/>
            <w:tcBorders>
              <w:top w:val="single" w:sz="4" w:space="0" w:color="auto"/>
            </w:tcBorders>
            <w:vAlign w:val="bottom"/>
          </w:tcPr>
          <w:p w:rsidR="0045135C" w:rsidRPr="00D65008" w:rsidRDefault="0045135C" w:rsidP="00C54006">
            <w:pPr>
              <w:autoSpaceDE w:val="0"/>
              <w:autoSpaceDN w:val="0"/>
              <w:adjustRightInd w:val="0"/>
              <w:jc w:val="both"/>
              <w:rPr>
                <w:rFonts w:ascii="Times New Roman" w:hAnsi="Times New Roman" w:cs="Times New Roman"/>
                <w:sz w:val="28"/>
                <w:szCs w:val="28"/>
              </w:rPr>
            </w:pPr>
          </w:p>
        </w:tc>
      </w:tr>
      <w:tr w:rsidR="0045135C" w:rsidRPr="00D65008" w:rsidTr="00113AD5">
        <w:trPr>
          <w:trHeight w:val="270"/>
        </w:trPr>
        <w:tc>
          <w:tcPr>
            <w:tcW w:w="3686" w:type="dxa"/>
            <w:vAlign w:val="bottom"/>
          </w:tcPr>
          <w:p w:rsidR="0045135C" w:rsidRPr="00D65008" w:rsidRDefault="0045135C" w:rsidP="00C54006">
            <w:pPr>
              <w:autoSpaceDE w:val="0"/>
              <w:autoSpaceDN w:val="0"/>
              <w:adjustRightInd w:val="0"/>
              <w:jc w:val="both"/>
              <w:rPr>
                <w:rFonts w:ascii="Times New Roman" w:hAnsi="Times New Roman" w:cs="Times New Roman"/>
                <w:sz w:val="28"/>
                <w:szCs w:val="28"/>
              </w:rPr>
            </w:pPr>
            <w:r w:rsidRPr="00D65008">
              <w:rPr>
                <w:rFonts w:ascii="Times New Roman" w:hAnsi="Times New Roman" w:cs="Times New Roman"/>
                <w:sz w:val="28"/>
                <w:szCs w:val="28"/>
              </w:rPr>
              <w:t>Наименование Учреждения</w:t>
            </w:r>
          </w:p>
        </w:tc>
        <w:tc>
          <w:tcPr>
            <w:tcW w:w="11482" w:type="dxa"/>
            <w:tcBorders>
              <w:bottom w:val="single" w:sz="4" w:space="0" w:color="auto"/>
            </w:tcBorders>
            <w:vAlign w:val="bottom"/>
          </w:tcPr>
          <w:p w:rsidR="0045135C" w:rsidRPr="00D65008" w:rsidRDefault="0045135C" w:rsidP="00C54006">
            <w:pPr>
              <w:autoSpaceDE w:val="0"/>
              <w:autoSpaceDN w:val="0"/>
              <w:adjustRightInd w:val="0"/>
              <w:jc w:val="both"/>
              <w:rPr>
                <w:rFonts w:ascii="Times New Roman" w:hAnsi="Times New Roman" w:cs="Times New Roman"/>
                <w:sz w:val="28"/>
                <w:szCs w:val="28"/>
              </w:rPr>
            </w:pPr>
          </w:p>
        </w:tc>
      </w:tr>
    </w:tbl>
    <w:p w:rsidR="0045135C" w:rsidRPr="00D65008" w:rsidRDefault="0045135C" w:rsidP="0045135C">
      <w:pPr>
        <w:autoSpaceDE w:val="0"/>
        <w:autoSpaceDN w:val="0"/>
        <w:adjustRightInd w:val="0"/>
        <w:spacing w:after="0" w:line="240" w:lineRule="auto"/>
        <w:ind w:firstLine="540"/>
        <w:jc w:val="both"/>
        <w:rPr>
          <w:rFonts w:ascii="Times New Roman" w:hAnsi="Times New Roman" w:cs="Times New Roman"/>
          <w:sz w:val="28"/>
          <w:szCs w:val="28"/>
        </w:rPr>
      </w:pPr>
    </w:p>
    <w:tbl>
      <w:tblPr>
        <w:tblW w:w="15735" w:type="dxa"/>
        <w:tblInd w:w="-572" w:type="dxa"/>
        <w:tblLayout w:type="fixed"/>
        <w:tblCellMar>
          <w:left w:w="28" w:type="dxa"/>
          <w:right w:w="28" w:type="dxa"/>
        </w:tblCellMar>
        <w:tblLook w:val="0000" w:firstRow="0" w:lastRow="0" w:firstColumn="0" w:lastColumn="0" w:noHBand="0" w:noVBand="0"/>
      </w:tblPr>
      <w:tblGrid>
        <w:gridCol w:w="425"/>
        <w:gridCol w:w="1418"/>
        <w:gridCol w:w="851"/>
        <w:gridCol w:w="1417"/>
        <w:gridCol w:w="1418"/>
        <w:gridCol w:w="1417"/>
        <w:gridCol w:w="1276"/>
        <w:gridCol w:w="1276"/>
        <w:gridCol w:w="425"/>
        <w:gridCol w:w="709"/>
        <w:gridCol w:w="708"/>
        <w:gridCol w:w="1560"/>
        <w:gridCol w:w="1417"/>
        <w:gridCol w:w="1418"/>
      </w:tblGrid>
      <w:tr w:rsidR="0045135C" w:rsidTr="00C54006">
        <w:tc>
          <w:tcPr>
            <w:tcW w:w="425" w:type="dxa"/>
            <w:vMerge w:val="restart"/>
            <w:tcBorders>
              <w:top w:val="single" w:sz="4" w:space="0" w:color="auto"/>
              <w:left w:val="single" w:sz="4" w:space="0" w:color="auto"/>
              <w:bottom w:val="single" w:sz="4" w:space="0" w:color="auto"/>
              <w:right w:val="single" w:sz="4" w:space="0" w:color="auto"/>
            </w:tcBorders>
            <w:vAlign w:val="center"/>
          </w:tcPr>
          <w:p w:rsidR="0045135C" w:rsidRPr="00A716C8" w:rsidRDefault="0045135C" w:rsidP="00C54006">
            <w:pPr>
              <w:autoSpaceDE w:val="0"/>
              <w:autoSpaceDN w:val="0"/>
              <w:adjustRightInd w:val="0"/>
              <w:spacing w:after="0" w:line="240" w:lineRule="auto"/>
              <w:jc w:val="center"/>
              <w:rPr>
                <w:rFonts w:ascii="Times New Roman" w:hAnsi="Times New Roman" w:cs="Times New Roman"/>
              </w:rPr>
            </w:pPr>
            <w:r w:rsidRPr="00A716C8">
              <w:rPr>
                <w:rFonts w:ascii="Times New Roman" w:hAnsi="Times New Roman" w:cs="Times New Roman"/>
              </w:rPr>
              <w:t>№ п/п</w:t>
            </w:r>
          </w:p>
        </w:tc>
        <w:tc>
          <w:tcPr>
            <w:tcW w:w="9073" w:type="dxa"/>
            <w:gridSpan w:val="7"/>
            <w:tcBorders>
              <w:top w:val="single" w:sz="4" w:space="0" w:color="auto"/>
              <w:left w:val="single" w:sz="4" w:space="0" w:color="auto"/>
              <w:bottom w:val="single" w:sz="4" w:space="0" w:color="auto"/>
              <w:right w:val="single" w:sz="4" w:space="0" w:color="auto"/>
            </w:tcBorders>
            <w:vAlign w:val="center"/>
          </w:tcPr>
          <w:p w:rsidR="0045135C" w:rsidRPr="00A716C8" w:rsidRDefault="0045135C" w:rsidP="00C54006">
            <w:pPr>
              <w:autoSpaceDE w:val="0"/>
              <w:autoSpaceDN w:val="0"/>
              <w:adjustRightInd w:val="0"/>
              <w:spacing w:after="0" w:line="240" w:lineRule="auto"/>
              <w:jc w:val="center"/>
              <w:rPr>
                <w:rFonts w:ascii="Times New Roman" w:hAnsi="Times New Roman" w:cs="Times New Roman"/>
              </w:rPr>
            </w:pPr>
            <w:r w:rsidRPr="00A716C8">
              <w:rPr>
                <w:rFonts w:ascii="Times New Roman" w:hAnsi="Times New Roman" w:cs="Times New Roman"/>
              </w:rPr>
              <w:t>Муниципальная услуга или работа</w:t>
            </w:r>
          </w:p>
        </w:tc>
        <w:tc>
          <w:tcPr>
            <w:tcW w:w="3402" w:type="dxa"/>
            <w:gridSpan w:val="4"/>
            <w:tcBorders>
              <w:top w:val="single" w:sz="4" w:space="0" w:color="auto"/>
              <w:left w:val="single" w:sz="4" w:space="0" w:color="auto"/>
              <w:bottom w:val="single" w:sz="4" w:space="0" w:color="auto"/>
              <w:right w:val="single" w:sz="4" w:space="0" w:color="auto"/>
            </w:tcBorders>
            <w:vAlign w:val="center"/>
          </w:tcPr>
          <w:p w:rsidR="0045135C" w:rsidRPr="00A716C8" w:rsidRDefault="0045135C" w:rsidP="00C54006">
            <w:pPr>
              <w:autoSpaceDE w:val="0"/>
              <w:autoSpaceDN w:val="0"/>
              <w:adjustRightInd w:val="0"/>
              <w:spacing w:after="0" w:line="240" w:lineRule="auto"/>
              <w:jc w:val="center"/>
              <w:rPr>
                <w:rFonts w:ascii="Times New Roman" w:hAnsi="Times New Roman" w:cs="Times New Roman"/>
              </w:rPr>
            </w:pPr>
            <w:r w:rsidRPr="00A716C8">
              <w:rPr>
                <w:rFonts w:ascii="Times New Roman" w:hAnsi="Times New Roman" w:cs="Times New Roman"/>
              </w:rPr>
              <w:t xml:space="preserve">Показатель, характеризующий объем </w:t>
            </w:r>
            <w:proofErr w:type="spellStart"/>
            <w:r w:rsidRPr="00A716C8">
              <w:rPr>
                <w:rFonts w:ascii="Times New Roman" w:hAnsi="Times New Roman" w:cs="Times New Roman"/>
              </w:rPr>
              <w:t>неоказанных</w:t>
            </w:r>
            <w:proofErr w:type="spellEnd"/>
            <w:r w:rsidRPr="00A716C8">
              <w:rPr>
                <w:rFonts w:ascii="Times New Roman" w:hAnsi="Times New Roman" w:cs="Times New Roman"/>
              </w:rPr>
              <w:t xml:space="preserve"> муниципальных услуг и невыполненных работ</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45135C" w:rsidRPr="00A716C8" w:rsidRDefault="0045135C" w:rsidP="00C54006">
            <w:pPr>
              <w:autoSpaceDE w:val="0"/>
              <w:autoSpaceDN w:val="0"/>
              <w:adjustRightInd w:val="0"/>
              <w:spacing w:after="0" w:line="240" w:lineRule="auto"/>
              <w:jc w:val="center"/>
              <w:rPr>
                <w:rFonts w:ascii="Times New Roman" w:hAnsi="Times New Roman" w:cs="Times New Roman"/>
              </w:rPr>
            </w:pPr>
            <w:r w:rsidRPr="00A716C8">
              <w:rPr>
                <w:rFonts w:ascii="Times New Roman" w:hAnsi="Times New Roman" w:cs="Times New Roman"/>
              </w:rPr>
              <w:t xml:space="preserve">Нормативные затраты на оказание единицы показателя, характеризующего объем муниципальной услуги или работы, рублей </w:t>
            </w:r>
            <w:hyperlink r:id="rId8" w:history="1">
              <w:r w:rsidRPr="00A716C8">
                <w:rPr>
                  <w:rFonts w:ascii="Times New Roman" w:hAnsi="Times New Roman" w:cs="Times New Roman"/>
                  <w:color w:val="0000FF"/>
                </w:rPr>
                <w:t>&lt;4&gt;</w:t>
              </w:r>
            </w:hyperlink>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45135C" w:rsidRPr="00A716C8" w:rsidRDefault="0045135C" w:rsidP="00C54006">
            <w:pPr>
              <w:autoSpaceDE w:val="0"/>
              <w:autoSpaceDN w:val="0"/>
              <w:adjustRightInd w:val="0"/>
              <w:spacing w:after="0" w:line="240" w:lineRule="auto"/>
              <w:jc w:val="center"/>
              <w:rPr>
                <w:rFonts w:ascii="Times New Roman" w:hAnsi="Times New Roman" w:cs="Times New Roman"/>
              </w:rPr>
            </w:pPr>
            <w:r w:rsidRPr="00A716C8">
              <w:rPr>
                <w:rFonts w:ascii="Times New Roman" w:hAnsi="Times New Roman" w:cs="Times New Roman"/>
              </w:rPr>
              <w:t>Объем остатка Субсидии, подлежащий возврату в бюджет фонда, рублей</w:t>
            </w:r>
          </w:p>
          <w:p w:rsidR="0045135C" w:rsidRPr="00A716C8" w:rsidRDefault="005656C5" w:rsidP="00C54006">
            <w:pPr>
              <w:autoSpaceDE w:val="0"/>
              <w:autoSpaceDN w:val="0"/>
              <w:adjustRightInd w:val="0"/>
              <w:spacing w:after="0" w:line="240" w:lineRule="auto"/>
              <w:jc w:val="center"/>
              <w:rPr>
                <w:rFonts w:ascii="Times New Roman" w:hAnsi="Times New Roman" w:cs="Times New Roman"/>
              </w:rPr>
            </w:pPr>
            <w:hyperlink r:id="rId9" w:history="1">
              <w:r w:rsidR="0045135C" w:rsidRPr="00A716C8">
                <w:rPr>
                  <w:rFonts w:ascii="Times New Roman" w:hAnsi="Times New Roman" w:cs="Times New Roman"/>
                  <w:color w:val="0000FF"/>
                </w:rPr>
                <w:t>&lt;5&gt;</w:t>
              </w:r>
            </w:hyperlink>
          </w:p>
        </w:tc>
      </w:tr>
      <w:tr w:rsidR="0045135C" w:rsidTr="00C54006">
        <w:trPr>
          <w:trHeight w:val="1352"/>
        </w:trPr>
        <w:tc>
          <w:tcPr>
            <w:tcW w:w="425" w:type="dxa"/>
            <w:vMerge/>
            <w:tcBorders>
              <w:top w:val="single" w:sz="4" w:space="0" w:color="auto"/>
              <w:left w:val="single" w:sz="4" w:space="0" w:color="auto"/>
              <w:bottom w:val="single" w:sz="4" w:space="0" w:color="auto"/>
              <w:right w:val="single" w:sz="4" w:space="0" w:color="auto"/>
            </w:tcBorders>
            <w:vAlign w:val="center"/>
          </w:tcPr>
          <w:p w:rsidR="0045135C" w:rsidRPr="00A716C8" w:rsidRDefault="0045135C" w:rsidP="00C54006">
            <w:pPr>
              <w:autoSpaceDE w:val="0"/>
              <w:autoSpaceDN w:val="0"/>
              <w:adjustRightInd w:val="0"/>
              <w:spacing w:after="0" w:line="240" w:lineRule="auto"/>
              <w:ind w:firstLine="540"/>
              <w:jc w:val="both"/>
              <w:rPr>
                <w:rFonts w:ascii="Times New Roman" w:hAnsi="Times New Roman" w:cs="Times New Roman"/>
              </w:rPr>
            </w:pP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45135C" w:rsidRPr="00A716C8" w:rsidRDefault="0045135C" w:rsidP="00C54006">
            <w:pPr>
              <w:autoSpaceDE w:val="0"/>
              <w:autoSpaceDN w:val="0"/>
              <w:adjustRightInd w:val="0"/>
              <w:spacing w:after="0" w:line="240" w:lineRule="auto"/>
              <w:jc w:val="center"/>
              <w:rPr>
                <w:rFonts w:ascii="Times New Roman" w:hAnsi="Times New Roman" w:cs="Times New Roman"/>
              </w:rPr>
            </w:pPr>
            <w:r w:rsidRPr="00A716C8">
              <w:rPr>
                <w:rFonts w:ascii="Times New Roman" w:hAnsi="Times New Roman" w:cs="Times New Roman"/>
              </w:rPr>
              <w:t xml:space="preserve">уникальный номер реестровой записи </w:t>
            </w:r>
            <w:hyperlink r:id="rId10" w:history="1">
              <w:r w:rsidRPr="00A716C8">
                <w:rPr>
                  <w:rFonts w:ascii="Times New Roman" w:hAnsi="Times New Roman" w:cs="Times New Roman"/>
                  <w:color w:val="0000FF"/>
                </w:rPr>
                <w:t>&lt;2&gt;</w:t>
              </w:r>
            </w:hyperlink>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45135C" w:rsidRPr="00A716C8" w:rsidRDefault="0045135C" w:rsidP="00C54006">
            <w:pPr>
              <w:autoSpaceDE w:val="0"/>
              <w:autoSpaceDN w:val="0"/>
              <w:adjustRightInd w:val="0"/>
              <w:spacing w:after="0" w:line="240" w:lineRule="auto"/>
              <w:jc w:val="center"/>
              <w:rPr>
                <w:rFonts w:ascii="Times New Roman" w:hAnsi="Times New Roman" w:cs="Times New Roman"/>
              </w:rPr>
            </w:pPr>
            <w:r w:rsidRPr="00A716C8">
              <w:rPr>
                <w:rFonts w:ascii="Times New Roman" w:hAnsi="Times New Roman" w:cs="Times New Roman"/>
              </w:rPr>
              <w:t xml:space="preserve">наименование </w:t>
            </w:r>
            <w:hyperlink r:id="rId11" w:history="1">
              <w:r w:rsidRPr="00A716C8">
                <w:rPr>
                  <w:rFonts w:ascii="Times New Roman" w:hAnsi="Times New Roman" w:cs="Times New Roman"/>
                  <w:color w:val="0000FF"/>
                </w:rPr>
                <w:t>&lt;2&gt;</w:t>
              </w:r>
            </w:hyperlink>
          </w:p>
        </w:tc>
        <w:tc>
          <w:tcPr>
            <w:tcW w:w="4252" w:type="dxa"/>
            <w:gridSpan w:val="3"/>
            <w:tcBorders>
              <w:top w:val="single" w:sz="4" w:space="0" w:color="auto"/>
              <w:left w:val="single" w:sz="4" w:space="0" w:color="auto"/>
              <w:bottom w:val="single" w:sz="4" w:space="0" w:color="auto"/>
              <w:right w:val="single" w:sz="4" w:space="0" w:color="auto"/>
            </w:tcBorders>
            <w:vAlign w:val="center"/>
          </w:tcPr>
          <w:p w:rsidR="0045135C" w:rsidRPr="00A716C8" w:rsidRDefault="0045135C" w:rsidP="00C54006">
            <w:pPr>
              <w:autoSpaceDE w:val="0"/>
              <w:autoSpaceDN w:val="0"/>
              <w:adjustRightInd w:val="0"/>
              <w:spacing w:after="0" w:line="240" w:lineRule="auto"/>
              <w:jc w:val="center"/>
              <w:rPr>
                <w:rFonts w:ascii="Times New Roman" w:hAnsi="Times New Roman" w:cs="Times New Roman"/>
              </w:rPr>
            </w:pPr>
            <w:r w:rsidRPr="00A716C8">
              <w:rPr>
                <w:rFonts w:ascii="Times New Roman" w:hAnsi="Times New Roman" w:cs="Times New Roman"/>
              </w:rPr>
              <w:t>показатель, характеризующий содержание муниципальной услуги (работы)</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45135C" w:rsidRPr="00A716C8" w:rsidRDefault="0045135C" w:rsidP="00C54006">
            <w:pPr>
              <w:autoSpaceDE w:val="0"/>
              <w:autoSpaceDN w:val="0"/>
              <w:adjustRightInd w:val="0"/>
              <w:spacing w:after="0" w:line="240" w:lineRule="auto"/>
              <w:jc w:val="center"/>
              <w:rPr>
                <w:rFonts w:ascii="Times New Roman" w:hAnsi="Times New Roman" w:cs="Times New Roman"/>
              </w:rPr>
            </w:pPr>
            <w:r w:rsidRPr="00A716C8">
              <w:rPr>
                <w:rFonts w:ascii="Times New Roman" w:hAnsi="Times New Roman" w:cs="Times New Roman"/>
              </w:rPr>
              <w:t>показатель, характеризующий условия (формы) оказания муниципальной услуги (выполнения работы)</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rsidR="0045135C" w:rsidRPr="00A716C8" w:rsidRDefault="0045135C" w:rsidP="00C54006">
            <w:pPr>
              <w:autoSpaceDE w:val="0"/>
              <w:autoSpaceDN w:val="0"/>
              <w:adjustRightInd w:val="0"/>
              <w:spacing w:after="0" w:line="240" w:lineRule="auto"/>
              <w:jc w:val="center"/>
              <w:rPr>
                <w:rFonts w:ascii="Times New Roman" w:hAnsi="Times New Roman" w:cs="Times New Roman"/>
              </w:rPr>
            </w:pPr>
            <w:r w:rsidRPr="00A716C8">
              <w:rPr>
                <w:rFonts w:ascii="Times New Roman" w:hAnsi="Times New Roman" w:cs="Times New Roman"/>
              </w:rPr>
              <w:t xml:space="preserve">наименование </w:t>
            </w:r>
            <w:hyperlink r:id="rId12" w:history="1">
              <w:r w:rsidRPr="00A716C8">
                <w:rPr>
                  <w:rFonts w:ascii="Times New Roman" w:hAnsi="Times New Roman" w:cs="Times New Roman"/>
                  <w:color w:val="0000FF"/>
                </w:rPr>
                <w:t>&lt;2&gt;</w:t>
              </w:r>
            </w:hyperlink>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5135C" w:rsidRPr="00A716C8" w:rsidRDefault="0045135C" w:rsidP="00C54006">
            <w:pPr>
              <w:autoSpaceDE w:val="0"/>
              <w:autoSpaceDN w:val="0"/>
              <w:adjustRightInd w:val="0"/>
              <w:spacing w:after="0" w:line="240" w:lineRule="auto"/>
              <w:jc w:val="center"/>
              <w:rPr>
                <w:rFonts w:ascii="Times New Roman" w:hAnsi="Times New Roman" w:cs="Times New Roman"/>
              </w:rPr>
            </w:pPr>
            <w:r w:rsidRPr="00A716C8">
              <w:rPr>
                <w:rFonts w:ascii="Times New Roman" w:hAnsi="Times New Roman" w:cs="Times New Roman"/>
              </w:rPr>
              <w:t>единица измерения</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45135C" w:rsidRPr="00A716C8" w:rsidRDefault="0045135C" w:rsidP="00C54006">
            <w:pPr>
              <w:autoSpaceDE w:val="0"/>
              <w:autoSpaceDN w:val="0"/>
              <w:adjustRightInd w:val="0"/>
              <w:spacing w:after="0" w:line="240" w:lineRule="auto"/>
              <w:jc w:val="center"/>
              <w:rPr>
                <w:rFonts w:ascii="Times New Roman" w:hAnsi="Times New Roman" w:cs="Times New Roman"/>
              </w:rPr>
            </w:pPr>
            <w:r w:rsidRPr="00A716C8">
              <w:rPr>
                <w:rFonts w:ascii="Times New Roman" w:hAnsi="Times New Roman" w:cs="Times New Roman"/>
              </w:rPr>
              <w:t xml:space="preserve">отклонение, превышающее допустимое (возможное) значение </w:t>
            </w:r>
            <w:hyperlink r:id="rId13" w:history="1">
              <w:r w:rsidRPr="00A716C8">
                <w:rPr>
                  <w:rFonts w:ascii="Times New Roman" w:hAnsi="Times New Roman" w:cs="Times New Roman"/>
                  <w:color w:val="0000FF"/>
                </w:rPr>
                <w:t>&lt;3&gt;</w:t>
              </w:r>
            </w:hyperlink>
          </w:p>
        </w:tc>
        <w:tc>
          <w:tcPr>
            <w:tcW w:w="1417" w:type="dxa"/>
            <w:vMerge/>
            <w:tcBorders>
              <w:top w:val="single" w:sz="4" w:space="0" w:color="auto"/>
              <w:left w:val="single" w:sz="4" w:space="0" w:color="auto"/>
              <w:bottom w:val="single" w:sz="4" w:space="0" w:color="auto"/>
              <w:right w:val="single" w:sz="4" w:space="0" w:color="auto"/>
            </w:tcBorders>
            <w:vAlign w:val="center"/>
          </w:tcPr>
          <w:p w:rsidR="0045135C" w:rsidRPr="00A716C8" w:rsidRDefault="0045135C" w:rsidP="00C54006">
            <w:pPr>
              <w:autoSpaceDE w:val="0"/>
              <w:autoSpaceDN w:val="0"/>
              <w:adjustRightInd w:val="0"/>
              <w:spacing w:after="0" w:line="240" w:lineRule="auto"/>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45135C" w:rsidRPr="00A716C8" w:rsidRDefault="0045135C" w:rsidP="00C54006">
            <w:pPr>
              <w:autoSpaceDE w:val="0"/>
              <w:autoSpaceDN w:val="0"/>
              <w:adjustRightInd w:val="0"/>
              <w:spacing w:after="0" w:line="240" w:lineRule="auto"/>
              <w:jc w:val="center"/>
              <w:rPr>
                <w:rFonts w:ascii="Times New Roman" w:hAnsi="Times New Roman" w:cs="Times New Roman"/>
              </w:rPr>
            </w:pPr>
          </w:p>
        </w:tc>
      </w:tr>
      <w:tr w:rsidR="0045135C" w:rsidTr="00C54006">
        <w:trPr>
          <w:trHeight w:val="80"/>
        </w:trPr>
        <w:tc>
          <w:tcPr>
            <w:tcW w:w="425" w:type="dxa"/>
            <w:vMerge/>
            <w:tcBorders>
              <w:top w:val="single" w:sz="4" w:space="0" w:color="auto"/>
              <w:left w:val="single" w:sz="4" w:space="0" w:color="auto"/>
              <w:bottom w:val="single" w:sz="4" w:space="0" w:color="auto"/>
              <w:right w:val="single" w:sz="4" w:space="0" w:color="auto"/>
            </w:tcBorders>
            <w:vAlign w:val="center"/>
          </w:tcPr>
          <w:p w:rsidR="0045135C" w:rsidRPr="00A716C8" w:rsidRDefault="0045135C" w:rsidP="00C54006">
            <w:pPr>
              <w:autoSpaceDE w:val="0"/>
              <w:autoSpaceDN w:val="0"/>
              <w:adjustRightInd w:val="0"/>
              <w:spacing w:after="0" w:line="240" w:lineRule="auto"/>
              <w:ind w:firstLine="540"/>
              <w:jc w:val="both"/>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45135C" w:rsidRPr="00A716C8" w:rsidRDefault="0045135C" w:rsidP="00C54006">
            <w:pPr>
              <w:autoSpaceDE w:val="0"/>
              <w:autoSpaceDN w:val="0"/>
              <w:adjustRightInd w:val="0"/>
              <w:spacing w:after="0" w:line="240" w:lineRule="auto"/>
              <w:ind w:firstLine="540"/>
              <w:jc w:val="both"/>
              <w:rPr>
                <w:rFonts w:ascii="Times New Roman"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5135C" w:rsidRPr="00A716C8" w:rsidRDefault="0045135C" w:rsidP="00C54006">
            <w:pPr>
              <w:autoSpaceDE w:val="0"/>
              <w:autoSpaceDN w:val="0"/>
              <w:adjustRightInd w:val="0"/>
              <w:spacing w:after="0" w:line="240" w:lineRule="auto"/>
              <w:ind w:firstLine="540"/>
              <w:jc w:val="both"/>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45135C" w:rsidRPr="00A716C8" w:rsidRDefault="0045135C" w:rsidP="00C54006">
            <w:pPr>
              <w:autoSpaceDE w:val="0"/>
              <w:autoSpaceDN w:val="0"/>
              <w:adjustRightInd w:val="0"/>
              <w:spacing w:after="0" w:line="240" w:lineRule="auto"/>
              <w:jc w:val="center"/>
              <w:rPr>
                <w:rFonts w:ascii="Times New Roman" w:hAnsi="Times New Roman" w:cs="Times New Roman"/>
              </w:rPr>
            </w:pPr>
            <w:r w:rsidRPr="00A716C8">
              <w:rPr>
                <w:rFonts w:ascii="Times New Roman" w:hAnsi="Times New Roman" w:cs="Times New Roman"/>
              </w:rPr>
              <w:t xml:space="preserve">_______ (наименование показателя) </w:t>
            </w:r>
            <w:hyperlink r:id="rId14" w:history="1">
              <w:r w:rsidRPr="00A716C8">
                <w:rPr>
                  <w:rFonts w:ascii="Times New Roman" w:hAnsi="Times New Roman" w:cs="Times New Roman"/>
                  <w:color w:val="0000FF"/>
                </w:rPr>
                <w:t>&lt;2&gt;</w:t>
              </w:r>
            </w:hyperlink>
          </w:p>
        </w:tc>
        <w:tc>
          <w:tcPr>
            <w:tcW w:w="1418" w:type="dxa"/>
            <w:tcBorders>
              <w:top w:val="single" w:sz="4" w:space="0" w:color="auto"/>
              <w:left w:val="single" w:sz="4" w:space="0" w:color="auto"/>
              <w:bottom w:val="single" w:sz="4" w:space="0" w:color="auto"/>
              <w:right w:val="single" w:sz="4" w:space="0" w:color="auto"/>
            </w:tcBorders>
            <w:vAlign w:val="center"/>
          </w:tcPr>
          <w:p w:rsidR="0045135C" w:rsidRPr="00A716C8" w:rsidRDefault="0045135C" w:rsidP="00C54006">
            <w:pPr>
              <w:autoSpaceDE w:val="0"/>
              <w:autoSpaceDN w:val="0"/>
              <w:adjustRightInd w:val="0"/>
              <w:spacing w:after="0" w:line="240" w:lineRule="auto"/>
              <w:jc w:val="center"/>
              <w:rPr>
                <w:rFonts w:ascii="Times New Roman" w:hAnsi="Times New Roman" w:cs="Times New Roman"/>
              </w:rPr>
            </w:pPr>
            <w:r w:rsidRPr="00A716C8">
              <w:rPr>
                <w:rFonts w:ascii="Times New Roman" w:hAnsi="Times New Roman" w:cs="Times New Roman"/>
              </w:rPr>
              <w:t xml:space="preserve">_______ (наименование показателя) </w:t>
            </w:r>
            <w:hyperlink r:id="rId15" w:history="1">
              <w:r w:rsidRPr="00A716C8">
                <w:rPr>
                  <w:rFonts w:ascii="Times New Roman" w:hAnsi="Times New Roman" w:cs="Times New Roman"/>
                  <w:color w:val="0000FF"/>
                </w:rPr>
                <w:t>&lt;2&gt;</w:t>
              </w:r>
            </w:hyperlink>
          </w:p>
        </w:tc>
        <w:tc>
          <w:tcPr>
            <w:tcW w:w="1417" w:type="dxa"/>
            <w:tcBorders>
              <w:top w:val="single" w:sz="4" w:space="0" w:color="auto"/>
              <w:left w:val="single" w:sz="4" w:space="0" w:color="auto"/>
              <w:bottom w:val="single" w:sz="4" w:space="0" w:color="auto"/>
              <w:right w:val="single" w:sz="4" w:space="0" w:color="auto"/>
            </w:tcBorders>
            <w:vAlign w:val="center"/>
          </w:tcPr>
          <w:p w:rsidR="0045135C" w:rsidRPr="00A716C8" w:rsidRDefault="0045135C" w:rsidP="00C54006">
            <w:pPr>
              <w:autoSpaceDE w:val="0"/>
              <w:autoSpaceDN w:val="0"/>
              <w:adjustRightInd w:val="0"/>
              <w:spacing w:after="0" w:line="240" w:lineRule="auto"/>
              <w:jc w:val="center"/>
              <w:rPr>
                <w:rFonts w:ascii="Times New Roman" w:hAnsi="Times New Roman" w:cs="Times New Roman"/>
              </w:rPr>
            </w:pPr>
            <w:r w:rsidRPr="00A716C8">
              <w:rPr>
                <w:rFonts w:ascii="Times New Roman" w:hAnsi="Times New Roman" w:cs="Times New Roman"/>
              </w:rPr>
              <w:t xml:space="preserve">_______ (наименование показателя) </w:t>
            </w:r>
            <w:hyperlink r:id="rId16" w:history="1">
              <w:r w:rsidRPr="00A716C8">
                <w:rPr>
                  <w:rFonts w:ascii="Times New Roman" w:hAnsi="Times New Roman" w:cs="Times New Roman"/>
                  <w:color w:val="0000FF"/>
                </w:rPr>
                <w:t>&lt;2&gt;</w:t>
              </w:r>
            </w:hyperlink>
          </w:p>
        </w:tc>
        <w:tc>
          <w:tcPr>
            <w:tcW w:w="1276" w:type="dxa"/>
            <w:tcBorders>
              <w:top w:val="single" w:sz="4" w:space="0" w:color="auto"/>
              <w:left w:val="single" w:sz="4" w:space="0" w:color="auto"/>
              <w:bottom w:val="single" w:sz="4" w:space="0" w:color="auto"/>
              <w:right w:val="single" w:sz="4" w:space="0" w:color="auto"/>
            </w:tcBorders>
            <w:vAlign w:val="center"/>
          </w:tcPr>
          <w:p w:rsidR="0045135C" w:rsidRPr="00A716C8" w:rsidRDefault="0045135C" w:rsidP="00C54006">
            <w:pPr>
              <w:autoSpaceDE w:val="0"/>
              <w:autoSpaceDN w:val="0"/>
              <w:adjustRightInd w:val="0"/>
              <w:spacing w:after="0" w:line="240" w:lineRule="auto"/>
              <w:jc w:val="center"/>
              <w:rPr>
                <w:rFonts w:ascii="Times New Roman" w:hAnsi="Times New Roman" w:cs="Times New Roman"/>
              </w:rPr>
            </w:pPr>
            <w:r w:rsidRPr="00A716C8">
              <w:rPr>
                <w:rFonts w:ascii="Times New Roman" w:hAnsi="Times New Roman" w:cs="Times New Roman"/>
              </w:rPr>
              <w:t xml:space="preserve">_______ (наименование показателя) </w:t>
            </w:r>
            <w:hyperlink r:id="rId17" w:history="1">
              <w:r w:rsidRPr="00A716C8">
                <w:rPr>
                  <w:rFonts w:ascii="Times New Roman" w:hAnsi="Times New Roman" w:cs="Times New Roman"/>
                  <w:color w:val="0000FF"/>
                </w:rPr>
                <w:t>&lt;2&gt;</w:t>
              </w:r>
            </w:hyperlink>
          </w:p>
        </w:tc>
        <w:tc>
          <w:tcPr>
            <w:tcW w:w="1276" w:type="dxa"/>
            <w:tcBorders>
              <w:top w:val="single" w:sz="4" w:space="0" w:color="auto"/>
              <w:left w:val="single" w:sz="4" w:space="0" w:color="auto"/>
              <w:bottom w:val="single" w:sz="4" w:space="0" w:color="auto"/>
              <w:right w:val="single" w:sz="4" w:space="0" w:color="auto"/>
            </w:tcBorders>
            <w:vAlign w:val="center"/>
          </w:tcPr>
          <w:p w:rsidR="0045135C" w:rsidRPr="00A716C8" w:rsidRDefault="0045135C" w:rsidP="00C54006">
            <w:pPr>
              <w:autoSpaceDE w:val="0"/>
              <w:autoSpaceDN w:val="0"/>
              <w:adjustRightInd w:val="0"/>
              <w:spacing w:after="0" w:line="240" w:lineRule="auto"/>
              <w:jc w:val="center"/>
              <w:rPr>
                <w:rFonts w:ascii="Times New Roman" w:hAnsi="Times New Roman" w:cs="Times New Roman"/>
              </w:rPr>
            </w:pPr>
            <w:r w:rsidRPr="00A716C8">
              <w:rPr>
                <w:rFonts w:ascii="Times New Roman" w:hAnsi="Times New Roman" w:cs="Times New Roman"/>
              </w:rPr>
              <w:t xml:space="preserve">_______ (наименование показателя) </w:t>
            </w:r>
            <w:hyperlink r:id="rId18" w:history="1">
              <w:r w:rsidRPr="00A716C8">
                <w:rPr>
                  <w:rFonts w:ascii="Times New Roman" w:hAnsi="Times New Roman" w:cs="Times New Roman"/>
                  <w:color w:val="0000FF"/>
                </w:rPr>
                <w:t>&lt;2&gt;</w:t>
              </w:r>
            </w:hyperlink>
          </w:p>
        </w:tc>
        <w:tc>
          <w:tcPr>
            <w:tcW w:w="425" w:type="dxa"/>
            <w:vMerge/>
            <w:tcBorders>
              <w:top w:val="single" w:sz="4" w:space="0" w:color="auto"/>
              <w:left w:val="single" w:sz="4" w:space="0" w:color="auto"/>
              <w:bottom w:val="single" w:sz="4" w:space="0" w:color="auto"/>
              <w:right w:val="single" w:sz="4" w:space="0" w:color="auto"/>
            </w:tcBorders>
            <w:vAlign w:val="center"/>
          </w:tcPr>
          <w:p w:rsidR="0045135C" w:rsidRPr="00A716C8" w:rsidRDefault="0045135C" w:rsidP="00C54006">
            <w:pPr>
              <w:autoSpaceDE w:val="0"/>
              <w:autoSpaceDN w:val="0"/>
              <w:adjustRightInd w:val="0"/>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45135C" w:rsidRPr="00A716C8" w:rsidRDefault="0045135C" w:rsidP="00C54006">
            <w:pPr>
              <w:autoSpaceDE w:val="0"/>
              <w:autoSpaceDN w:val="0"/>
              <w:adjustRightInd w:val="0"/>
              <w:spacing w:after="0" w:line="240" w:lineRule="auto"/>
              <w:jc w:val="center"/>
              <w:rPr>
                <w:rFonts w:ascii="Times New Roman" w:hAnsi="Times New Roman" w:cs="Times New Roman"/>
              </w:rPr>
            </w:pPr>
            <w:r w:rsidRPr="00A716C8">
              <w:rPr>
                <w:rFonts w:ascii="Times New Roman" w:hAnsi="Times New Roman" w:cs="Times New Roman"/>
              </w:rPr>
              <w:t xml:space="preserve">наименование </w:t>
            </w:r>
            <w:hyperlink r:id="rId19" w:history="1">
              <w:r w:rsidRPr="00A716C8">
                <w:rPr>
                  <w:rFonts w:ascii="Times New Roman" w:hAnsi="Times New Roman" w:cs="Times New Roman"/>
                  <w:color w:val="0000FF"/>
                </w:rPr>
                <w:t>&lt;2&gt;</w:t>
              </w:r>
            </w:hyperlink>
          </w:p>
        </w:tc>
        <w:tc>
          <w:tcPr>
            <w:tcW w:w="708" w:type="dxa"/>
            <w:tcBorders>
              <w:top w:val="single" w:sz="4" w:space="0" w:color="auto"/>
              <w:left w:val="single" w:sz="4" w:space="0" w:color="auto"/>
              <w:bottom w:val="single" w:sz="4" w:space="0" w:color="auto"/>
              <w:right w:val="single" w:sz="4" w:space="0" w:color="auto"/>
            </w:tcBorders>
            <w:vAlign w:val="center"/>
          </w:tcPr>
          <w:p w:rsidR="0045135C" w:rsidRPr="00A716C8" w:rsidRDefault="0045135C" w:rsidP="00C54006">
            <w:pPr>
              <w:autoSpaceDE w:val="0"/>
              <w:autoSpaceDN w:val="0"/>
              <w:adjustRightInd w:val="0"/>
              <w:spacing w:after="0" w:line="240" w:lineRule="auto"/>
              <w:jc w:val="center"/>
              <w:rPr>
                <w:rFonts w:ascii="Times New Roman" w:hAnsi="Times New Roman" w:cs="Times New Roman"/>
              </w:rPr>
            </w:pPr>
            <w:r w:rsidRPr="00A716C8">
              <w:rPr>
                <w:rFonts w:ascii="Times New Roman" w:hAnsi="Times New Roman" w:cs="Times New Roman"/>
              </w:rPr>
              <w:t xml:space="preserve">код по </w:t>
            </w:r>
            <w:hyperlink r:id="rId20" w:history="1">
              <w:r w:rsidRPr="00A716C8">
                <w:rPr>
                  <w:rFonts w:ascii="Times New Roman" w:hAnsi="Times New Roman" w:cs="Times New Roman"/>
                  <w:color w:val="0000FF"/>
                </w:rPr>
                <w:t>ОКЕИ</w:t>
              </w:r>
            </w:hyperlink>
            <w:r w:rsidRPr="00A716C8">
              <w:rPr>
                <w:rFonts w:ascii="Times New Roman" w:hAnsi="Times New Roman" w:cs="Times New Roman"/>
              </w:rPr>
              <w:t xml:space="preserve"> </w:t>
            </w:r>
            <w:hyperlink r:id="rId21" w:history="1">
              <w:r w:rsidRPr="00A716C8">
                <w:rPr>
                  <w:rFonts w:ascii="Times New Roman" w:hAnsi="Times New Roman" w:cs="Times New Roman"/>
                  <w:color w:val="0000FF"/>
                </w:rPr>
                <w:t>&lt;2&gt;</w:t>
              </w:r>
            </w:hyperlink>
          </w:p>
        </w:tc>
        <w:tc>
          <w:tcPr>
            <w:tcW w:w="1560" w:type="dxa"/>
            <w:vMerge/>
            <w:tcBorders>
              <w:top w:val="single" w:sz="4" w:space="0" w:color="auto"/>
              <w:left w:val="single" w:sz="4" w:space="0" w:color="auto"/>
              <w:bottom w:val="single" w:sz="4" w:space="0" w:color="auto"/>
              <w:right w:val="single" w:sz="4" w:space="0" w:color="auto"/>
            </w:tcBorders>
            <w:vAlign w:val="center"/>
          </w:tcPr>
          <w:p w:rsidR="0045135C" w:rsidRPr="00A716C8" w:rsidRDefault="0045135C" w:rsidP="00C54006">
            <w:pPr>
              <w:autoSpaceDE w:val="0"/>
              <w:autoSpaceDN w:val="0"/>
              <w:adjustRightInd w:val="0"/>
              <w:spacing w:after="0" w:line="240" w:lineRule="auto"/>
              <w:jc w:val="center"/>
              <w:rPr>
                <w:rFonts w:ascii="Times New Roman" w:hAnsi="Times New Roman" w:cs="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45135C" w:rsidRPr="00A716C8" w:rsidRDefault="0045135C" w:rsidP="00C54006">
            <w:pPr>
              <w:autoSpaceDE w:val="0"/>
              <w:autoSpaceDN w:val="0"/>
              <w:adjustRightInd w:val="0"/>
              <w:spacing w:after="0" w:line="240" w:lineRule="auto"/>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45135C" w:rsidRPr="00A716C8" w:rsidRDefault="0045135C" w:rsidP="00C54006">
            <w:pPr>
              <w:autoSpaceDE w:val="0"/>
              <w:autoSpaceDN w:val="0"/>
              <w:adjustRightInd w:val="0"/>
              <w:spacing w:after="0" w:line="240" w:lineRule="auto"/>
              <w:jc w:val="center"/>
              <w:rPr>
                <w:rFonts w:ascii="Times New Roman" w:hAnsi="Times New Roman" w:cs="Times New Roman"/>
              </w:rPr>
            </w:pPr>
          </w:p>
        </w:tc>
      </w:tr>
      <w:tr w:rsidR="0045135C" w:rsidTr="00C54006">
        <w:trPr>
          <w:trHeight w:val="42"/>
        </w:trPr>
        <w:tc>
          <w:tcPr>
            <w:tcW w:w="425" w:type="dxa"/>
            <w:tcBorders>
              <w:top w:val="single" w:sz="4" w:space="0" w:color="auto"/>
              <w:left w:val="single" w:sz="4" w:space="0" w:color="auto"/>
              <w:bottom w:val="single" w:sz="4" w:space="0" w:color="auto"/>
              <w:right w:val="single" w:sz="4" w:space="0" w:color="auto"/>
            </w:tcBorders>
          </w:tcPr>
          <w:p w:rsidR="0045135C" w:rsidRPr="00A716C8" w:rsidRDefault="0045135C" w:rsidP="00C54006">
            <w:pPr>
              <w:autoSpaceDE w:val="0"/>
              <w:autoSpaceDN w:val="0"/>
              <w:adjustRightInd w:val="0"/>
              <w:spacing w:after="0" w:line="240" w:lineRule="auto"/>
              <w:jc w:val="center"/>
              <w:rPr>
                <w:rFonts w:ascii="Times New Roman" w:hAnsi="Times New Roman" w:cs="Times New Roman"/>
              </w:rPr>
            </w:pPr>
            <w:r w:rsidRPr="00A716C8">
              <w:rPr>
                <w:rFonts w:ascii="Times New Roman" w:hAnsi="Times New Roman" w:cs="Times New Roman"/>
              </w:rPr>
              <w:t>1</w:t>
            </w:r>
          </w:p>
        </w:tc>
        <w:tc>
          <w:tcPr>
            <w:tcW w:w="1418" w:type="dxa"/>
            <w:tcBorders>
              <w:top w:val="single" w:sz="4" w:space="0" w:color="auto"/>
              <w:left w:val="single" w:sz="4" w:space="0" w:color="auto"/>
              <w:bottom w:val="single" w:sz="4" w:space="0" w:color="auto"/>
              <w:right w:val="single" w:sz="4" w:space="0" w:color="auto"/>
            </w:tcBorders>
          </w:tcPr>
          <w:p w:rsidR="0045135C" w:rsidRPr="00A716C8" w:rsidRDefault="0045135C" w:rsidP="00C54006">
            <w:pPr>
              <w:autoSpaceDE w:val="0"/>
              <w:autoSpaceDN w:val="0"/>
              <w:adjustRightInd w:val="0"/>
              <w:spacing w:after="0" w:line="240" w:lineRule="auto"/>
              <w:jc w:val="center"/>
              <w:rPr>
                <w:rFonts w:ascii="Times New Roman" w:hAnsi="Times New Roman" w:cs="Times New Roman"/>
              </w:rPr>
            </w:pPr>
            <w:r w:rsidRPr="00A716C8">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45135C" w:rsidRPr="00A716C8" w:rsidRDefault="0045135C" w:rsidP="00C54006">
            <w:pPr>
              <w:autoSpaceDE w:val="0"/>
              <w:autoSpaceDN w:val="0"/>
              <w:adjustRightInd w:val="0"/>
              <w:spacing w:after="0" w:line="240" w:lineRule="auto"/>
              <w:jc w:val="center"/>
              <w:rPr>
                <w:rFonts w:ascii="Times New Roman" w:hAnsi="Times New Roman" w:cs="Times New Roman"/>
              </w:rPr>
            </w:pPr>
            <w:r w:rsidRPr="00A716C8">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tcPr>
          <w:p w:rsidR="0045135C" w:rsidRPr="00A716C8" w:rsidRDefault="0045135C" w:rsidP="00C54006">
            <w:pPr>
              <w:autoSpaceDE w:val="0"/>
              <w:autoSpaceDN w:val="0"/>
              <w:adjustRightInd w:val="0"/>
              <w:spacing w:after="0" w:line="240" w:lineRule="auto"/>
              <w:jc w:val="center"/>
              <w:rPr>
                <w:rFonts w:ascii="Times New Roman" w:hAnsi="Times New Roman" w:cs="Times New Roman"/>
              </w:rPr>
            </w:pPr>
            <w:r w:rsidRPr="00A716C8">
              <w:rPr>
                <w:rFonts w:ascii="Times New Roman" w:hAnsi="Times New Roman" w:cs="Times New Roman"/>
              </w:rPr>
              <w:t>4</w:t>
            </w:r>
          </w:p>
        </w:tc>
        <w:tc>
          <w:tcPr>
            <w:tcW w:w="1418" w:type="dxa"/>
            <w:tcBorders>
              <w:top w:val="single" w:sz="4" w:space="0" w:color="auto"/>
              <w:left w:val="single" w:sz="4" w:space="0" w:color="auto"/>
              <w:bottom w:val="single" w:sz="4" w:space="0" w:color="auto"/>
              <w:right w:val="single" w:sz="4" w:space="0" w:color="auto"/>
            </w:tcBorders>
          </w:tcPr>
          <w:p w:rsidR="0045135C" w:rsidRPr="00A716C8" w:rsidRDefault="0045135C" w:rsidP="00C54006">
            <w:pPr>
              <w:autoSpaceDE w:val="0"/>
              <w:autoSpaceDN w:val="0"/>
              <w:adjustRightInd w:val="0"/>
              <w:spacing w:after="0" w:line="240" w:lineRule="auto"/>
              <w:jc w:val="center"/>
              <w:rPr>
                <w:rFonts w:ascii="Times New Roman" w:hAnsi="Times New Roman" w:cs="Times New Roman"/>
              </w:rPr>
            </w:pPr>
            <w:r w:rsidRPr="00A716C8">
              <w:rPr>
                <w:rFonts w:ascii="Times New Roman" w:hAnsi="Times New Roman" w:cs="Times New Roman"/>
              </w:rPr>
              <w:t>5</w:t>
            </w:r>
          </w:p>
        </w:tc>
        <w:tc>
          <w:tcPr>
            <w:tcW w:w="1417" w:type="dxa"/>
            <w:tcBorders>
              <w:top w:val="single" w:sz="4" w:space="0" w:color="auto"/>
              <w:left w:val="single" w:sz="4" w:space="0" w:color="auto"/>
              <w:bottom w:val="single" w:sz="4" w:space="0" w:color="auto"/>
              <w:right w:val="single" w:sz="4" w:space="0" w:color="auto"/>
            </w:tcBorders>
          </w:tcPr>
          <w:p w:rsidR="0045135C" w:rsidRPr="00A716C8" w:rsidRDefault="0045135C" w:rsidP="00C54006">
            <w:pPr>
              <w:autoSpaceDE w:val="0"/>
              <w:autoSpaceDN w:val="0"/>
              <w:adjustRightInd w:val="0"/>
              <w:spacing w:after="0" w:line="240" w:lineRule="auto"/>
              <w:jc w:val="center"/>
              <w:rPr>
                <w:rFonts w:ascii="Times New Roman" w:hAnsi="Times New Roman" w:cs="Times New Roman"/>
              </w:rPr>
            </w:pPr>
            <w:r w:rsidRPr="00A716C8">
              <w:rPr>
                <w:rFonts w:ascii="Times New Roman" w:hAnsi="Times New Roman" w:cs="Times New Roman"/>
              </w:rPr>
              <w:t>6</w:t>
            </w:r>
          </w:p>
        </w:tc>
        <w:tc>
          <w:tcPr>
            <w:tcW w:w="1276" w:type="dxa"/>
            <w:tcBorders>
              <w:top w:val="single" w:sz="4" w:space="0" w:color="auto"/>
              <w:left w:val="single" w:sz="4" w:space="0" w:color="auto"/>
              <w:bottom w:val="single" w:sz="4" w:space="0" w:color="auto"/>
              <w:right w:val="single" w:sz="4" w:space="0" w:color="auto"/>
            </w:tcBorders>
          </w:tcPr>
          <w:p w:rsidR="0045135C" w:rsidRPr="00A716C8" w:rsidRDefault="0045135C" w:rsidP="00C54006">
            <w:pPr>
              <w:autoSpaceDE w:val="0"/>
              <w:autoSpaceDN w:val="0"/>
              <w:adjustRightInd w:val="0"/>
              <w:spacing w:after="0" w:line="240" w:lineRule="auto"/>
              <w:jc w:val="center"/>
              <w:rPr>
                <w:rFonts w:ascii="Times New Roman" w:hAnsi="Times New Roman" w:cs="Times New Roman"/>
              </w:rPr>
            </w:pPr>
            <w:r w:rsidRPr="00A716C8">
              <w:rPr>
                <w:rFonts w:ascii="Times New Roman" w:hAnsi="Times New Roman" w:cs="Times New Roman"/>
              </w:rPr>
              <w:t>7</w:t>
            </w:r>
          </w:p>
        </w:tc>
        <w:tc>
          <w:tcPr>
            <w:tcW w:w="1276" w:type="dxa"/>
            <w:tcBorders>
              <w:top w:val="single" w:sz="4" w:space="0" w:color="auto"/>
              <w:left w:val="single" w:sz="4" w:space="0" w:color="auto"/>
              <w:bottom w:val="single" w:sz="4" w:space="0" w:color="auto"/>
              <w:right w:val="single" w:sz="4" w:space="0" w:color="auto"/>
            </w:tcBorders>
          </w:tcPr>
          <w:p w:rsidR="0045135C" w:rsidRPr="00A716C8" w:rsidRDefault="0045135C" w:rsidP="00C54006">
            <w:pPr>
              <w:autoSpaceDE w:val="0"/>
              <w:autoSpaceDN w:val="0"/>
              <w:adjustRightInd w:val="0"/>
              <w:spacing w:after="0" w:line="240" w:lineRule="auto"/>
              <w:jc w:val="center"/>
              <w:rPr>
                <w:rFonts w:ascii="Times New Roman" w:hAnsi="Times New Roman" w:cs="Times New Roman"/>
              </w:rPr>
            </w:pPr>
            <w:r w:rsidRPr="00A716C8">
              <w:rPr>
                <w:rFonts w:ascii="Times New Roman" w:hAnsi="Times New Roman" w:cs="Times New Roman"/>
              </w:rPr>
              <w:t>8</w:t>
            </w:r>
          </w:p>
        </w:tc>
        <w:tc>
          <w:tcPr>
            <w:tcW w:w="425" w:type="dxa"/>
            <w:tcBorders>
              <w:top w:val="single" w:sz="4" w:space="0" w:color="auto"/>
              <w:left w:val="single" w:sz="4" w:space="0" w:color="auto"/>
              <w:bottom w:val="single" w:sz="4" w:space="0" w:color="auto"/>
              <w:right w:val="single" w:sz="4" w:space="0" w:color="auto"/>
            </w:tcBorders>
          </w:tcPr>
          <w:p w:rsidR="0045135C" w:rsidRPr="00A716C8" w:rsidRDefault="0045135C" w:rsidP="00C54006">
            <w:pPr>
              <w:autoSpaceDE w:val="0"/>
              <w:autoSpaceDN w:val="0"/>
              <w:adjustRightInd w:val="0"/>
              <w:spacing w:after="0" w:line="240" w:lineRule="auto"/>
              <w:jc w:val="center"/>
              <w:rPr>
                <w:rFonts w:ascii="Times New Roman" w:hAnsi="Times New Roman" w:cs="Times New Roman"/>
              </w:rPr>
            </w:pPr>
            <w:r w:rsidRPr="00A716C8">
              <w:rPr>
                <w:rFonts w:ascii="Times New Roman" w:hAnsi="Times New Roman" w:cs="Times New Roman"/>
              </w:rPr>
              <w:t>9</w:t>
            </w:r>
          </w:p>
        </w:tc>
        <w:tc>
          <w:tcPr>
            <w:tcW w:w="709" w:type="dxa"/>
            <w:tcBorders>
              <w:top w:val="single" w:sz="4" w:space="0" w:color="auto"/>
              <w:left w:val="single" w:sz="4" w:space="0" w:color="auto"/>
              <w:bottom w:val="single" w:sz="4" w:space="0" w:color="auto"/>
              <w:right w:val="single" w:sz="4" w:space="0" w:color="auto"/>
            </w:tcBorders>
          </w:tcPr>
          <w:p w:rsidR="0045135C" w:rsidRPr="00A716C8" w:rsidRDefault="0045135C" w:rsidP="00C54006">
            <w:pPr>
              <w:autoSpaceDE w:val="0"/>
              <w:autoSpaceDN w:val="0"/>
              <w:adjustRightInd w:val="0"/>
              <w:spacing w:after="0" w:line="240" w:lineRule="auto"/>
              <w:jc w:val="center"/>
              <w:rPr>
                <w:rFonts w:ascii="Times New Roman" w:hAnsi="Times New Roman" w:cs="Times New Roman"/>
              </w:rPr>
            </w:pPr>
            <w:r w:rsidRPr="00A716C8">
              <w:rPr>
                <w:rFonts w:ascii="Times New Roman" w:hAnsi="Times New Roman" w:cs="Times New Roman"/>
              </w:rPr>
              <w:t>10</w:t>
            </w:r>
          </w:p>
        </w:tc>
        <w:tc>
          <w:tcPr>
            <w:tcW w:w="708" w:type="dxa"/>
            <w:tcBorders>
              <w:top w:val="single" w:sz="4" w:space="0" w:color="auto"/>
              <w:left w:val="single" w:sz="4" w:space="0" w:color="auto"/>
              <w:bottom w:val="single" w:sz="4" w:space="0" w:color="auto"/>
              <w:right w:val="single" w:sz="4" w:space="0" w:color="auto"/>
            </w:tcBorders>
          </w:tcPr>
          <w:p w:rsidR="0045135C" w:rsidRPr="00A716C8" w:rsidRDefault="0045135C" w:rsidP="00C54006">
            <w:pPr>
              <w:autoSpaceDE w:val="0"/>
              <w:autoSpaceDN w:val="0"/>
              <w:adjustRightInd w:val="0"/>
              <w:spacing w:after="0" w:line="240" w:lineRule="auto"/>
              <w:jc w:val="center"/>
              <w:rPr>
                <w:rFonts w:ascii="Times New Roman" w:hAnsi="Times New Roman" w:cs="Times New Roman"/>
              </w:rPr>
            </w:pPr>
            <w:r w:rsidRPr="00A716C8">
              <w:rPr>
                <w:rFonts w:ascii="Times New Roman" w:hAnsi="Times New Roman" w:cs="Times New Roman"/>
              </w:rPr>
              <w:t>11</w:t>
            </w:r>
          </w:p>
        </w:tc>
        <w:tc>
          <w:tcPr>
            <w:tcW w:w="1560" w:type="dxa"/>
            <w:tcBorders>
              <w:top w:val="single" w:sz="4" w:space="0" w:color="auto"/>
              <w:left w:val="single" w:sz="4" w:space="0" w:color="auto"/>
              <w:bottom w:val="single" w:sz="4" w:space="0" w:color="auto"/>
              <w:right w:val="single" w:sz="4" w:space="0" w:color="auto"/>
            </w:tcBorders>
          </w:tcPr>
          <w:p w:rsidR="0045135C" w:rsidRPr="00A716C8" w:rsidRDefault="0045135C" w:rsidP="00C54006">
            <w:pPr>
              <w:autoSpaceDE w:val="0"/>
              <w:autoSpaceDN w:val="0"/>
              <w:adjustRightInd w:val="0"/>
              <w:spacing w:after="0" w:line="240" w:lineRule="auto"/>
              <w:jc w:val="center"/>
              <w:rPr>
                <w:rFonts w:ascii="Times New Roman" w:hAnsi="Times New Roman" w:cs="Times New Roman"/>
              </w:rPr>
            </w:pPr>
            <w:r w:rsidRPr="00A716C8">
              <w:rPr>
                <w:rFonts w:ascii="Times New Roman" w:hAnsi="Times New Roman" w:cs="Times New Roman"/>
              </w:rPr>
              <w:t>12</w:t>
            </w:r>
          </w:p>
        </w:tc>
        <w:tc>
          <w:tcPr>
            <w:tcW w:w="1417" w:type="dxa"/>
            <w:tcBorders>
              <w:top w:val="single" w:sz="4" w:space="0" w:color="auto"/>
              <w:left w:val="single" w:sz="4" w:space="0" w:color="auto"/>
              <w:bottom w:val="single" w:sz="4" w:space="0" w:color="auto"/>
              <w:right w:val="single" w:sz="4" w:space="0" w:color="auto"/>
            </w:tcBorders>
          </w:tcPr>
          <w:p w:rsidR="0045135C" w:rsidRPr="00A716C8" w:rsidRDefault="0045135C" w:rsidP="00C54006">
            <w:pPr>
              <w:autoSpaceDE w:val="0"/>
              <w:autoSpaceDN w:val="0"/>
              <w:adjustRightInd w:val="0"/>
              <w:spacing w:after="0" w:line="240" w:lineRule="auto"/>
              <w:jc w:val="center"/>
              <w:rPr>
                <w:rFonts w:ascii="Times New Roman" w:hAnsi="Times New Roman" w:cs="Times New Roman"/>
              </w:rPr>
            </w:pPr>
            <w:r w:rsidRPr="00A716C8">
              <w:rPr>
                <w:rFonts w:ascii="Times New Roman" w:hAnsi="Times New Roman" w:cs="Times New Roman"/>
              </w:rPr>
              <w:t>13</w:t>
            </w:r>
          </w:p>
        </w:tc>
        <w:tc>
          <w:tcPr>
            <w:tcW w:w="1418" w:type="dxa"/>
            <w:tcBorders>
              <w:top w:val="single" w:sz="4" w:space="0" w:color="auto"/>
              <w:left w:val="single" w:sz="4" w:space="0" w:color="auto"/>
              <w:bottom w:val="single" w:sz="4" w:space="0" w:color="auto"/>
              <w:right w:val="single" w:sz="4" w:space="0" w:color="auto"/>
            </w:tcBorders>
          </w:tcPr>
          <w:p w:rsidR="0045135C" w:rsidRPr="00A716C8" w:rsidRDefault="0045135C" w:rsidP="00C54006">
            <w:pPr>
              <w:autoSpaceDE w:val="0"/>
              <w:autoSpaceDN w:val="0"/>
              <w:adjustRightInd w:val="0"/>
              <w:spacing w:after="0" w:line="240" w:lineRule="auto"/>
              <w:jc w:val="center"/>
              <w:rPr>
                <w:rFonts w:ascii="Times New Roman" w:hAnsi="Times New Roman" w:cs="Times New Roman"/>
              </w:rPr>
            </w:pPr>
            <w:r w:rsidRPr="00A716C8">
              <w:rPr>
                <w:rFonts w:ascii="Times New Roman" w:hAnsi="Times New Roman" w:cs="Times New Roman"/>
              </w:rPr>
              <w:t>14</w:t>
            </w:r>
          </w:p>
        </w:tc>
      </w:tr>
      <w:tr w:rsidR="0045135C" w:rsidTr="00C54006">
        <w:trPr>
          <w:trHeight w:val="302"/>
        </w:trPr>
        <w:tc>
          <w:tcPr>
            <w:tcW w:w="15735" w:type="dxa"/>
            <w:gridSpan w:val="14"/>
            <w:tcBorders>
              <w:top w:val="single" w:sz="4" w:space="0" w:color="auto"/>
              <w:left w:val="single" w:sz="4" w:space="0" w:color="auto"/>
              <w:bottom w:val="single" w:sz="4" w:space="0" w:color="auto"/>
              <w:right w:val="single" w:sz="4" w:space="0" w:color="auto"/>
            </w:tcBorders>
          </w:tcPr>
          <w:p w:rsidR="0045135C" w:rsidRPr="00A716C8" w:rsidRDefault="0045135C" w:rsidP="00C54006">
            <w:pPr>
              <w:autoSpaceDE w:val="0"/>
              <w:autoSpaceDN w:val="0"/>
              <w:adjustRightInd w:val="0"/>
              <w:spacing w:after="0" w:line="240" w:lineRule="auto"/>
              <w:outlineLvl w:val="0"/>
              <w:rPr>
                <w:rFonts w:ascii="Times New Roman" w:hAnsi="Times New Roman" w:cs="Times New Roman"/>
              </w:rPr>
            </w:pPr>
            <w:r w:rsidRPr="00A716C8">
              <w:rPr>
                <w:rFonts w:ascii="Times New Roman" w:hAnsi="Times New Roman" w:cs="Times New Roman"/>
              </w:rPr>
              <w:t>Муниципальные услуги</w:t>
            </w:r>
          </w:p>
        </w:tc>
      </w:tr>
      <w:tr w:rsidR="0045135C" w:rsidTr="00C54006">
        <w:tc>
          <w:tcPr>
            <w:tcW w:w="425" w:type="dxa"/>
            <w:tcBorders>
              <w:top w:val="single" w:sz="4" w:space="0" w:color="auto"/>
              <w:left w:val="single" w:sz="4" w:space="0" w:color="auto"/>
              <w:bottom w:val="single" w:sz="4" w:space="0" w:color="auto"/>
              <w:right w:val="single" w:sz="4" w:space="0" w:color="auto"/>
            </w:tcBorders>
          </w:tcPr>
          <w:p w:rsidR="0045135C" w:rsidRPr="00A716C8" w:rsidRDefault="0045135C" w:rsidP="00C54006">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45135C" w:rsidRPr="00A716C8" w:rsidRDefault="0045135C" w:rsidP="00C54006">
            <w:pPr>
              <w:autoSpaceDE w:val="0"/>
              <w:autoSpaceDN w:val="0"/>
              <w:adjustRightInd w:val="0"/>
              <w:spacing w:after="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5135C" w:rsidRPr="00A716C8" w:rsidRDefault="0045135C" w:rsidP="00C54006">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45135C" w:rsidRPr="00A716C8" w:rsidRDefault="0045135C" w:rsidP="00C54006">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45135C" w:rsidRPr="00A716C8" w:rsidRDefault="0045135C" w:rsidP="00C54006">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45135C" w:rsidRPr="00A716C8" w:rsidRDefault="0045135C" w:rsidP="00C54006">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5135C" w:rsidRPr="00A716C8" w:rsidRDefault="0045135C" w:rsidP="00C54006">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5135C" w:rsidRPr="00A716C8" w:rsidRDefault="0045135C" w:rsidP="00C54006">
            <w:pPr>
              <w:autoSpaceDE w:val="0"/>
              <w:autoSpaceDN w:val="0"/>
              <w:adjustRightInd w:val="0"/>
              <w:spacing w:after="0" w:line="240" w:lineRule="auto"/>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5135C" w:rsidRPr="00A716C8" w:rsidRDefault="0045135C" w:rsidP="00C54006">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45135C" w:rsidRPr="00A716C8" w:rsidRDefault="0045135C" w:rsidP="00C54006">
            <w:pPr>
              <w:autoSpaceDE w:val="0"/>
              <w:autoSpaceDN w:val="0"/>
              <w:adjustRightInd w:val="0"/>
              <w:spacing w:after="0" w:line="240" w:lineRule="auto"/>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45135C" w:rsidRPr="00A716C8" w:rsidRDefault="0045135C" w:rsidP="00C54006">
            <w:pPr>
              <w:autoSpaceDE w:val="0"/>
              <w:autoSpaceDN w:val="0"/>
              <w:adjustRightInd w:val="0"/>
              <w:spacing w:after="0" w:line="240" w:lineRule="auto"/>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45135C" w:rsidRPr="00A716C8" w:rsidRDefault="0045135C" w:rsidP="00C54006">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45135C" w:rsidRPr="00A716C8" w:rsidRDefault="0045135C" w:rsidP="00C54006">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45135C" w:rsidRPr="00A716C8" w:rsidRDefault="0045135C" w:rsidP="00C54006">
            <w:pPr>
              <w:autoSpaceDE w:val="0"/>
              <w:autoSpaceDN w:val="0"/>
              <w:adjustRightInd w:val="0"/>
              <w:spacing w:after="0" w:line="240" w:lineRule="auto"/>
              <w:rPr>
                <w:rFonts w:ascii="Times New Roman" w:hAnsi="Times New Roman" w:cs="Times New Roman"/>
              </w:rPr>
            </w:pPr>
          </w:p>
        </w:tc>
      </w:tr>
      <w:tr w:rsidR="0045135C" w:rsidTr="00C54006">
        <w:tc>
          <w:tcPr>
            <w:tcW w:w="425" w:type="dxa"/>
            <w:tcBorders>
              <w:top w:val="single" w:sz="4" w:space="0" w:color="auto"/>
              <w:left w:val="single" w:sz="4" w:space="0" w:color="auto"/>
              <w:bottom w:val="single" w:sz="4" w:space="0" w:color="auto"/>
              <w:right w:val="single" w:sz="4" w:space="0" w:color="auto"/>
            </w:tcBorders>
          </w:tcPr>
          <w:p w:rsidR="0045135C" w:rsidRPr="00A716C8" w:rsidRDefault="0045135C" w:rsidP="00C54006">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45135C" w:rsidRPr="00A716C8" w:rsidRDefault="0045135C" w:rsidP="00C54006">
            <w:pPr>
              <w:autoSpaceDE w:val="0"/>
              <w:autoSpaceDN w:val="0"/>
              <w:adjustRightInd w:val="0"/>
              <w:spacing w:after="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5135C" w:rsidRPr="00A716C8" w:rsidRDefault="0045135C" w:rsidP="00C54006">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45135C" w:rsidRPr="00A716C8" w:rsidRDefault="0045135C" w:rsidP="00C54006">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45135C" w:rsidRPr="00A716C8" w:rsidRDefault="0045135C" w:rsidP="00C54006">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45135C" w:rsidRPr="00A716C8" w:rsidRDefault="0045135C" w:rsidP="00C54006">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5135C" w:rsidRPr="00A716C8" w:rsidRDefault="0045135C" w:rsidP="00C54006">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5135C" w:rsidRPr="00A716C8" w:rsidRDefault="0045135C" w:rsidP="00C54006">
            <w:pPr>
              <w:autoSpaceDE w:val="0"/>
              <w:autoSpaceDN w:val="0"/>
              <w:adjustRightInd w:val="0"/>
              <w:spacing w:after="0" w:line="240" w:lineRule="auto"/>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5135C" w:rsidRPr="00A716C8" w:rsidRDefault="0045135C" w:rsidP="00C54006">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45135C" w:rsidRPr="00A716C8" w:rsidRDefault="0045135C" w:rsidP="00C54006">
            <w:pPr>
              <w:autoSpaceDE w:val="0"/>
              <w:autoSpaceDN w:val="0"/>
              <w:adjustRightInd w:val="0"/>
              <w:spacing w:after="0" w:line="240" w:lineRule="auto"/>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45135C" w:rsidRPr="00A716C8" w:rsidRDefault="0045135C" w:rsidP="00C54006">
            <w:pPr>
              <w:autoSpaceDE w:val="0"/>
              <w:autoSpaceDN w:val="0"/>
              <w:adjustRightInd w:val="0"/>
              <w:spacing w:after="0" w:line="240" w:lineRule="auto"/>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45135C" w:rsidRPr="00A716C8" w:rsidRDefault="0045135C" w:rsidP="00C54006">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45135C" w:rsidRPr="00A716C8" w:rsidRDefault="0045135C" w:rsidP="00C54006">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45135C" w:rsidRPr="00A716C8" w:rsidRDefault="0045135C" w:rsidP="00C54006">
            <w:pPr>
              <w:autoSpaceDE w:val="0"/>
              <w:autoSpaceDN w:val="0"/>
              <w:adjustRightInd w:val="0"/>
              <w:spacing w:after="0" w:line="240" w:lineRule="auto"/>
              <w:rPr>
                <w:rFonts w:ascii="Times New Roman" w:hAnsi="Times New Roman" w:cs="Times New Roman"/>
              </w:rPr>
            </w:pPr>
          </w:p>
        </w:tc>
      </w:tr>
      <w:tr w:rsidR="0045135C" w:rsidTr="00C54006">
        <w:trPr>
          <w:trHeight w:val="278"/>
        </w:trPr>
        <w:tc>
          <w:tcPr>
            <w:tcW w:w="15735" w:type="dxa"/>
            <w:gridSpan w:val="14"/>
            <w:tcBorders>
              <w:top w:val="single" w:sz="4" w:space="0" w:color="auto"/>
              <w:left w:val="single" w:sz="4" w:space="0" w:color="auto"/>
              <w:bottom w:val="single" w:sz="4" w:space="0" w:color="auto"/>
              <w:right w:val="single" w:sz="4" w:space="0" w:color="auto"/>
            </w:tcBorders>
          </w:tcPr>
          <w:p w:rsidR="0045135C" w:rsidRPr="00A716C8" w:rsidRDefault="0045135C" w:rsidP="00C54006">
            <w:pPr>
              <w:autoSpaceDE w:val="0"/>
              <w:autoSpaceDN w:val="0"/>
              <w:adjustRightInd w:val="0"/>
              <w:spacing w:after="0" w:line="240" w:lineRule="auto"/>
              <w:outlineLvl w:val="0"/>
              <w:rPr>
                <w:rFonts w:ascii="Times New Roman" w:hAnsi="Times New Roman" w:cs="Times New Roman"/>
              </w:rPr>
            </w:pPr>
            <w:r w:rsidRPr="00A716C8">
              <w:rPr>
                <w:rFonts w:ascii="Times New Roman" w:hAnsi="Times New Roman" w:cs="Times New Roman"/>
              </w:rPr>
              <w:t>Работы</w:t>
            </w:r>
          </w:p>
        </w:tc>
      </w:tr>
      <w:tr w:rsidR="0045135C" w:rsidTr="00C54006">
        <w:tc>
          <w:tcPr>
            <w:tcW w:w="425" w:type="dxa"/>
            <w:tcBorders>
              <w:top w:val="single" w:sz="4" w:space="0" w:color="auto"/>
              <w:left w:val="single" w:sz="4" w:space="0" w:color="auto"/>
              <w:bottom w:val="single" w:sz="4" w:space="0" w:color="auto"/>
              <w:right w:val="single" w:sz="4" w:space="0" w:color="auto"/>
            </w:tcBorders>
          </w:tcPr>
          <w:p w:rsidR="0045135C" w:rsidRPr="00A716C8" w:rsidRDefault="0045135C" w:rsidP="00C54006">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45135C" w:rsidRPr="00A716C8" w:rsidRDefault="0045135C" w:rsidP="00C54006">
            <w:pPr>
              <w:autoSpaceDE w:val="0"/>
              <w:autoSpaceDN w:val="0"/>
              <w:adjustRightInd w:val="0"/>
              <w:spacing w:after="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5135C" w:rsidRPr="00A716C8" w:rsidRDefault="0045135C" w:rsidP="00C54006">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45135C" w:rsidRPr="00A716C8" w:rsidRDefault="0045135C" w:rsidP="00C54006">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45135C" w:rsidRPr="00A716C8" w:rsidRDefault="0045135C" w:rsidP="00C54006">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45135C" w:rsidRPr="00A716C8" w:rsidRDefault="0045135C" w:rsidP="00C54006">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5135C" w:rsidRPr="00A716C8" w:rsidRDefault="0045135C" w:rsidP="00C54006">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5135C" w:rsidRPr="00A716C8" w:rsidRDefault="0045135C" w:rsidP="00C54006">
            <w:pPr>
              <w:autoSpaceDE w:val="0"/>
              <w:autoSpaceDN w:val="0"/>
              <w:adjustRightInd w:val="0"/>
              <w:spacing w:after="0" w:line="240" w:lineRule="auto"/>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5135C" w:rsidRPr="00A716C8" w:rsidRDefault="0045135C" w:rsidP="00C54006">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45135C" w:rsidRPr="00A716C8" w:rsidRDefault="0045135C" w:rsidP="00C54006">
            <w:pPr>
              <w:autoSpaceDE w:val="0"/>
              <w:autoSpaceDN w:val="0"/>
              <w:adjustRightInd w:val="0"/>
              <w:spacing w:after="0" w:line="240" w:lineRule="auto"/>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45135C" w:rsidRPr="00A716C8" w:rsidRDefault="0045135C" w:rsidP="00C54006">
            <w:pPr>
              <w:autoSpaceDE w:val="0"/>
              <w:autoSpaceDN w:val="0"/>
              <w:adjustRightInd w:val="0"/>
              <w:spacing w:after="0" w:line="240" w:lineRule="auto"/>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45135C" w:rsidRPr="00A716C8" w:rsidRDefault="0045135C" w:rsidP="00C54006">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45135C" w:rsidRPr="00A716C8" w:rsidRDefault="0045135C" w:rsidP="00C54006">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45135C" w:rsidRPr="00A716C8" w:rsidRDefault="0045135C" w:rsidP="00C54006">
            <w:pPr>
              <w:autoSpaceDE w:val="0"/>
              <w:autoSpaceDN w:val="0"/>
              <w:adjustRightInd w:val="0"/>
              <w:spacing w:after="0" w:line="240" w:lineRule="auto"/>
              <w:rPr>
                <w:rFonts w:ascii="Times New Roman" w:hAnsi="Times New Roman" w:cs="Times New Roman"/>
              </w:rPr>
            </w:pPr>
          </w:p>
        </w:tc>
      </w:tr>
      <w:tr w:rsidR="0045135C" w:rsidTr="00C54006">
        <w:tc>
          <w:tcPr>
            <w:tcW w:w="425" w:type="dxa"/>
            <w:tcBorders>
              <w:top w:val="single" w:sz="4" w:space="0" w:color="auto"/>
              <w:left w:val="single" w:sz="4" w:space="0" w:color="auto"/>
              <w:bottom w:val="single" w:sz="4" w:space="0" w:color="auto"/>
              <w:right w:val="single" w:sz="4" w:space="0" w:color="auto"/>
            </w:tcBorders>
          </w:tcPr>
          <w:p w:rsidR="0045135C" w:rsidRPr="00A716C8" w:rsidRDefault="0045135C" w:rsidP="00C54006">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45135C" w:rsidRPr="00A716C8" w:rsidRDefault="0045135C" w:rsidP="00C54006">
            <w:pPr>
              <w:autoSpaceDE w:val="0"/>
              <w:autoSpaceDN w:val="0"/>
              <w:adjustRightInd w:val="0"/>
              <w:spacing w:after="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5135C" w:rsidRPr="00A716C8" w:rsidRDefault="0045135C" w:rsidP="00C54006">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45135C" w:rsidRPr="00A716C8" w:rsidRDefault="0045135C" w:rsidP="00C54006">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45135C" w:rsidRPr="00A716C8" w:rsidRDefault="0045135C" w:rsidP="00C54006">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45135C" w:rsidRPr="00A716C8" w:rsidRDefault="0045135C" w:rsidP="00C54006">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5135C" w:rsidRPr="00A716C8" w:rsidRDefault="0045135C" w:rsidP="00C54006">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5135C" w:rsidRPr="00A716C8" w:rsidRDefault="0045135C" w:rsidP="00C54006">
            <w:pPr>
              <w:autoSpaceDE w:val="0"/>
              <w:autoSpaceDN w:val="0"/>
              <w:adjustRightInd w:val="0"/>
              <w:spacing w:after="0" w:line="240" w:lineRule="auto"/>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5135C" w:rsidRPr="00A716C8" w:rsidRDefault="0045135C" w:rsidP="00C54006">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45135C" w:rsidRPr="00A716C8" w:rsidRDefault="0045135C" w:rsidP="00C54006">
            <w:pPr>
              <w:autoSpaceDE w:val="0"/>
              <w:autoSpaceDN w:val="0"/>
              <w:adjustRightInd w:val="0"/>
              <w:spacing w:after="0" w:line="240" w:lineRule="auto"/>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45135C" w:rsidRPr="00A716C8" w:rsidRDefault="0045135C" w:rsidP="00C54006">
            <w:pPr>
              <w:autoSpaceDE w:val="0"/>
              <w:autoSpaceDN w:val="0"/>
              <w:adjustRightInd w:val="0"/>
              <w:spacing w:after="0" w:line="240" w:lineRule="auto"/>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45135C" w:rsidRPr="00A716C8" w:rsidRDefault="0045135C" w:rsidP="00C54006">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45135C" w:rsidRPr="00A716C8" w:rsidRDefault="0045135C" w:rsidP="00C54006">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45135C" w:rsidRPr="00A716C8" w:rsidRDefault="0045135C" w:rsidP="00C54006">
            <w:pPr>
              <w:autoSpaceDE w:val="0"/>
              <w:autoSpaceDN w:val="0"/>
              <w:adjustRightInd w:val="0"/>
              <w:spacing w:after="0" w:line="240" w:lineRule="auto"/>
              <w:rPr>
                <w:rFonts w:ascii="Times New Roman" w:hAnsi="Times New Roman" w:cs="Times New Roman"/>
              </w:rPr>
            </w:pPr>
          </w:p>
        </w:tc>
      </w:tr>
      <w:tr w:rsidR="0045135C" w:rsidTr="00C54006">
        <w:trPr>
          <w:trHeight w:val="319"/>
        </w:trPr>
        <w:tc>
          <w:tcPr>
            <w:tcW w:w="14317" w:type="dxa"/>
            <w:gridSpan w:val="13"/>
            <w:tcBorders>
              <w:top w:val="single" w:sz="4" w:space="0" w:color="auto"/>
              <w:left w:val="single" w:sz="4" w:space="0" w:color="auto"/>
              <w:bottom w:val="single" w:sz="4" w:space="0" w:color="auto"/>
              <w:right w:val="single" w:sz="4" w:space="0" w:color="auto"/>
            </w:tcBorders>
          </w:tcPr>
          <w:p w:rsidR="0045135C" w:rsidRPr="00A716C8" w:rsidRDefault="0045135C" w:rsidP="00C54006">
            <w:pPr>
              <w:autoSpaceDE w:val="0"/>
              <w:autoSpaceDN w:val="0"/>
              <w:adjustRightInd w:val="0"/>
              <w:spacing w:after="0" w:line="240" w:lineRule="auto"/>
              <w:rPr>
                <w:rFonts w:ascii="Times New Roman" w:hAnsi="Times New Roman" w:cs="Times New Roman"/>
              </w:rPr>
            </w:pPr>
            <w:r w:rsidRPr="00A716C8">
              <w:rPr>
                <w:rFonts w:ascii="Times New Roman" w:hAnsi="Times New Roman" w:cs="Times New Roman"/>
              </w:rPr>
              <w:t>ИТОГО</w:t>
            </w:r>
            <w:r>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tcPr>
          <w:p w:rsidR="0045135C" w:rsidRPr="00A716C8" w:rsidRDefault="0045135C" w:rsidP="00C54006">
            <w:pPr>
              <w:autoSpaceDE w:val="0"/>
              <w:autoSpaceDN w:val="0"/>
              <w:adjustRightInd w:val="0"/>
              <w:spacing w:after="0" w:line="240" w:lineRule="auto"/>
              <w:rPr>
                <w:rFonts w:ascii="Times New Roman" w:hAnsi="Times New Roman" w:cs="Times New Roman"/>
              </w:rPr>
            </w:pPr>
          </w:p>
        </w:tc>
      </w:tr>
    </w:tbl>
    <w:p w:rsidR="0045135C" w:rsidRDefault="0045135C" w:rsidP="0045135C">
      <w:pPr>
        <w:autoSpaceDE w:val="0"/>
        <w:autoSpaceDN w:val="0"/>
        <w:adjustRightInd w:val="0"/>
        <w:spacing w:after="0" w:line="240" w:lineRule="auto"/>
        <w:ind w:firstLine="540"/>
        <w:jc w:val="both"/>
        <w:rPr>
          <w:rFonts w:ascii="Times New Roman" w:hAnsi="Times New Roman" w:cs="Times New Roman"/>
          <w:sz w:val="26"/>
          <w:szCs w:val="26"/>
        </w:rPr>
      </w:pPr>
    </w:p>
    <w:p w:rsidR="0045135C" w:rsidRPr="00D65008" w:rsidRDefault="0045135C" w:rsidP="0045135C">
      <w:pPr>
        <w:autoSpaceDE w:val="0"/>
        <w:autoSpaceDN w:val="0"/>
        <w:adjustRightInd w:val="0"/>
        <w:spacing w:line="240" w:lineRule="auto"/>
        <w:jc w:val="both"/>
        <w:rPr>
          <w:rFonts w:ascii="Times New Roman" w:hAnsi="Times New Roman" w:cs="Times New Roman"/>
          <w:sz w:val="28"/>
          <w:szCs w:val="28"/>
        </w:rPr>
      </w:pPr>
      <w:r w:rsidRPr="00D65008">
        <w:rPr>
          <w:rFonts w:ascii="Times New Roman" w:hAnsi="Times New Roman" w:cs="Times New Roman"/>
          <w:sz w:val="28"/>
          <w:szCs w:val="28"/>
        </w:rPr>
        <w:t>Руководитель</w:t>
      </w:r>
    </w:p>
    <w:p w:rsidR="0045135C" w:rsidRPr="00D65008" w:rsidRDefault="0045135C" w:rsidP="0045135C">
      <w:pPr>
        <w:autoSpaceDE w:val="0"/>
        <w:autoSpaceDN w:val="0"/>
        <w:adjustRightInd w:val="0"/>
        <w:spacing w:line="240" w:lineRule="auto"/>
        <w:jc w:val="both"/>
        <w:rPr>
          <w:rFonts w:ascii="Times New Roman" w:hAnsi="Times New Roman" w:cs="Times New Roman"/>
          <w:sz w:val="28"/>
          <w:szCs w:val="28"/>
        </w:rPr>
      </w:pPr>
      <w:r w:rsidRPr="00D65008">
        <w:rPr>
          <w:rFonts w:ascii="Times New Roman" w:hAnsi="Times New Roman" w:cs="Times New Roman"/>
          <w:sz w:val="28"/>
          <w:szCs w:val="28"/>
        </w:rPr>
        <w:t>(уполномоченное лицо) ___________ _________ _______________________________</w:t>
      </w:r>
    </w:p>
    <w:p w:rsidR="0045135C" w:rsidRPr="00D65008" w:rsidRDefault="0045135C" w:rsidP="0045135C">
      <w:pPr>
        <w:autoSpaceDE w:val="0"/>
        <w:autoSpaceDN w:val="0"/>
        <w:adjustRightInd w:val="0"/>
        <w:spacing w:line="240" w:lineRule="auto"/>
        <w:jc w:val="both"/>
        <w:rPr>
          <w:rFonts w:ascii="Times New Roman" w:hAnsi="Times New Roman" w:cs="Times New Roman"/>
          <w:sz w:val="16"/>
          <w:szCs w:val="16"/>
        </w:rPr>
      </w:pPr>
      <w:r w:rsidRPr="00D65008">
        <w:rPr>
          <w:rFonts w:ascii="Times New Roman" w:hAnsi="Times New Roman" w:cs="Times New Roman"/>
          <w:sz w:val="16"/>
          <w:szCs w:val="16"/>
        </w:rPr>
        <w:t xml:space="preserve">                                                                    </w:t>
      </w:r>
      <w:r w:rsidR="00D65008">
        <w:rPr>
          <w:rFonts w:ascii="Times New Roman" w:hAnsi="Times New Roman" w:cs="Times New Roman"/>
          <w:sz w:val="16"/>
          <w:szCs w:val="16"/>
        </w:rPr>
        <w:t xml:space="preserve">        </w:t>
      </w:r>
      <w:r w:rsidRPr="00D65008">
        <w:rPr>
          <w:rFonts w:ascii="Times New Roman" w:hAnsi="Times New Roman" w:cs="Times New Roman"/>
          <w:sz w:val="16"/>
          <w:szCs w:val="16"/>
        </w:rPr>
        <w:t xml:space="preserve">       (</w:t>
      </w:r>
      <w:proofErr w:type="gramStart"/>
      <w:r w:rsidRPr="00D65008">
        <w:rPr>
          <w:rFonts w:ascii="Times New Roman" w:hAnsi="Times New Roman" w:cs="Times New Roman"/>
          <w:sz w:val="16"/>
          <w:szCs w:val="16"/>
        </w:rPr>
        <w:t xml:space="preserve">должность)   </w:t>
      </w:r>
      <w:proofErr w:type="gramEnd"/>
      <w:r w:rsidRPr="00D65008">
        <w:rPr>
          <w:rFonts w:ascii="Times New Roman" w:hAnsi="Times New Roman" w:cs="Times New Roman"/>
          <w:sz w:val="16"/>
          <w:szCs w:val="16"/>
        </w:rPr>
        <w:t xml:space="preserve">             (подпись)                        </w:t>
      </w:r>
      <w:r w:rsidR="00D65008">
        <w:rPr>
          <w:rFonts w:ascii="Times New Roman" w:hAnsi="Times New Roman" w:cs="Times New Roman"/>
          <w:sz w:val="16"/>
          <w:szCs w:val="16"/>
        </w:rPr>
        <w:t xml:space="preserve"> </w:t>
      </w:r>
      <w:r w:rsidRPr="00D65008">
        <w:rPr>
          <w:rFonts w:ascii="Times New Roman" w:hAnsi="Times New Roman" w:cs="Times New Roman"/>
          <w:sz w:val="16"/>
          <w:szCs w:val="16"/>
        </w:rPr>
        <w:t xml:space="preserve">         (расшифровка подписи)</w:t>
      </w:r>
    </w:p>
    <w:p w:rsidR="0045135C" w:rsidRPr="00D65008" w:rsidRDefault="0045135C" w:rsidP="0045135C">
      <w:pPr>
        <w:autoSpaceDE w:val="0"/>
        <w:autoSpaceDN w:val="0"/>
        <w:adjustRightInd w:val="0"/>
        <w:spacing w:line="240" w:lineRule="auto"/>
        <w:jc w:val="both"/>
        <w:rPr>
          <w:rFonts w:ascii="Times New Roman" w:hAnsi="Times New Roman" w:cs="Times New Roman"/>
          <w:sz w:val="28"/>
          <w:szCs w:val="28"/>
        </w:rPr>
      </w:pPr>
      <w:r w:rsidRPr="00D65008">
        <w:rPr>
          <w:rFonts w:ascii="Times New Roman" w:hAnsi="Times New Roman" w:cs="Times New Roman"/>
          <w:sz w:val="28"/>
          <w:szCs w:val="28"/>
        </w:rPr>
        <w:t>"_</w:t>
      </w:r>
      <w:r w:rsidR="00113AD5" w:rsidRPr="00D65008">
        <w:rPr>
          <w:rFonts w:ascii="Times New Roman" w:hAnsi="Times New Roman" w:cs="Times New Roman"/>
          <w:sz w:val="28"/>
          <w:szCs w:val="28"/>
        </w:rPr>
        <w:t>__</w:t>
      </w:r>
      <w:r w:rsidRPr="00D65008">
        <w:rPr>
          <w:rFonts w:ascii="Times New Roman" w:hAnsi="Times New Roman" w:cs="Times New Roman"/>
          <w:sz w:val="28"/>
          <w:szCs w:val="28"/>
        </w:rPr>
        <w:t>_" __________ 20___ г."</w:t>
      </w:r>
    </w:p>
    <w:p w:rsidR="0045135C" w:rsidRPr="00D65008" w:rsidRDefault="0045135C" w:rsidP="0045135C">
      <w:pPr>
        <w:rPr>
          <w:rFonts w:ascii="Times New Roman" w:hAnsi="Times New Roman" w:cs="Times New Roman"/>
          <w:sz w:val="28"/>
          <w:szCs w:val="28"/>
        </w:rPr>
      </w:pPr>
    </w:p>
    <w:p w:rsidR="0045135C" w:rsidRPr="00D65008" w:rsidRDefault="0045135C" w:rsidP="0045135C">
      <w:pPr>
        <w:autoSpaceDE w:val="0"/>
        <w:autoSpaceDN w:val="0"/>
        <w:adjustRightInd w:val="0"/>
        <w:spacing w:after="0" w:line="240" w:lineRule="auto"/>
        <w:ind w:firstLine="540"/>
        <w:jc w:val="both"/>
        <w:rPr>
          <w:rFonts w:ascii="Times New Roman" w:hAnsi="Times New Roman" w:cs="Times New Roman"/>
          <w:sz w:val="28"/>
          <w:szCs w:val="28"/>
        </w:rPr>
      </w:pPr>
      <w:r w:rsidRPr="00D65008">
        <w:rPr>
          <w:rFonts w:ascii="Times New Roman" w:hAnsi="Times New Roman" w:cs="Times New Roman"/>
          <w:sz w:val="28"/>
          <w:szCs w:val="28"/>
        </w:rPr>
        <w:t>&lt;1&gt; Указывается финансовый год, следующий за годом предоставления Субсидии.</w:t>
      </w:r>
    </w:p>
    <w:p w:rsidR="0045135C" w:rsidRPr="00D65008" w:rsidRDefault="0045135C" w:rsidP="0045135C">
      <w:pPr>
        <w:autoSpaceDE w:val="0"/>
        <w:autoSpaceDN w:val="0"/>
        <w:adjustRightInd w:val="0"/>
        <w:spacing w:before="260" w:after="0" w:line="240" w:lineRule="auto"/>
        <w:ind w:firstLine="540"/>
        <w:jc w:val="both"/>
        <w:rPr>
          <w:rFonts w:ascii="Times New Roman" w:hAnsi="Times New Roman" w:cs="Times New Roman"/>
          <w:sz w:val="28"/>
          <w:szCs w:val="28"/>
        </w:rPr>
      </w:pPr>
      <w:r w:rsidRPr="00D65008">
        <w:rPr>
          <w:rFonts w:ascii="Times New Roman" w:hAnsi="Times New Roman" w:cs="Times New Roman"/>
          <w:sz w:val="28"/>
          <w:szCs w:val="28"/>
        </w:rPr>
        <w:t>&lt;2&gt; Указывается в соответствии с муниципальным заданием.</w:t>
      </w:r>
    </w:p>
    <w:p w:rsidR="0045135C" w:rsidRPr="00D65008" w:rsidRDefault="0045135C" w:rsidP="0045135C">
      <w:pPr>
        <w:autoSpaceDE w:val="0"/>
        <w:autoSpaceDN w:val="0"/>
        <w:adjustRightInd w:val="0"/>
        <w:spacing w:before="260" w:after="0" w:line="240" w:lineRule="auto"/>
        <w:ind w:firstLine="540"/>
        <w:jc w:val="both"/>
        <w:rPr>
          <w:rFonts w:ascii="Times New Roman" w:hAnsi="Times New Roman" w:cs="Times New Roman"/>
          <w:sz w:val="28"/>
          <w:szCs w:val="28"/>
        </w:rPr>
      </w:pPr>
      <w:r w:rsidRPr="00D65008">
        <w:rPr>
          <w:rFonts w:ascii="Times New Roman" w:hAnsi="Times New Roman" w:cs="Times New Roman"/>
          <w:sz w:val="28"/>
          <w:szCs w:val="28"/>
        </w:rPr>
        <w:t xml:space="preserve">&lt;3&gt; Указывается в соответствии с данными из </w:t>
      </w:r>
      <w:hyperlink r:id="rId22" w:history="1">
        <w:r w:rsidRPr="00D65008">
          <w:rPr>
            <w:rFonts w:ascii="Times New Roman" w:hAnsi="Times New Roman" w:cs="Times New Roman"/>
            <w:color w:val="0000FF"/>
            <w:sz w:val="28"/>
            <w:szCs w:val="28"/>
          </w:rPr>
          <w:t>графы 13</w:t>
        </w:r>
      </w:hyperlink>
      <w:r w:rsidRPr="00D65008">
        <w:rPr>
          <w:rFonts w:ascii="Times New Roman" w:hAnsi="Times New Roman" w:cs="Times New Roman"/>
          <w:sz w:val="28"/>
          <w:szCs w:val="28"/>
        </w:rPr>
        <w:t xml:space="preserve"> пунктов 3.2 частей 1 и 2 отчета о выполнении муниципального задания, представляемого в соответствии с </w:t>
      </w:r>
      <w:hyperlink r:id="rId23" w:history="1">
        <w:r w:rsidRPr="00D65008">
          <w:rPr>
            <w:rFonts w:ascii="Times New Roman" w:hAnsi="Times New Roman" w:cs="Times New Roman"/>
            <w:color w:val="0000FF"/>
            <w:sz w:val="28"/>
            <w:szCs w:val="28"/>
          </w:rPr>
          <w:t>пунктом 4.3.4.2</w:t>
        </w:r>
      </w:hyperlink>
      <w:r w:rsidRPr="00D65008">
        <w:rPr>
          <w:rFonts w:ascii="Times New Roman" w:hAnsi="Times New Roman" w:cs="Times New Roman"/>
          <w:sz w:val="28"/>
          <w:szCs w:val="28"/>
        </w:rPr>
        <w:t xml:space="preserve"> Соглашения.</w:t>
      </w:r>
    </w:p>
    <w:p w:rsidR="0045135C" w:rsidRPr="00D65008" w:rsidRDefault="0045135C" w:rsidP="0045135C">
      <w:pPr>
        <w:autoSpaceDE w:val="0"/>
        <w:autoSpaceDN w:val="0"/>
        <w:adjustRightInd w:val="0"/>
        <w:spacing w:before="260" w:after="0" w:line="240" w:lineRule="auto"/>
        <w:ind w:firstLine="540"/>
        <w:jc w:val="both"/>
        <w:rPr>
          <w:rFonts w:ascii="Times New Roman" w:hAnsi="Times New Roman" w:cs="Times New Roman"/>
          <w:sz w:val="28"/>
          <w:szCs w:val="28"/>
        </w:rPr>
      </w:pPr>
      <w:r w:rsidRPr="00D65008">
        <w:rPr>
          <w:rFonts w:ascii="Times New Roman" w:hAnsi="Times New Roman" w:cs="Times New Roman"/>
          <w:sz w:val="28"/>
          <w:szCs w:val="28"/>
        </w:rPr>
        <w:t xml:space="preserve">&lt;4&gt; Указываются нормативные затраты, рассчитанные в соответствии с </w:t>
      </w:r>
      <w:hyperlink r:id="rId24" w:history="1">
        <w:r w:rsidRPr="00D65008">
          <w:rPr>
            <w:rFonts w:ascii="Times New Roman" w:hAnsi="Times New Roman" w:cs="Times New Roman"/>
            <w:color w:val="0000FF"/>
            <w:sz w:val="28"/>
            <w:szCs w:val="28"/>
          </w:rPr>
          <w:t>пунктом 2.2</w:t>
        </w:r>
      </w:hyperlink>
      <w:r w:rsidRPr="00D65008">
        <w:rPr>
          <w:rFonts w:ascii="Times New Roman" w:hAnsi="Times New Roman" w:cs="Times New Roman"/>
          <w:sz w:val="28"/>
          <w:szCs w:val="28"/>
        </w:rPr>
        <w:t xml:space="preserve"> Соглашения.</w:t>
      </w:r>
    </w:p>
    <w:p w:rsidR="0045135C" w:rsidRPr="00D65008" w:rsidRDefault="0045135C" w:rsidP="0045135C">
      <w:pPr>
        <w:autoSpaceDE w:val="0"/>
        <w:autoSpaceDN w:val="0"/>
        <w:adjustRightInd w:val="0"/>
        <w:spacing w:before="260" w:after="0" w:line="240" w:lineRule="auto"/>
        <w:ind w:firstLine="540"/>
        <w:jc w:val="both"/>
        <w:rPr>
          <w:rFonts w:ascii="Times New Roman" w:hAnsi="Times New Roman" w:cs="Times New Roman"/>
          <w:sz w:val="28"/>
          <w:szCs w:val="28"/>
        </w:rPr>
      </w:pPr>
      <w:r w:rsidRPr="00D65008">
        <w:rPr>
          <w:rFonts w:ascii="Times New Roman" w:hAnsi="Times New Roman" w:cs="Times New Roman"/>
          <w:sz w:val="28"/>
          <w:szCs w:val="28"/>
        </w:rPr>
        <w:t xml:space="preserve">&lt;5&gt; Рассчитывается как произведение значений </w:t>
      </w:r>
      <w:hyperlink r:id="rId25" w:history="1">
        <w:r w:rsidRPr="00D65008">
          <w:rPr>
            <w:rFonts w:ascii="Times New Roman" w:hAnsi="Times New Roman" w:cs="Times New Roman"/>
            <w:color w:val="0000FF"/>
            <w:sz w:val="28"/>
            <w:szCs w:val="28"/>
          </w:rPr>
          <w:t>граф 12</w:t>
        </w:r>
      </w:hyperlink>
      <w:r w:rsidRPr="00D65008">
        <w:rPr>
          <w:rFonts w:ascii="Times New Roman" w:hAnsi="Times New Roman" w:cs="Times New Roman"/>
          <w:sz w:val="28"/>
          <w:szCs w:val="28"/>
        </w:rPr>
        <w:t xml:space="preserve"> и </w:t>
      </w:r>
      <w:hyperlink r:id="rId26" w:history="1">
        <w:r w:rsidRPr="00D65008">
          <w:rPr>
            <w:rFonts w:ascii="Times New Roman" w:hAnsi="Times New Roman" w:cs="Times New Roman"/>
            <w:color w:val="0000FF"/>
            <w:sz w:val="28"/>
            <w:szCs w:val="28"/>
          </w:rPr>
          <w:t>13</w:t>
        </w:r>
      </w:hyperlink>
      <w:r w:rsidRPr="00D65008">
        <w:rPr>
          <w:rFonts w:ascii="Times New Roman" w:hAnsi="Times New Roman" w:cs="Times New Roman"/>
          <w:sz w:val="28"/>
          <w:szCs w:val="28"/>
        </w:rPr>
        <w:t xml:space="preserve"> настоящего расчета.</w:t>
      </w:r>
      <w:r w:rsidR="0007430E">
        <w:rPr>
          <w:rFonts w:ascii="Times New Roman" w:hAnsi="Times New Roman" w:cs="Times New Roman"/>
          <w:sz w:val="28"/>
          <w:szCs w:val="28"/>
        </w:rPr>
        <w:t>».</w:t>
      </w:r>
    </w:p>
    <w:p w:rsidR="0045135C" w:rsidRPr="00D65008" w:rsidRDefault="0045135C" w:rsidP="0045135C">
      <w:pPr>
        <w:rPr>
          <w:rFonts w:ascii="Times New Roman" w:hAnsi="Times New Roman" w:cs="Times New Roman"/>
          <w:sz w:val="28"/>
          <w:szCs w:val="28"/>
        </w:rPr>
      </w:pPr>
    </w:p>
    <w:p w:rsidR="0068316B" w:rsidRPr="00113AD5" w:rsidRDefault="0068316B" w:rsidP="0045135C">
      <w:pPr>
        <w:rPr>
          <w:rFonts w:ascii="Times New Roman" w:hAnsi="Times New Roman" w:cs="Times New Roman"/>
          <w:sz w:val="28"/>
          <w:szCs w:val="28"/>
        </w:rPr>
      </w:pPr>
    </w:p>
    <w:sectPr w:rsidR="0068316B" w:rsidRPr="00113AD5" w:rsidSect="00E27439">
      <w:pgSz w:w="16838" w:h="11905" w:orient="landscape"/>
      <w:pgMar w:top="1701" w:right="1134" w:bottom="567"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AF4"/>
    <w:rsid w:val="0007430E"/>
    <w:rsid w:val="00113AD5"/>
    <w:rsid w:val="00227870"/>
    <w:rsid w:val="002C0508"/>
    <w:rsid w:val="0039375F"/>
    <w:rsid w:val="0045135C"/>
    <w:rsid w:val="005656C5"/>
    <w:rsid w:val="006501AC"/>
    <w:rsid w:val="0068316B"/>
    <w:rsid w:val="00856AF4"/>
    <w:rsid w:val="00884FA9"/>
    <w:rsid w:val="008F43A8"/>
    <w:rsid w:val="009D01CC"/>
    <w:rsid w:val="00A644FF"/>
    <w:rsid w:val="00A67D79"/>
    <w:rsid w:val="00A80192"/>
    <w:rsid w:val="00AF3165"/>
    <w:rsid w:val="00B0481C"/>
    <w:rsid w:val="00D65008"/>
    <w:rsid w:val="00FF5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B3000B-0AEC-49AC-B8C2-6AA29A33B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56AF4"/>
    <w:pPr>
      <w:spacing w:after="0" w:line="240" w:lineRule="auto"/>
    </w:pPr>
    <w:rPr>
      <w:rFonts w:ascii="Times New Roman" w:eastAsia="Times New Roman" w:hAnsi="Times New Roman" w:cs="Times New Roman"/>
      <w:sz w:val="24"/>
      <w:szCs w:val="24"/>
      <w:lang w:eastAsia="ru-RU"/>
    </w:rPr>
  </w:style>
  <w:style w:type="character" w:customStyle="1" w:styleId="1">
    <w:name w:val="Основной текст Знак1"/>
    <w:link w:val="a4"/>
    <w:qFormat/>
    <w:rsid w:val="006501AC"/>
    <w:rPr>
      <w:rFonts w:ascii="Times New Roman" w:eastAsia="Times New Roman" w:hAnsi="Times New Roman" w:cs="Times New Roman"/>
      <w:sz w:val="28"/>
      <w:szCs w:val="20"/>
      <w:lang w:eastAsia="ru-RU"/>
    </w:rPr>
  </w:style>
  <w:style w:type="paragraph" w:styleId="a4">
    <w:name w:val="Body Text"/>
    <w:basedOn w:val="a"/>
    <w:link w:val="1"/>
    <w:rsid w:val="006501AC"/>
    <w:pPr>
      <w:suppressAutoHyphens/>
      <w:spacing w:after="0" w:line="288" w:lineRule="auto"/>
      <w:jc w:val="both"/>
    </w:pPr>
    <w:rPr>
      <w:rFonts w:ascii="Times New Roman" w:eastAsia="Times New Roman" w:hAnsi="Times New Roman" w:cs="Times New Roman"/>
      <w:sz w:val="28"/>
      <w:szCs w:val="20"/>
      <w:lang w:eastAsia="ru-RU"/>
    </w:rPr>
  </w:style>
  <w:style w:type="character" w:customStyle="1" w:styleId="a5">
    <w:name w:val="Основной текст Знак"/>
    <w:basedOn w:val="a0"/>
    <w:uiPriority w:val="99"/>
    <w:semiHidden/>
    <w:rsid w:val="006501AC"/>
  </w:style>
  <w:style w:type="paragraph" w:customStyle="1" w:styleId="ConsPlusNormal">
    <w:name w:val="ConsPlusNormal"/>
    <w:qFormat/>
    <w:rsid w:val="006501AC"/>
    <w:pPr>
      <w:widowControl w:val="0"/>
      <w:suppressAutoHyphens/>
      <w:spacing w:after="0" w:line="240" w:lineRule="auto"/>
      <w:ind w:firstLine="720"/>
    </w:pPr>
    <w:rPr>
      <w:rFonts w:ascii="Arial" w:eastAsia="Times New Roman" w:hAnsi="Arial" w:cs="Arial"/>
      <w:sz w:val="20"/>
      <w:szCs w:val="20"/>
      <w:lang w:eastAsia="zh-CN"/>
    </w:rPr>
  </w:style>
  <w:style w:type="paragraph" w:styleId="a6">
    <w:name w:val="Normal (Web)"/>
    <w:basedOn w:val="a"/>
    <w:rsid w:val="006501A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39"/>
    <w:rsid w:val="004513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F3165"/>
    <w:pPr>
      <w:spacing w:after="0" w:line="240" w:lineRule="auto"/>
    </w:pPr>
    <w:rPr>
      <w:rFonts w:ascii="Arial" w:hAnsi="Arial" w:cs="Arial"/>
      <w:sz w:val="18"/>
      <w:szCs w:val="18"/>
    </w:rPr>
  </w:style>
  <w:style w:type="character" w:customStyle="1" w:styleId="a9">
    <w:name w:val="Текст выноски Знак"/>
    <w:basedOn w:val="a0"/>
    <w:link w:val="a8"/>
    <w:uiPriority w:val="99"/>
    <w:semiHidden/>
    <w:rsid w:val="00AF3165"/>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B886BBD1280C138BC65747143F5C35754C2B3CB5A5EB26790DE4D72C69BC445888704AEBC6533D33C408AB423448F9FB71D0BBA0723E4B1pDKEE" TargetMode="External"/><Relationship Id="rId13" Type="http://schemas.openxmlformats.org/officeDocument/2006/relationships/hyperlink" Target="consultantplus://offline/ref=9B886BBD1280C138BC65747143F5C35754C2B3CB5A5EB26790DE4D72C69BC445888704AEBC6533D435408AB423448F9FB71D0BBA0723E4B1pDKEE" TargetMode="External"/><Relationship Id="rId18" Type="http://schemas.openxmlformats.org/officeDocument/2006/relationships/hyperlink" Target="consultantplus://offline/ref=9B886BBD1280C138BC65747143F5C35754C2B3CB5A5EB26790DE4D72C69BC445888704AEBC6533D434408AB423448F9FB71D0BBA0723E4B1pDKEE" TargetMode="External"/><Relationship Id="rId26" Type="http://schemas.openxmlformats.org/officeDocument/2006/relationships/hyperlink" Target="consultantplus://offline/ref=79A564E63A9545A320FEF53DB503D349891085CEBB64BA7CA6D2C4A827E40D4A9CBAEFBD7371902D36FE831E4246A83532B1AD1ADA91530156d1E" TargetMode="External"/><Relationship Id="rId3" Type="http://schemas.openxmlformats.org/officeDocument/2006/relationships/webSettings" Target="webSettings.xml"/><Relationship Id="rId21" Type="http://schemas.openxmlformats.org/officeDocument/2006/relationships/hyperlink" Target="consultantplus://offline/ref=9B886BBD1280C138BC65747143F5C35754C2B3CB5A5EB26790DE4D72C69BC445888704AEBC6533D434408AB423448F9FB71D0BBA0723E4B1pDKEE" TargetMode="External"/><Relationship Id="rId7" Type="http://schemas.openxmlformats.org/officeDocument/2006/relationships/hyperlink" Target="consultantplus://offline/ref=9B886BBD1280C138BC65747143F5C35754C2B3CB5A5EB26790DE4D72C69BC445888704AEBC6533D43B408AB423448F9FB71D0BBA0723E4B1pDKEE" TargetMode="External"/><Relationship Id="rId12" Type="http://schemas.openxmlformats.org/officeDocument/2006/relationships/hyperlink" Target="consultantplus://offline/ref=9B886BBD1280C138BC65747143F5C35754C2B3CB5A5EB26790DE4D72C69BC445888704AEBC6533D434408AB423448F9FB71D0BBA0723E4B1pDKEE" TargetMode="External"/><Relationship Id="rId17" Type="http://schemas.openxmlformats.org/officeDocument/2006/relationships/hyperlink" Target="consultantplus://offline/ref=9B886BBD1280C138BC65747143F5C35754C2B3CB5A5EB26790DE4D72C69BC445888704AEBC6533D434408AB423448F9FB71D0BBA0723E4B1pDKEE" TargetMode="External"/><Relationship Id="rId25" Type="http://schemas.openxmlformats.org/officeDocument/2006/relationships/hyperlink" Target="consultantplus://offline/ref=79A564E63A9545A320FEF53DB503D349891085CEBB64BA7CA6D2C4A827E40D4A9CBAEFBD7371902C3FFE831E4246A83532B1AD1ADA91530156d1E" TargetMode="External"/><Relationship Id="rId2" Type="http://schemas.openxmlformats.org/officeDocument/2006/relationships/settings" Target="settings.xml"/><Relationship Id="rId16" Type="http://schemas.openxmlformats.org/officeDocument/2006/relationships/hyperlink" Target="consultantplus://offline/ref=9B886BBD1280C138BC65747143F5C35754C2B3CB5A5EB26790DE4D72C69BC445888704AEBC6533D434408AB423448F9FB71D0BBA0723E4B1pDKEE" TargetMode="External"/><Relationship Id="rId20" Type="http://schemas.openxmlformats.org/officeDocument/2006/relationships/hyperlink" Target="consultantplus://offline/ref=9B886BBD1280C138BC65747143F5C35754CBB8C5595DB26790DE4D72C69BC4459A875CA2BD632FD73E55DCE565p1K3E" TargetMode="External"/><Relationship Id="rId1" Type="http://schemas.openxmlformats.org/officeDocument/2006/relationships/styles" Target="styles.xml"/><Relationship Id="rId6" Type="http://schemas.openxmlformats.org/officeDocument/2006/relationships/hyperlink" Target="consultantplus://offline/ref=465A7C954B28C663FD0398F1426C5AD86991B2C6C2A8A6A07E9BDBFB22BC50280591027C8E2997BF6A9A3BECD73E283A86B80D1E03EBB8E642N0J" TargetMode="External"/><Relationship Id="rId11" Type="http://schemas.openxmlformats.org/officeDocument/2006/relationships/hyperlink" Target="consultantplus://offline/ref=9B886BBD1280C138BC65747143F5C35754C2B3CB5A5EB26790DE4D72C69BC445888704AEBC6533D434408AB423448F9FB71D0BBA0723E4B1pDKEE" TargetMode="External"/><Relationship Id="rId24" Type="http://schemas.openxmlformats.org/officeDocument/2006/relationships/hyperlink" Target="consultantplus://offline/ref=79A564E63A9545A320FEF53DB503D349891085CEBB64BA7CA6D2C4A827E40D4A9CBAEFBD7371922C37FE831E4246A83532B1AD1ADA91530156d1E" TargetMode="External"/><Relationship Id="rId5" Type="http://schemas.openxmlformats.org/officeDocument/2006/relationships/hyperlink" Target="consultantplus://offline/ref=465A7C954B28C663FD0398F1426C5AD86991B2C6C2A8A6A07E9BDBFB22BC50280591027C8D2292B439C02BE89E69252686A7131D1DEB4BN8J" TargetMode="External"/><Relationship Id="rId15" Type="http://schemas.openxmlformats.org/officeDocument/2006/relationships/hyperlink" Target="consultantplus://offline/ref=9B886BBD1280C138BC65747143F5C35754C2B3CB5A5EB26790DE4D72C69BC445888704AEBC6533D434408AB423448F9FB71D0BBA0723E4B1pDKEE" TargetMode="External"/><Relationship Id="rId23" Type="http://schemas.openxmlformats.org/officeDocument/2006/relationships/hyperlink" Target="consultantplus://offline/ref=79A564E63A9545A320FEF53DB503D349891085CEBB64BA7CA6D2C4A827E40D4A9CBAEFBD7371922836FE831E4246A83532B1AD1ADA91530156d1E" TargetMode="External"/><Relationship Id="rId28" Type="http://schemas.openxmlformats.org/officeDocument/2006/relationships/theme" Target="theme/theme1.xml"/><Relationship Id="rId10" Type="http://schemas.openxmlformats.org/officeDocument/2006/relationships/hyperlink" Target="consultantplus://offline/ref=9B886BBD1280C138BC65747143F5C35754C2B3CB5A5EB26790DE4D72C69BC445888704AEBC6533D434408AB423448F9FB71D0BBA0723E4B1pDKEE" TargetMode="External"/><Relationship Id="rId19" Type="http://schemas.openxmlformats.org/officeDocument/2006/relationships/hyperlink" Target="consultantplus://offline/ref=9B886BBD1280C138BC65747143F5C35754C2B3CB5A5EB26790DE4D72C69BC445888704AEBC6533D434408AB423448F9FB71D0BBA0723E4B1pDKEE" TargetMode="External"/><Relationship Id="rId4" Type="http://schemas.openxmlformats.org/officeDocument/2006/relationships/hyperlink" Target="consultantplus://offline/ref=465A7C954B28C663FD0398F1426C5AD86991B2C6C2A8A6A07E9BDBFB22BC50280591027E8B2396B439C02BE89E69252686A7131D1DEB4BN8J" TargetMode="External"/><Relationship Id="rId9" Type="http://schemas.openxmlformats.org/officeDocument/2006/relationships/hyperlink" Target="consultantplus://offline/ref=9B886BBD1280C138BC65747143F5C35754C2B3CB5A5EB26790DE4D72C69BC445888704AEBC6533D33D408AB423448F9FB71D0BBA0723E4B1pDKEE" TargetMode="External"/><Relationship Id="rId14" Type="http://schemas.openxmlformats.org/officeDocument/2006/relationships/hyperlink" Target="consultantplus://offline/ref=9B886BBD1280C138BC65747143F5C35754C2B3CB5A5EB26790DE4D72C69BC445888704AEBC6533D434408AB423448F9FB71D0BBA0723E4B1pDKEE" TargetMode="External"/><Relationship Id="rId22" Type="http://schemas.openxmlformats.org/officeDocument/2006/relationships/hyperlink" Target="consultantplus://offline/ref=79A564E63A9545A320FEF53DB503D349891085CEBB64BA7CA6D2C4A827E40D4A9CBAEFBD7371902D36FE831E4246A83532B1AD1ADA91530156d1E"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1431</Words>
  <Characters>8159</Characters>
  <Application>Microsoft Office Word</Application>
  <DocSecurity>4</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Председатель</dc:creator>
  <cp:keywords/>
  <dc:description/>
  <cp:lastModifiedBy>Председатель</cp:lastModifiedBy>
  <cp:revision>2</cp:revision>
  <cp:lastPrinted>2022-05-19T02:28:00Z</cp:lastPrinted>
  <dcterms:created xsi:type="dcterms:W3CDTF">2022-08-22T09:48:00Z</dcterms:created>
  <dcterms:modified xsi:type="dcterms:W3CDTF">2022-08-22T09:48:00Z</dcterms:modified>
</cp:coreProperties>
</file>