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202377">
        <w:rPr>
          <w:rFonts w:ascii="Times New Roman" w:eastAsia="Times New Roman" w:hAnsi="Times New Roman" w:cs="Times New Roman"/>
          <w:b/>
          <w:bCs/>
          <w:spacing w:val="20"/>
          <w:sz w:val="24"/>
          <w:szCs w:val="24"/>
          <w:lang w:eastAsia="ru-RU"/>
        </w:rPr>
        <w:t xml:space="preserve">КЛЮЧЕВСКОГО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172F18"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w:t>
      </w:r>
      <w:r w:rsidR="00000EDB">
        <w:rPr>
          <w:rFonts w:ascii="Arial" w:eastAsia="Times New Roman" w:hAnsi="Arial" w:cs="Arial"/>
          <w:sz w:val="24"/>
          <w:szCs w:val="24"/>
          <w:lang w:eastAsia="ru-RU"/>
        </w:rPr>
        <w:t>5</w:t>
      </w:r>
      <w:r w:rsidR="00202377">
        <w:rPr>
          <w:rFonts w:ascii="Arial" w:eastAsia="Times New Roman" w:hAnsi="Arial" w:cs="Arial"/>
          <w:sz w:val="24"/>
          <w:szCs w:val="24"/>
          <w:lang w:eastAsia="ru-RU"/>
        </w:rPr>
        <w:t>.</w:t>
      </w:r>
      <w:r>
        <w:rPr>
          <w:rFonts w:ascii="Arial" w:eastAsia="Times New Roman" w:hAnsi="Arial" w:cs="Arial"/>
          <w:sz w:val="24"/>
          <w:szCs w:val="24"/>
          <w:lang w:eastAsia="ru-RU"/>
        </w:rPr>
        <w:t>07.</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827302" w:rsidRPr="00A7689A">
        <w:rPr>
          <w:rFonts w:ascii="Arial" w:eastAsia="Times New Roman" w:hAnsi="Arial" w:cs="Arial"/>
          <w:sz w:val="24"/>
          <w:szCs w:val="24"/>
          <w:lang w:eastAsia="ru-RU"/>
        </w:rPr>
        <w:t xml:space="preserve">   </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Pr>
          <w:rFonts w:ascii="Arial" w:eastAsia="Times New Roman" w:hAnsi="Arial" w:cs="Arial"/>
          <w:sz w:val="24"/>
          <w:szCs w:val="24"/>
          <w:lang w:eastAsia="ru-RU"/>
        </w:rPr>
        <w:t>22</w:t>
      </w:r>
    </w:p>
    <w:p w:rsidR="00827302" w:rsidRPr="00A7689A" w:rsidRDefault="00202377" w:rsidP="00827302">
      <w:pPr>
        <w:autoSpaceDE w:val="0"/>
        <w:autoSpaceDN w:val="0"/>
        <w:spacing w:after="0" w:line="240" w:lineRule="auto"/>
        <w:jc w:val="center"/>
        <w:rPr>
          <w:rFonts w:ascii="Arial" w:eastAsia="Times New Roman" w:hAnsi="Arial" w:cs="Arial"/>
          <w:b/>
          <w:bCs/>
          <w:sz w:val="18"/>
          <w:szCs w:val="18"/>
          <w:lang w:eastAsia="ru-RU"/>
        </w:rPr>
      </w:pPr>
      <w:proofErr w:type="spellStart"/>
      <w:r>
        <w:rPr>
          <w:rFonts w:ascii="Arial" w:eastAsia="Times New Roman" w:hAnsi="Arial" w:cs="Arial"/>
          <w:b/>
          <w:bCs/>
          <w:sz w:val="18"/>
          <w:szCs w:val="18"/>
          <w:lang w:eastAsia="ru-RU"/>
        </w:rPr>
        <w:t>п.Ключи</w:t>
      </w:r>
      <w:proofErr w:type="spellEnd"/>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5"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Pr="00AF01E8">
        <w:rPr>
          <w:rFonts w:ascii="Times New Roman" w:eastAsia="Calibri" w:hAnsi="Times New Roman" w:cs="Times New Roman"/>
          <w:sz w:val="27"/>
          <w:szCs w:val="27"/>
        </w:rPr>
        <w:t xml:space="preserve"> </w:t>
      </w:r>
      <w:hyperlink r:id="rId6" w:history="1">
        <w:r w:rsidRPr="00AF01E8">
          <w:rPr>
            <w:rFonts w:ascii="Times New Roman" w:eastAsia="Calibri" w:hAnsi="Times New Roman" w:cs="Times New Roman"/>
            <w:sz w:val="27"/>
            <w:szCs w:val="27"/>
          </w:rPr>
          <w:t>закон</w:t>
        </w:r>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r w:rsidR="00202377">
        <w:rPr>
          <w:rFonts w:ascii="Times New Roman" w:eastAsia="Times New Roman" w:hAnsi="Times New Roman" w:cs="Times New Roman"/>
          <w:sz w:val="27"/>
          <w:szCs w:val="27"/>
          <w:lang w:eastAsia="ru-RU"/>
        </w:rPr>
        <w:t>Ключевский</w:t>
      </w:r>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202377">
        <w:rPr>
          <w:rFonts w:ascii="Times New Roman" w:hAnsi="Times New Roman" w:cs="Times New Roman"/>
          <w:sz w:val="27"/>
          <w:szCs w:val="27"/>
        </w:rPr>
        <w:t>Ключевского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390028">
        <w:rPr>
          <w:rFonts w:ascii="Times New Roman" w:eastAsia="Times New Roman" w:hAnsi="Times New Roman" w:cs="Times New Roman"/>
          <w:sz w:val="27"/>
          <w:szCs w:val="27"/>
          <w:lang w:eastAsia="ru-RU"/>
        </w:rPr>
        <w:t>28.10.2019</w:t>
      </w:r>
      <w:r w:rsidR="008B6A04">
        <w:rPr>
          <w:rFonts w:ascii="Times New Roman" w:eastAsia="Times New Roman" w:hAnsi="Times New Roman" w:cs="Times New Roman"/>
          <w:sz w:val="27"/>
          <w:szCs w:val="27"/>
          <w:lang w:eastAsia="ru-RU"/>
        </w:rPr>
        <w:t xml:space="preserve"> № </w:t>
      </w:r>
      <w:r w:rsidR="00390028">
        <w:rPr>
          <w:rFonts w:ascii="Times New Roman" w:eastAsia="Times New Roman" w:hAnsi="Times New Roman" w:cs="Times New Roman"/>
          <w:sz w:val="27"/>
          <w:szCs w:val="27"/>
          <w:lang w:eastAsia="ru-RU"/>
        </w:rPr>
        <w:t>43</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Pr="00AF01E8">
        <w:rPr>
          <w:rFonts w:ascii="Times New Roman" w:hAnsi="Times New Roman" w:cs="Times New Roman"/>
          <w:bCs/>
          <w:sz w:val="27"/>
          <w:szCs w:val="27"/>
        </w:rPr>
        <w:t xml:space="preserve">и утверждения административных регламентов предоставления муниципальных услуг на территории </w:t>
      </w:r>
      <w:r w:rsidR="005C0EC4">
        <w:rPr>
          <w:rFonts w:ascii="Times New Roman" w:hAnsi="Times New Roman" w:cs="Times New Roman"/>
          <w:bCs/>
          <w:sz w:val="27"/>
          <w:szCs w:val="27"/>
        </w:rPr>
        <w:t>Ключевского</w:t>
      </w:r>
      <w:r w:rsidR="008B6A04">
        <w:rPr>
          <w:rFonts w:ascii="Times New Roman" w:hAnsi="Times New Roman" w:cs="Times New Roman"/>
          <w:bCs/>
          <w:sz w:val="27"/>
          <w:szCs w:val="27"/>
        </w:rPr>
        <w:t xml:space="preserve"> сельсовета</w:t>
      </w:r>
      <w:r w:rsidRPr="00AF01E8">
        <w:rPr>
          <w:rFonts w:ascii="Times New Roman" w:hAnsi="Times New Roman" w:cs="Times New Roman"/>
          <w:bCs/>
          <w:sz w:val="27"/>
          <w:szCs w:val="27"/>
        </w:rPr>
        <w:t>, проведения экспертизы их проектов</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r w:rsidRPr="00C31DA8">
        <w:rPr>
          <w:rFonts w:ascii="Times New Roman" w:eastAsia="Times New Roman" w:hAnsi="Times New Roman" w:cs="Times New Roman"/>
          <w:sz w:val="27"/>
          <w:szCs w:val="27"/>
        </w:rPr>
        <w:t xml:space="preserve">Контроль за исполнением настоящего постановления </w:t>
      </w:r>
      <w:r w:rsidR="00046008">
        <w:rPr>
          <w:rFonts w:ascii="Times New Roman" w:eastAsia="Times New Roman" w:hAnsi="Times New Roman" w:cs="Times New Roman"/>
          <w:sz w:val="27"/>
          <w:szCs w:val="27"/>
        </w:rPr>
        <w:t>оставляю за собой.</w:t>
      </w:r>
    </w:p>
    <w:p w:rsidR="00827302" w:rsidRPr="00AF01E8" w:rsidRDefault="00827302" w:rsidP="00827302">
      <w:pPr>
        <w:spacing w:after="0" w:line="240" w:lineRule="auto"/>
        <w:rPr>
          <w:rFonts w:ascii="Times New Roman" w:eastAsia="Times New Roman" w:hAnsi="Times New Roman" w:cs="Times New Roman"/>
          <w:sz w:val="27"/>
          <w:szCs w:val="27"/>
          <w:lang w:eastAsia="ru-RU"/>
        </w:rPr>
      </w:pPr>
    </w:p>
    <w:p w:rsidR="00827302" w:rsidRPr="00AF01E8" w:rsidRDefault="00827302" w:rsidP="00827302">
      <w:pPr>
        <w:spacing w:after="0" w:line="240" w:lineRule="auto"/>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lang w:eastAsia="ru-RU"/>
        </w:rPr>
        <w:t>Глава</w:t>
      </w:r>
      <w:r w:rsidR="008B6A04">
        <w:rPr>
          <w:rFonts w:ascii="Times New Roman" w:eastAsia="Times New Roman" w:hAnsi="Times New Roman" w:cs="Times New Roman"/>
          <w:sz w:val="27"/>
          <w:szCs w:val="27"/>
          <w:lang w:eastAsia="ru-RU"/>
        </w:rPr>
        <w:t xml:space="preserve"> Администрации сельсовета</w:t>
      </w:r>
      <w:r w:rsidR="005C0EC4">
        <w:rPr>
          <w:rFonts w:ascii="Times New Roman" w:eastAsia="Times New Roman" w:hAnsi="Times New Roman" w:cs="Times New Roman"/>
          <w:sz w:val="27"/>
          <w:szCs w:val="27"/>
          <w:lang w:eastAsia="ru-RU"/>
        </w:rPr>
        <w:t xml:space="preserve">                                                        </w:t>
      </w:r>
      <w:proofErr w:type="spellStart"/>
      <w:r w:rsidR="005C0EC4">
        <w:rPr>
          <w:rFonts w:ascii="Times New Roman" w:eastAsia="Times New Roman" w:hAnsi="Times New Roman" w:cs="Times New Roman"/>
          <w:sz w:val="27"/>
          <w:szCs w:val="27"/>
          <w:lang w:eastAsia="ru-RU"/>
        </w:rPr>
        <w:t>Д.С.Савичев</w:t>
      </w:r>
      <w:proofErr w:type="spellEnd"/>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r w:rsidRPr="002030EB">
        <w:rPr>
          <w:rFonts w:ascii="Times New Roman" w:eastAsia="Times New Roman" w:hAnsi="Times New Roman" w:cs="Times New Roman"/>
          <w:sz w:val="28"/>
          <w:szCs w:val="28"/>
          <w:lang w:eastAsia="ru-RU"/>
        </w:rPr>
        <w:lastRenderedPageBreak/>
        <w:t xml:space="preserve">Утвержден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172F18">
        <w:rPr>
          <w:rFonts w:ascii="Times New Roman" w:eastAsia="Times New Roman" w:hAnsi="Times New Roman" w:cs="Times New Roman"/>
          <w:sz w:val="28"/>
          <w:szCs w:val="28"/>
          <w:lang w:eastAsia="ru-RU"/>
        </w:rPr>
        <w:t>0</w:t>
      </w:r>
      <w:r w:rsidR="00000EDB">
        <w:rPr>
          <w:rFonts w:ascii="Times New Roman" w:eastAsia="Times New Roman" w:hAnsi="Times New Roman" w:cs="Times New Roman"/>
          <w:sz w:val="28"/>
          <w:szCs w:val="28"/>
          <w:lang w:eastAsia="ru-RU"/>
        </w:rPr>
        <w:t>5</w:t>
      </w:r>
      <w:bookmarkStart w:id="0" w:name="_GoBack"/>
      <w:bookmarkEnd w:id="0"/>
      <w:r w:rsidR="00172F18">
        <w:rPr>
          <w:rFonts w:ascii="Times New Roman" w:eastAsia="Times New Roman" w:hAnsi="Times New Roman" w:cs="Times New Roman"/>
          <w:sz w:val="28"/>
          <w:szCs w:val="28"/>
          <w:lang w:eastAsia="ru-RU"/>
        </w:rPr>
        <w:t>.07.</w:t>
      </w:r>
      <w:r w:rsidR="00C115FB">
        <w:rPr>
          <w:rFonts w:ascii="Times New Roman" w:eastAsia="Times New Roman" w:hAnsi="Times New Roman" w:cs="Times New Roman"/>
          <w:sz w:val="28"/>
          <w:szCs w:val="28"/>
          <w:lang w:eastAsia="ru-RU"/>
        </w:rPr>
        <w:t>2022 №</w:t>
      </w:r>
      <w:r w:rsidR="00172F18">
        <w:rPr>
          <w:rFonts w:ascii="Times New Roman" w:eastAsia="Times New Roman" w:hAnsi="Times New Roman" w:cs="Times New Roman"/>
          <w:sz w:val="28"/>
          <w:szCs w:val="28"/>
          <w:lang w:eastAsia="ru-RU"/>
        </w:rPr>
        <w:t xml:space="preserve"> 22</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5C0EC4">
        <w:rPr>
          <w:rFonts w:ascii="Times New Roman" w:hAnsi="Times New Roman" w:cs="Times New Roman"/>
          <w:sz w:val="28"/>
          <w:szCs w:val="28"/>
        </w:rPr>
        <w:t>Ключевского</w:t>
      </w:r>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Административный регламент предоставления муниципальной услуги на территории </w:t>
      </w:r>
      <w:r w:rsidR="005C0EC4">
        <w:rPr>
          <w:rFonts w:ascii="Times New Roman" w:hAnsi="Times New Roman" w:cs="Times New Roman"/>
          <w:sz w:val="28"/>
          <w:szCs w:val="28"/>
        </w:rPr>
        <w:t>Ключевского</w:t>
      </w:r>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D2FDD">
        <w:rPr>
          <w:rFonts w:ascii="Times New Roman" w:hAnsi="Times New Roman" w:cs="Times New Roman"/>
          <w:sz w:val="28"/>
          <w:szCs w:val="28"/>
        </w:rPr>
        <w:t xml:space="preserve">муниципального образования </w:t>
      </w:r>
      <w:r w:rsidR="008B6A04">
        <w:rPr>
          <w:rFonts w:ascii="Times New Roman" w:hAnsi="Times New Roman" w:cs="Times New Roman"/>
          <w:sz w:val="28"/>
          <w:szCs w:val="28"/>
        </w:rPr>
        <w:t xml:space="preserve"> </w:t>
      </w:r>
      <w:r w:rsidR="005C0EC4">
        <w:rPr>
          <w:rFonts w:ascii="Times New Roman" w:hAnsi="Times New Roman" w:cs="Times New Roman"/>
          <w:sz w:val="28"/>
          <w:szCs w:val="28"/>
        </w:rPr>
        <w:t>Ключевский</w:t>
      </w:r>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w:t>
      </w:r>
      <w:r w:rsidR="00827302">
        <w:rPr>
          <w:rFonts w:ascii="Times New Roman" w:hAnsi="Times New Roman" w:cs="Times New Roman"/>
          <w:sz w:val="28"/>
          <w:szCs w:val="28"/>
        </w:rPr>
        <w:lastRenderedPageBreak/>
        <w:t>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Pr="00A41C17">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2" w:name="Par9"/>
      <w:bookmarkEnd w:id="2"/>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3" w:name="Par10"/>
      <w:bookmarkEnd w:id="3"/>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827302" w:rsidRPr="00C6318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827302" w:rsidRPr="00C6318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xml:space="preserve">, могут быть использованы для автоматизированного исполнения </w:t>
      </w:r>
      <w:r w:rsidR="00827302" w:rsidRPr="00F7341A">
        <w:rPr>
          <w:rFonts w:ascii="Times New Roman" w:hAnsi="Times New Roman" w:cs="Times New Roman"/>
          <w:sz w:val="28"/>
          <w:szCs w:val="28"/>
        </w:rPr>
        <w:lastRenderedPageBreak/>
        <w:t>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5" w:name="Par16"/>
      <w:bookmarkEnd w:id="5"/>
      <w:r>
        <w:rPr>
          <w:rFonts w:ascii="Times New Roman" w:hAnsi="Times New Roman" w:cs="Times New Roman"/>
          <w:sz w:val="28"/>
          <w:szCs w:val="28"/>
        </w:rPr>
        <w:t>2.</w:t>
      </w:r>
      <w:r w:rsidR="00827302" w:rsidRPr="00F7341A">
        <w:rPr>
          <w:rFonts w:ascii="Times New Roman" w:hAnsi="Times New Roman" w:cs="Times New Roman"/>
          <w:sz w:val="28"/>
          <w:szCs w:val="28"/>
        </w:rPr>
        <w:t xml:space="preserve">7. 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w:t>
      </w:r>
      <w:proofErr w:type="spellStart"/>
      <w:r w:rsidR="00827302" w:rsidRPr="00F7341A">
        <w:rPr>
          <w:rFonts w:ascii="Times New Roman" w:hAnsi="Times New Roman" w:cs="Times New Roman"/>
          <w:sz w:val="28"/>
          <w:szCs w:val="28"/>
        </w:rPr>
        <w:t>проактивном</w:t>
      </w:r>
      <w:proofErr w:type="spellEnd"/>
      <w:r w:rsidR="00827302" w:rsidRPr="00F7341A">
        <w:rPr>
          <w:rFonts w:ascii="Times New Roman" w:hAnsi="Times New Roman" w:cs="Times New Roman"/>
          <w:sz w:val="28"/>
          <w:szCs w:val="28"/>
        </w:rPr>
        <w:t xml:space="preserve">)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6" w:name="Par19"/>
      <w:bookmarkEnd w:id="6"/>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.4. формы контроля за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дополнительные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з)</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w:t>
      </w:r>
      <w:r w:rsidR="00266C4D" w:rsidRPr="009606B8">
        <w:rPr>
          <w:rFonts w:ascii="Times New Roman" w:hAnsi="Times New Roman" w:cs="Times New Roman"/>
          <w:sz w:val="28"/>
          <w:szCs w:val="28"/>
        </w:rPr>
        <w:lastRenderedPageBreak/>
        <w:t>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7" w:name="Par48"/>
      <w:bookmarkEnd w:id="7"/>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r w:rsidR="005C0EC4">
        <w:rPr>
          <w:rFonts w:ascii="Times New Roman" w:hAnsi="Times New Roman" w:cs="Times New Roman"/>
          <w:sz w:val="28"/>
          <w:szCs w:val="28"/>
        </w:rPr>
        <w:t>под</w:t>
      </w:r>
      <w:r w:rsidR="005C0EC4" w:rsidRPr="009606B8">
        <w:rPr>
          <w:rFonts w:ascii="Times New Roman" w:hAnsi="Times New Roman" w:cs="Times New Roman"/>
          <w:sz w:val="28"/>
          <w:szCs w:val="28"/>
        </w:rPr>
        <w:t>пунктах,</w:t>
      </w:r>
      <w:r w:rsidR="00BF227E" w:rsidRPr="009606B8">
        <w:rPr>
          <w:rFonts w:ascii="Times New Roman" w:hAnsi="Times New Roman" w:cs="Times New Roman"/>
          <w:sz w:val="28"/>
          <w:szCs w:val="28"/>
        </w:rPr>
        <w:t xml:space="preserve"> </w:t>
      </w: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пункта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266C4D" w:rsidRPr="009606B8" w:rsidRDefault="00835EB8" w:rsidP="009606B8">
      <w:pPr>
        <w:pStyle w:val="a3"/>
        <w:ind w:firstLine="709"/>
        <w:jc w:val="both"/>
        <w:rPr>
          <w:rFonts w:ascii="Times New Roman" w:hAnsi="Times New Roman" w:cs="Times New Roman"/>
          <w:sz w:val="28"/>
          <w:szCs w:val="28"/>
        </w:rPr>
      </w:pPr>
      <w:bookmarkStart w:id="8" w:name="Par68"/>
      <w:bookmarkEnd w:id="8"/>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w:t>
      </w:r>
      <w:r w:rsidR="00266C4D" w:rsidRPr="009606B8">
        <w:rPr>
          <w:rFonts w:ascii="Times New Roman" w:hAnsi="Times New Roman" w:cs="Times New Roman"/>
          <w:sz w:val="28"/>
          <w:szCs w:val="28"/>
        </w:rPr>
        <w:lastRenderedPageBreak/>
        <w:t>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w:t>
      </w:r>
      <w:r w:rsidR="00266C4D" w:rsidRPr="009606B8">
        <w:rPr>
          <w:rFonts w:ascii="Times New Roman" w:hAnsi="Times New Roman" w:cs="Times New Roman"/>
          <w:sz w:val="28"/>
          <w:szCs w:val="28"/>
        </w:rPr>
        <w:lastRenderedPageBreak/>
        <w:t>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запрашиваемые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9" w:name="Par107"/>
      <w:bookmarkEnd w:id="9"/>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w:t>
      </w:r>
      <w:r w:rsidR="00266C4D" w:rsidRPr="009606B8">
        <w:rPr>
          <w:rFonts w:ascii="Times New Roman" w:hAnsi="Times New Roman" w:cs="Times New Roman"/>
          <w:sz w:val="28"/>
          <w:szCs w:val="28"/>
        </w:rPr>
        <w:t xml:space="preserve"> </w:t>
      </w:r>
      <w:r w:rsidR="009606B8" w:rsidRPr="009606B8">
        <w:rPr>
          <w:rFonts w:ascii="Times New Roman" w:hAnsi="Times New Roman" w:cs="Times New Roman"/>
          <w:sz w:val="28"/>
          <w:szCs w:val="28"/>
        </w:rPr>
        <w:t>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Формы контроля за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266C4D" w:rsidRPr="009606B8">
        <w:rPr>
          <w:rFonts w:ascii="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7"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 </w:t>
      </w:r>
      <w:proofErr w:type="spellStart"/>
      <w:r w:rsidR="00827302" w:rsidRPr="00823B66">
        <w:rPr>
          <w:rFonts w:ascii="Times New Roman" w:hAnsi="Times New Roman" w:cs="Times New Roman"/>
          <w:sz w:val="28"/>
          <w:szCs w:val="28"/>
        </w:rPr>
        <w:t>Непоступление</w:t>
      </w:r>
      <w:proofErr w:type="spellEnd"/>
      <w:r w:rsidR="00827302" w:rsidRPr="00823B66">
        <w:rPr>
          <w:rFonts w:ascii="Times New Roman" w:hAnsi="Times New Roman" w:cs="Times New Roman"/>
          <w:sz w:val="28"/>
          <w:szCs w:val="28"/>
        </w:rPr>
        <w:t xml:space="preserve">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8"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r w:rsidR="00827302" w:rsidRPr="00823B66">
        <w:rPr>
          <w:rFonts w:ascii="Times New Roman" w:hAnsi="Times New Roman" w:cs="Times New Roman"/>
          <w:sz w:val="28"/>
          <w:szCs w:val="28"/>
        </w:rPr>
        <w:t xml:space="preserve"> </w:t>
      </w:r>
      <w:hyperlink r:id="rId9"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10" w:name="Par49"/>
      <w:bookmarkEnd w:id="10"/>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w:t>
      </w:r>
      <w:proofErr w:type="spellStart"/>
      <w:r w:rsidR="00827302" w:rsidRPr="00823B66">
        <w:rPr>
          <w:rFonts w:ascii="Times New Roman" w:hAnsi="Times New Roman" w:cs="Times New Roman"/>
          <w:sz w:val="28"/>
          <w:szCs w:val="28"/>
        </w:rPr>
        <w:t>непоступления</w:t>
      </w:r>
      <w:proofErr w:type="spellEnd"/>
      <w:r w:rsidR="00827302" w:rsidRPr="00823B66">
        <w:rPr>
          <w:rFonts w:ascii="Times New Roman" w:hAnsi="Times New Roman" w:cs="Times New Roman"/>
          <w:sz w:val="28"/>
          <w:szCs w:val="28"/>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в соответствии с </w:t>
      </w:r>
      <w:hyperlink r:id="rId10"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1" w:name="Par57"/>
      <w:bookmarkEnd w:id="11"/>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xml:space="preserve">. Разработчик обеспечивает учет замечаний и предложений, содержащихся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lastRenderedPageBreak/>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услуги вынуждены нести для получения информации о</w:t>
      </w:r>
      <w:r>
        <w:rPr>
          <w:rFonts w:ascii="Times New Roman" w:hAnsi="Times New Roman" w:cs="Times New Roman"/>
          <w:sz w:val="18"/>
          <w:szCs w:val="18"/>
        </w:rPr>
        <w:t xml:space="preserve"> </w:t>
      </w:r>
      <w:r w:rsidRPr="00082ADE">
        <w:rPr>
          <w:rFonts w:ascii="Times New Roman" w:hAnsi="Times New Roman" w:cs="Times New Roman"/>
          <w:sz w:val="18"/>
          <w:szCs w:val="18"/>
        </w:rPr>
        <w:t xml:space="preserve">муниципальной </w:t>
      </w:r>
      <w:r w:rsidRPr="00082ADE">
        <w:rPr>
          <w:rFonts w:ascii="Times New Roman" w:hAnsi="Times New Roman" w:cs="Times New Roman"/>
          <w:sz w:val="18"/>
          <w:szCs w:val="18"/>
        </w:rPr>
        <w:lastRenderedPageBreak/>
        <w:t>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r>
        <w:rPr>
          <w:rFonts w:ascii="Times New Roman" w:hAnsi="Times New Roman" w:cs="Times New Roman"/>
        </w:rPr>
        <w:t xml:space="preserve"> </w:t>
      </w:r>
      <w:r w:rsidRPr="00082ADE">
        <w:rPr>
          <w:rFonts w:ascii="Times New Roman" w:hAnsi="Times New Roman" w:cs="Times New Roman"/>
        </w:rPr>
        <w:t>публикации в СМИ (указать); результаты анализа</w:t>
      </w:r>
      <w:r>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Pr>
          <w:rFonts w:ascii="Times New Roman" w:hAnsi="Times New Roman" w:cs="Times New Roman"/>
          <w:sz w:val="18"/>
          <w:szCs w:val="18"/>
        </w:rPr>
        <w:t xml:space="preserve"> </w:t>
      </w:r>
      <w:r w:rsidRPr="00082ADE">
        <w:rPr>
          <w:rFonts w:ascii="Times New Roman" w:hAnsi="Times New Roman" w:cs="Times New Roman"/>
          <w:sz w:val="18"/>
          <w:szCs w:val="18"/>
        </w:rPr>
        <w:t>и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 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3360" behindDoc="0" locked="0" layoutInCell="1" allowOverlap="1" wp14:anchorId="6EA976A5" wp14:editId="763986AF">
                <wp:simplePos x="0" y="0"/>
                <wp:positionH relativeFrom="column">
                  <wp:posOffset>1017270</wp:posOffset>
                </wp:positionH>
                <wp:positionV relativeFrom="paragraph">
                  <wp:posOffset>212090</wp:posOffset>
                </wp:positionV>
                <wp:extent cx="474980" cy="154305"/>
                <wp:effectExtent l="0" t="0" r="2032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83BD" id="Прямоугольник 5" o:spid="_x0000_s1026" style="position:absolute;margin-left:80.1pt;margin-top:16.7pt;width:37.4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mc:Fallback>
        </mc:AlternateContent>
      </w:r>
      <w:r w:rsidRPr="00082ADE">
        <w:rPr>
          <w:rFonts w:ascii="Times New Roman" w:hAnsi="Times New Roman" w:cs="Times New Roman"/>
          <w:sz w:val="26"/>
          <w:szCs w:val="26"/>
        </w:rPr>
        <w:t>к доработке в</w:t>
      </w:r>
      <w:r>
        <w:rPr>
          <w:rFonts w:ascii="Times New Roman" w:hAnsi="Times New Roman" w:cs="Times New Roman"/>
          <w:sz w:val="26"/>
          <w:szCs w:val="26"/>
        </w:rPr>
        <w:t xml:space="preserve"> </w:t>
      </w:r>
      <w:r w:rsidRPr="00082ADE">
        <w:rPr>
          <w:rFonts w:ascii="Times New Roman" w:hAnsi="Times New Roman" w:cs="Times New Roman"/>
          <w:sz w:val="26"/>
          <w:szCs w:val="26"/>
        </w:rPr>
        <w:t>соответствии с замечаниями и повторному проведению независимой экспертизы</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4384" behindDoc="0" locked="0" layoutInCell="1" allowOverlap="1" wp14:anchorId="17F0D366" wp14:editId="0CEAB238">
                <wp:simplePos x="0" y="0"/>
                <wp:positionH relativeFrom="column">
                  <wp:posOffset>2070100</wp:posOffset>
                </wp:positionH>
                <wp:positionV relativeFrom="paragraph">
                  <wp:posOffset>229870</wp:posOffset>
                </wp:positionV>
                <wp:extent cx="474980" cy="154305"/>
                <wp:effectExtent l="0" t="0" r="2032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94EF5" id="Прямоугольник 6" o:spid="_x0000_s1026" style="position:absolute;margin-left:163pt;margin-top:18.1pt;width:37.4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mc:Fallback>
        </mc:AlternateContent>
      </w:r>
      <w:r w:rsidRPr="00082ADE">
        <w:rPr>
          <w:rFonts w:ascii="Times New Roman" w:hAnsi="Times New Roman" w:cs="Times New Roman"/>
          <w:sz w:val="26"/>
          <w:szCs w:val="26"/>
        </w:rPr>
        <w:t>к доработке в соответствии с замечаниями и принятию (без повторного</w:t>
      </w:r>
      <w:r>
        <w:rPr>
          <w:rFonts w:ascii="Times New Roman" w:hAnsi="Times New Roman" w:cs="Times New Roman"/>
          <w:sz w:val="26"/>
          <w:szCs w:val="26"/>
        </w:rPr>
        <w:t xml:space="preserve"> </w:t>
      </w:r>
      <w:r w:rsidRPr="00082ADE">
        <w:rPr>
          <w:rFonts w:ascii="Times New Roman" w:hAnsi="Times New Roman" w:cs="Times New Roman"/>
          <w:sz w:val="26"/>
          <w:szCs w:val="26"/>
        </w:rPr>
        <w:t>пров</w:t>
      </w:r>
      <w:r>
        <w:rPr>
          <w:rFonts w:ascii="Times New Roman" w:hAnsi="Times New Roman" w:cs="Times New Roman"/>
          <w:sz w:val="26"/>
          <w:szCs w:val="26"/>
        </w:rPr>
        <w:t xml:space="preserve">едения независимой экспертизы) - </w:t>
      </w:r>
      <w:proofErr w:type="gramStart"/>
      <w:r>
        <w:rPr>
          <w:rFonts w:ascii="Times New Roman" w:hAnsi="Times New Roman" w:cs="Times New Roman"/>
          <w:sz w:val="26"/>
          <w:szCs w:val="26"/>
        </w:rPr>
        <w:t xml:space="preserve">  ;</w:t>
      </w:r>
      <w:proofErr w:type="gramEnd"/>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22C3D0BB" wp14:editId="4D2B6D39">
                <wp:simplePos x="0" y="0"/>
                <wp:positionH relativeFrom="column">
                  <wp:posOffset>2294255</wp:posOffset>
                </wp:positionH>
                <wp:positionV relativeFrom="paragraph">
                  <wp:posOffset>46990</wp:posOffset>
                </wp:positionV>
                <wp:extent cx="474980" cy="154305"/>
                <wp:effectExtent l="0" t="0" r="2032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AE7D" id="Прямоугольник 7" o:spid="_x0000_s1026" style="position:absolute;margin-left:180.65pt;margin-top:3.7pt;width:37.4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mc:Fallback>
        </mc:AlternateContent>
      </w:r>
      <w:r w:rsidRPr="00082ADE">
        <w:rPr>
          <w:rFonts w:ascii="Times New Roman" w:hAnsi="Times New Roman" w:cs="Times New Roman"/>
          <w:sz w:val="26"/>
          <w:szCs w:val="26"/>
        </w:rPr>
        <w:t xml:space="preserve">к </w:t>
      </w:r>
      <w:r>
        <w:rPr>
          <w:rFonts w:ascii="Times New Roman" w:hAnsi="Times New Roman" w:cs="Times New Roman"/>
          <w:sz w:val="26"/>
          <w:szCs w:val="26"/>
        </w:rPr>
        <w:t>утверждению</w:t>
      </w:r>
      <w:r w:rsidRPr="00082ADE">
        <w:rPr>
          <w:rFonts w:ascii="Times New Roman" w:hAnsi="Times New Roman" w:cs="Times New Roman"/>
          <w:sz w:val="26"/>
          <w:szCs w:val="26"/>
        </w:rPr>
        <w:t xml:space="preserve"> без замечаний</w:t>
      </w:r>
      <w:r>
        <w:rPr>
          <w:rFonts w:ascii="Times New Roman" w:hAnsi="Times New Roman" w:cs="Times New Roman"/>
          <w:sz w:val="26"/>
          <w:szCs w:val="26"/>
        </w:rPr>
        <w:t xml:space="preserve"> -          </w:t>
      </w:r>
      <w:proofErr w:type="gramStart"/>
      <w:r>
        <w:rPr>
          <w:rFonts w:ascii="Times New Roman" w:hAnsi="Times New Roman" w:cs="Times New Roman"/>
          <w:sz w:val="26"/>
          <w:szCs w:val="26"/>
        </w:rPr>
        <w:t xml:space="preserve">  </w:t>
      </w:r>
      <w:r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59264" behindDoc="0" locked="0" layoutInCell="1" allowOverlap="1" wp14:anchorId="160A1500" wp14:editId="1BD46D0E">
                <wp:simplePos x="0" y="0"/>
                <wp:positionH relativeFrom="column">
                  <wp:posOffset>2379980</wp:posOffset>
                </wp:positionH>
                <wp:positionV relativeFrom="paragraph">
                  <wp:posOffset>227330</wp:posOffset>
                </wp:positionV>
                <wp:extent cx="474980" cy="154305"/>
                <wp:effectExtent l="0" t="0" r="20320"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20AA" id="Прямоугольник 2" o:spid="_x0000_s1026" style="position:absolute;margin-left:187.4pt;margin-top:17.9pt;width:37.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mc:Fallback>
        </mc:AlternateContent>
      </w:r>
      <w:r>
        <w:rPr>
          <w:rFonts w:ascii="Courier New" w:eastAsia="Times New Roman" w:hAnsi="Courier New" w:cs="Courier New"/>
          <w:noProof/>
          <w:sz w:val="26"/>
          <w:szCs w:val="26"/>
          <w:lang w:eastAsia="ru-RU"/>
        </w:rPr>
        <mc:AlternateContent>
          <mc:Choice Requires="wps">
            <w:drawing>
              <wp:anchor distT="0" distB="0" distL="114300" distR="114300" simplePos="0" relativeHeight="251660288" behindDoc="0" locked="0" layoutInCell="1" allowOverlap="1" wp14:anchorId="3F687393" wp14:editId="25269ECD">
                <wp:simplePos x="0" y="0"/>
                <wp:positionH relativeFrom="column">
                  <wp:posOffset>7222490</wp:posOffset>
                </wp:positionH>
                <wp:positionV relativeFrom="paragraph">
                  <wp:posOffset>6985</wp:posOffset>
                </wp:positionV>
                <wp:extent cx="474980" cy="154305"/>
                <wp:effectExtent l="0" t="0" r="2032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2FE3" id="Прямоугольник 3" o:spid="_x0000_s1026" style="position:absolute;margin-left:568.7pt;margin-top:.55pt;width:37.4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mc:Fallback>
        </mc:AlternateContent>
      </w:r>
      <w:r w:rsidRPr="00E2653D">
        <w:rPr>
          <w:rFonts w:ascii="Times New Roman" w:eastAsia="Times New Roman" w:hAnsi="Times New Roman" w:cs="Times New Roman"/>
          <w:sz w:val="26"/>
          <w:szCs w:val="26"/>
        </w:rPr>
        <w:t xml:space="preserve">- замечания по проекту административного регламента отсутствуют, рекомендуется к утверждению -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61312" behindDoc="0" locked="0" layoutInCell="1" allowOverlap="1" wp14:anchorId="55A6F47D" wp14:editId="00FE4D56">
                <wp:simplePos x="0" y="0"/>
                <wp:positionH relativeFrom="column">
                  <wp:posOffset>126365</wp:posOffset>
                </wp:positionH>
                <wp:positionV relativeFrom="paragraph">
                  <wp:posOffset>414655</wp:posOffset>
                </wp:positionV>
                <wp:extent cx="474980" cy="154305"/>
                <wp:effectExtent l="0" t="0" r="2032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7A31" id="Прямоугольник 1" o:spid="_x0000_s1026" style="position:absolute;margin-left:9.95pt;margin-top:32.65pt;width:37.4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mc:Fallback>
        </mc:AlternateContent>
      </w:r>
      <w:r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62336" behindDoc="0" locked="0" layoutInCell="1" allowOverlap="1" wp14:anchorId="36E97B43" wp14:editId="362A9AD3">
                <wp:simplePos x="0" y="0"/>
                <wp:positionH relativeFrom="column">
                  <wp:posOffset>1845945</wp:posOffset>
                </wp:positionH>
                <wp:positionV relativeFrom="paragraph">
                  <wp:posOffset>407035</wp:posOffset>
                </wp:positionV>
                <wp:extent cx="474980" cy="154305"/>
                <wp:effectExtent l="0" t="0" r="2032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45BE" id="Прямоугольник 4" o:spid="_x0000_s1026" style="position:absolute;margin-left:145.35pt;margin-top:32.05pt;width:37.4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mc:Fallback>
        </mc:AlternateContent>
      </w:r>
      <w:r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lastRenderedPageBreak/>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2"/>
    <w:rsid w:val="00000EDB"/>
    <w:rsid w:val="000175C1"/>
    <w:rsid w:val="00046008"/>
    <w:rsid w:val="001221E8"/>
    <w:rsid w:val="00172F18"/>
    <w:rsid w:val="001F7C13"/>
    <w:rsid w:val="00202377"/>
    <w:rsid w:val="00256DA5"/>
    <w:rsid w:val="002635AD"/>
    <w:rsid w:val="00266C4D"/>
    <w:rsid w:val="003324E6"/>
    <w:rsid w:val="00354D56"/>
    <w:rsid w:val="00390028"/>
    <w:rsid w:val="0048279E"/>
    <w:rsid w:val="004A7B0A"/>
    <w:rsid w:val="00511016"/>
    <w:rsid w:val="00516103"/>
    <w:rsid w:val="005A4225"/>
    <w:rsid w:val="005C0EC4"/>
    <w:rsid w:val="006A3479"/>
    <w:rsid w:val="007E39EB"/>
    <w:rsid w:val="00827302"/>
    <w:rsid w:val="00835EB8"/>
    <w:rsid w:val="008B6A04"/>
    <w:rsid w:val="008C2EBB"/>
    <w:rsid w:val="009606B8"/>
    <w:rsid w:val="009738EC"/>
    <w:rsid w:val="009A389E"/>
    <w:rsid w:val="009A7607"/>
    <w:rsid w:val="009D7910"/>
    <w:rsid w:val="00A41C17"/>
    <w:rsid w:val="00A56B14"/>
    <w:rsid w:val="00A83FA1"/>
    <w:rsid w:val="00AC6A8F"/>
    <w:rsid w:val="00AD7A8A"/>
    <w:rsid w:val="00BA13C6"/>
    <w:rsid w:val="00BF227E"/>
    <w:rsid w:val="00C115FB"/>
    <w:rsid w:val="00C3267B"/>
    <w:rsid w:val="00C42D63"/>
    <w:rsid w:val="00CD2FDD"/>
    <w:rsid w:val="00CF186B"/>
    <w:rsid w:val="00D667C3"/>
    <w:rsid w:val="00DF3BD7"/>
    <w:rsid w:val="00E54C10"/>
    <w:rsid w:val="00EE158D"/>
    <w:rsid w:val="00F51BFC"/>
    <w:rsid w:val="00FC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381B"/>
  <w15:chartTrackingRefBased/>
  <w15:docId w15:val="{02880D49-A7F6-479C-B8AA-6C8FE98D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8B26CCB701AFB5863FAF9AFA3E9EAE97985239E475B809E1C84CBB19D77B744BE7A204A4BAF07EB9C84FF30886AEg1j4E" TargetMode="External"/><Relationship Id="rId3" Type="http://schemas.openxmlformats.org/officeDocument/2006/relationships/settings" Target="settings.xml"/><Relationship Id="rId7" Type="http://schemas.openxmlformats.org/officeDocument/2006/relationships/hyperlink" Target="consultantplus://offline/ref=BB3ADFA5A438AE3CF4CB8B26CCB701AFB5863FAF9AFA3E9EAE97985239E475B809E1C84CBB19D77A704BE7A204A4BAF07EB9C84FF30886AEg1j4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5A1F4F67C5D5384106E9B175306602DA6C913B36C71E86E4DAF11300FeDM7E" TargetMode="External"/><Relationship Id="rId11" Type="http://schemas.openxmlformats.org/officeDocument/2006/relationships/fontTable" Target="fontTable.xml"/><Relationship Id="rId5" Type="http://schemas.openxmlformats.org/officeDocument/2006/relationships/hyperlink" Target="consultantplus://offline/ref=15A1F4F67C5D5384106E9B175306602DA6C912BA6A73E86E4DAF11300FD78CEAA4618C555C107469eDM9E" TargetMode="External"/><Relationship Id="rId10" Type="http://schemas.openxmlformats.org/officeDocument/2006/relationships/hyperlink" Target="consultantplus://offline/ref=BB3ADFA5A438AE3CF4CB8B26CCB701AFB5863FAF9AFA3E9EAE97985239E475B809E1C84CBB19D77B744BE7A204A4BAF07EB9C84FF30886AEg1j4E" TargetMode="External"/><Relationship Id="rId4" Type="http://schemas.openxmlformats.org/officeDocument/2006/relationships/webSettings" Target="webSettings.xml"/><Relationship Id="rId9" Type="http://schemas.openxmlformats.org/officeDocument/2006/relationships/hyperlink" Target="consultantplus://offline/ref=BB3ADFA5A438AE3CF4CB952BDADB5FA3B08963A291FD35CCF6C8C30F6EED7FEF4EAE910EFF14D77A7743BBFA4BA5E6B62AAACA4FF30A87B216772Ag5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9E7D-68B0-4099-BA8B-C7255C1C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7161</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user1</cp:lastModifiedBy>
  <cp:revision>39</cp:revision>
  <cp:lastPrinted>2022-05-31T04:39:00Z</cp:lastPrinted>
  <dcterms:created xsi:type="dcterms:W3CDTF">2022-05-30T03:35:00Z</dcterms:created>
  <dcterms:modified xsi:type="dcterms:W3CDTF">2022-07-07T08:07:00Z</dcterms:modified>
</cp:coreProperties>
</file>