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08" w:rsidRPr="008D497F" w:rsidRDefault="00984108" w:rsidP="00984108">
      <w:pPr>
        <w:pStyle w:val="af6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984108" w:rsidRPr="00BA27CC" w:rsidRDefault="00984108" w:rsidP="00984108">
      <w:pPr>
        <w:pStyle w:val="af6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984108" w:rsidRPr="00BA27CC" w:rsidRDefault="00984108" w:rsidP="00984108">
      <w:pPr>
        <w:pStyle w:val="af6"/>
      </w:pPr>
    </w:p>
    <w:p w:rsidR="00984108" w:rsidRPr="008D497F" w:rsidRDefault="00984108" w:rsidP="00984108">
      <w:pPr>
        <w:pStyle w:val="af6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984108" w:rsidRPr="00BA27CC" w:rsidRDefault="00984108" w:rsidP="00984108">
      <w:pPr>
        <w:pStyle w:val="af6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984108" w:rsidRPr="008D497F" w:rsidTr="00B92FE2">
        <w:tc>
          <w:tcPr>
            <w:tcW w:w="4190" w:type="dxa"/>
          </w:tcPr>
          <w:p w:rsidR="00984108" w:rsidRPr="008D497F" w:rsidRDefault="00984108" w:rsidP="007E730E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7463F">
              <w:rPr>
                <w:rFonts w:ascii="Times New Roman" w:hAnsi="Times New Roman"/>
                <w:sz w:val="28"/>
                <w:szCs w:val="28"/>
              </w:rPr>
              <w:t>1</w:t>
            </w:r>
            <w:r w:rsidR="007E730E" w:rsidRPr="0077463F">
              <w:rPr>
                <w:rFonts w:ascii="Times New Roman" w:hAnsi="Times New Roman"/>
                <w:sz w:val="28"/>
                <w:szCs w:val="28"/>
              </w:rPr>
              <w:t>5</w:t>
            </w:r>
            <w:r w:rsidRPr="004919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984108" w:rsidRPr="008D497F" w:rsidRDefault="00984108" w:rsidP="00B92FE2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84108" w:rsidRPr="008D497F" w:rsidRDefault="00984108" w:rsidP="007746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7463F">
              <w:rPr>
                <w:rFonts w:ascii="Times New Roman" w:hAnsi="Times New Roman"/>
                <w:sz w:val="28"/>
                <w:szCs w:val="28"/>
              </w:rPr>
              <w:t>38/217</w:t>
            </w:r>
          </w:p>
        </w:tc>
      </w:tr>
      <w:tr w:rsidR="00984108" w:rsidRPr="008D497F" w:rsidTr="00B92FE2">
        <w:trPr>
          <w:trHeight w:val="140"/>
        </w:trPr>
        <w:tc>
          <w:tcPr>
            <w:tcW w:w="4190" w:type="dxa"/>
          </w:tcPr>
          <w:p w:rsidR="00984108" w:rsidRPr="008D497F" w:rsidRDefault="00984108" w:rsidP="00B92FE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984108" w:rsidRPr="008D497F" w:rsidRDefault="00984108" w:rsidP="00B92FE2">
            <w:pPr>
              <w:rPr>
                <w:color w:val="000000"/>
                <w:sz w:val="20"/>
              </w:rPr>
            </w:pPr>
          </w:p>
          <w:p w:rsidR="00984108" w:rsidRPr="008D497F" w:rsidRDefault="00984108" w:rsidP="00B92FE2">
            <w:pPr>
              <w:rPr>
                <w:color w:val="000000"/>
                <w:sz w:val="20"/>
              </w:rPr>
            </w:pPr>
            <w:r w:rsidRPr="008D497F">
              <w:rPr>
                <w:color w:val="000000"/>
                <w:sz w:val="20"/>
              </w:rPr>
              <w:t>с. Топчиха</w:t>
            </w:r>
          </w:p>
        </w:tc>
        <w:tc>
          <w:tcPr>
            <w:tcW w:w="3034" w:type="dxa"/>
          </w:tcPr>
          <w:p w:rsidR="00984108" w:rsidRPr="008D497F" w:rsidRDefault="00984108" w:rsidP="00B92FE2">
            <w:pPr>
              <w:rPr>
                <w:b/>
                <w:color w:val="000000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5D7343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Pr="009C75F5">
              <w:t xml:space="preserve"> </w:t>
            </w:r>
            <w:r w:rsidR="00DE677F" w:rsidRPr="004B6139">
              <w:rPr>
                <w:sz w:val="26"/>
                <w:szCs w:val="26"/>
              </w:rPr>
              <w:t xml:space="preserve">депутатов Топчихинского </w:t>
            </w:r>
            <w:r w:rsidR="00DE677F">
              <w:rPr>
                <w:sz w:val="26"/>
                <w:szCs w:val="26"/>
              </w:rPr>
              <w:t>сельского</w:t>
            </w:r>
            <w:r w:rsidR="00DE677F" w:rsidRPr="004B6139">
              <w:rPr>
                <w:sz w:val="26"/>
                <w:szCs w:val="26"/>
              </w:rPr>
              <w:t xml:space="preserve"> Совета депутатов</w:t>
            </w:r>
            <w:r w:rsidR="00DE677F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E677F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Default="00B6277D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  <w:r w:rsidRPr="0032792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32792C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984108" w:rsidRPr="0032792C">
        <w:rPr>
          <w:sz w:val="26"/>
          <w:szCs w:val="26"/>
        </w:rPr>
        <w:t xml:space="preserve">27 апреля 2022 года </w:t>
      </w:r>
      <w:r w:rsidR="00DE677F" w:rsidRPr="0032792C">
        <w:rPr>
          <w:sz w:val="26"/>
          <w:szCs w:val="26"/>
        </w:rPr>
        <w:t xml:space="preserve">№ 7/58-8 «О возложении </w:t>
      </w:r>
      <w:bookmarkStart w:id="0" w:name="_Hlk100307901"/>
      <w:r w:rsidR="00DE677F" w:rsidRPr="0032792C">
        <w:rPr>
          <w:sz w:val="26"/>
          <w:szCs w:val="26"/>
        </w:rPr>
        <w:t>полномочий избирательных комиссий поселений,</w:t>
      </w:r>
      <w:r w:rsidR="00DE677F" w:rsidRPr="004B5BF3">
        <w:rPr>
          <w:sz w:val="26"/>
          <w:szCs w:val="26"/>
        </w:rPr>
        <w:t xml:space="preserve">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E677F" w:rsidRPr="004B5BF3">
        <w:rPr>
          <w:sz w:val="26"/>
          <w:szCs w:val="26"/>
        </w:rPr>
        <w:t xml:space="preserve">», которым на Топчихинскую районную </w:t>
      </w:r>
      <w:r w:rsidR="00DE677F" w:rsidRPr="004B5BF3">
        <w:rPr>
          <w:rFonts w:eastAsia="Calibri"/>
          <w:sz w:val="26"/>
          <w:szCs w:val="26"/>
          <w:lang w:eastAsia="en-US"/>
        </w:rPr>
        <w:t xml:space="preserve">ТИК </w:t>
      </w:r>
      <w:r w:rsidR="00DE677F" w:rsidRPr="004B5BF3">
        <w:rPr>
          <w:rStyle w:val="af0"/>
          <w:sz w:val="26"/>
          <w:szCs w:val="26"/>
          <w:vertAlign w:val="baseline"/>
        </w:rPr>
        <w:t>возложено</w:t>
      </w:r>
      <w:r w:rsidR="00DE677F" w:rsidRPr="004B5BF3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Топчихинского сельсовета</w:t>
      </w:r>
      <w:r w:rsidR="00984108" w:rsidRPr="004B6139">
        <w:rPr>
          <w:sz w:val="26"/>
          <w:szCs w:val="26"/>
        </w:rPr>
        <w:t>, Топчихинская районная территориальная избирательная комиссия</w:t>
      </w:r>
    </w:p>
    <w:p w:rsidR="004E3AFE" w:rsidRPr="009E08BC" w:rsidRDefault="004E3AFE" w:rsidP="00984108">
      <w:pPr>
        <w:tabs>
          <w:tab w:val="left" w:pos="2977"/>
        </w:tabs>
        <w:spacing w:line="276" w:lineRule="auto"/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984108">
            <w:pPr>
              <w:spacing w:line="276" w:lineRule="auto"/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984108">
      <w:pPr>
        <w:spacing w:line="276" w:lineRule="auto"/>
        <w:jc w:val="both"/>
        <w:rPr>
          <w:sz w:val="8"/>
        </w:rPr>
      </w:pPr>
    </w:p>
    <w:p w:rsidR="00B6277D" w:rsidRDefault="008732B3" w:rsidP="00984108">
      <w:pPr>
        <w:spacing w:line="276" w:lineRule="auto"/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B6139">
        <w:rPr>
          <w:sz w:val="26"/>
          <w:szCs w:val="26"/>
        </w:rPr>
        <w:t xml:space="preserve">депутатов Топчихинского </w:t>
      </w:r>
      <w:r w:rsidR="00DE677F">
        <w:rPr>
          <w:sz w:val="26"/>
          <w:szCs w:val="26"/>
        </w:rPr>
        <w:t>сельского</w:t>
      </w:r>
      <w:r w:rsidR="00DE677F" w:rsidRPr="004B6139">
        <w:rPr>
          <w:sz w:val="26"/>
          <w:szCs w:val="26"/>
        </w:rPr>
        <w:t xml:space="preserve"> Совета депутатов</w:t>
      </w:r>
      <w:r w:rsidR="00DE677F">
        <w:rPr>
          <w:sz w:val="26"/>
          <w:szCs w:val="26"/>
        </w:rPr>
        <w:t xml:space="preserve"> Топчихинского района Алтайского края</w:t>
      </w:r>
      <w:r w:rsidR="00DE677F" w:rsidRPr="004B6139">
        <w:rPr>
          <w:sz w:val="26"/>
          <w:szCs w:val="26"/>
        </w:rPr>
        <w:t xml:space="preserve"> седьмого созыва</w:t>
      </w:r>
      <w:r w:rsidR="00DE677F" w:rsidRPr="004341C5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6277D" w:rsidRDefault="000E37FB" w:rsidP="00984108">
      <w:pPr>
        <w:shd w:val="clear" w:color="auto" w:fill="FFFFFF"/>
        <w:spacing w:line="276" w:lineRule="auto"/>
        <w:ind w:firstLine="709"/>
        <w:jc w:val="both"/>
      </w:pPr>
      <w:r>
        <w:rPr>
          <w:color w:val="2D2D2D"/>
          <w:sz w:val="26"/>
          <w:szCs w:val="26"/>
        </w:rPr>
        <w:t>2. </w:t>
      </w:r>
      <w:bookmarkStart w:id="1" w:name="_Hlk104387001"/>
      <w:r w:rsidR="00984108" w:rsidRPr="004B6139">
        <w:rPr>
          <w:color w:val="2D2D2D"/>
          <w:sz w:val="26"/>
          <w:szCs w:val="26"/>
        </w:rPr>
        <w:t>Р</w:t>
      </w:r>
      <w:r w:rsidR="00984108" w:rsidRPr="004B6139">
        <w:rPr>
          <w:sz w:val="26"/>
          <w:szCs w:val="26"/>
        </w:rPr>
        <w:t xml:space="preserve">азместить настоящее решение на </w:t>
      </w:r>
      <w:bookmarkEnd w:id="1"/>
      <w:r w:rsidR="00984108" w:rsidRPr="004B6139">
        <w:rPr>
          <w:sz w:val="26"/>
          <w:szCs w:val="26"/>
        </w:rPr>
        <w:t>сайте муниципального образования Топчихинский район в рубрике «Избирательная комиссия».</w:t>
      </w:r>
    </w:p>
    <w:p w:rsidR="000E37FB" w:rsidRDefault="000E37FB" w:rsidP="00984108">
      <w:pPr>
        <w:spacing w:line="276" w:lineRule="auto"/>
      </w:pPr>
    </w:p>
    <w:p w:rsidR="00984108" w:rsidRDefault="00984108" w:rsidP="00984108">
      <w:pPr>
        <w:spacing w:line="276" w:lineRule="auto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984108">
            <w:pPr>
              <w:spacing w:line="276" w:lineRule="auto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9841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984108" w:rsidP="007E730E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>О.В. Носевич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984108">
            <w:pPr>
              <w:spacing w:line="276" w:lineRule="auto"/>
              <w:rPr>
                <w:sz w:val="26"/>
                <w:szCs w:val="26"/>
              </w:rPr>
            </w:pPr>
          </w:p>
          <w:p w:rsidR="00984108" w:rsidRPr="004B6139" w:rsidRDefault="00984108" w:rsidP="00984108">
            <w:pPr>
              <w:spacing w:line="276" w:lineRule="auto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9841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7E730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84108" w:rsidRPr="004B6139" w:rsidRDefault="00984108" w:rsidP="007E73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>С.В. Гасаева</w:t>
            </w:r>
          </w:p>
        </w:tc>
      </w:tr>
    </w:tbl>
    <w:p w:rsidR="00984108" w:rsidRDefault="00984108" w:rsidP="00984108">
      <w:pPr>
        <w:spacing w:line="276" w:lineRule="auto"/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5D7343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D7343" w:rsidRPr="000E37FB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90978">
              <w:rPr>
                <w:sz w:val="26"/>
                <w:szCs w:val="26"/>
              </w:rPr>
              <w:t>Топчихинской районной ТИК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5D7343">
              <w:rPr>
                <w:sz w:val="26"/>
                <w:szCs w:val="26"/>
              </w:rPr>
              <w:t xml:space="preserve">15 августа </w:t>
            </w:r>
            <w:r w:rsidRPr="000E37FB">
              <w:rPr>
                <w:sz w:val="26"/>
                <w:szCs w:val="26"/>
              </w:rPr>
              <w:t>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77463F">
              <w:rPr>
                <w:sz w:val="26"/>
                <w:szCs w:val="26"/>
              </w:rPr>
              <w:t>38/217</w:t>
            </w:r>
            <w:bookmarkStart w:id="2" w:name="_GoBack"/>
            <w:bookmarkEnd w:id="2"/>
          </w:p>
          <w:p w:rsidR="005D7343" w:rsidRPr="00630CA3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5D7343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D7343">
              <w:rPr>
                <w:b/>
                <w:sz w:val="20"/>
              </w:rPr>
              <w:t xml:space="preserve">Топчихинского сельского Совета депутатов Топчихинского района </w:t>
            </w:r>
          </w:p>
          <w:p w:rsidR="009A4FC9" w:rsidRPr="00753765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D7343">
              <w:rPr>
                <w:b/>
                <w:sz w:val="20"/>
              </w:rPr>
              <w:t>Алтайского края седьмого созыва</w:t>
            </w:r>
            <w:r w:rsidRPr="005D7343">
              <w:rPr>
                <w:b/>
                <w:iCs/>
                <w:szCs w:val="24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93DAA" w:rsidRDefault="005D7343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3DAA">
              <w:rPr>
                <w:b/>
                <w:szCs w:val="24"/>
              </w:rPr>
              <w:t>Пятимандатный избирательный округ № ___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5D7343" w:rsidRPr="005D73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пяти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пяти</w:t>
            </w:r>
            <w:r w:rsidR="005D73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4F" w:rsidRDefault="0091124F">
      <w:r>
        <w:separator/>
      </w:r>
    </w:p>
  </w:endnote>
  <w:endnote w:type="continuationSeparator" w:id="0">
    <w:p w:rsidR="0091124F" w:rsidRDefault="0091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4F" w:rsidRDefault="0091124F">
      <w:r>
        <w:separator/>
      </w:r>
    </w:p>
  </w:footnote>
  <w:footnote w:type="continuationSeparator" w:id="0">
    <w:p w:rsidR="0091124F" w:rsidRDefault="0091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7463F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F16EA"/>
    <w:rsid w:val="00905A71"/>
    <w:rsid w:val="0091124F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69E7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BC6A-C936-420E-B98E-42465944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root</cp:lastModifiedBy>
  <cp:revision>13</cp:revision>
  <cp:lastPrinted>2022-08-08T11:19:00Z</cp:lastPrinted>
  <dcterms:created xsi:type="dcterms:W3CDTF">2022-08-09T10:52:00Z</dcterms:created>
  <dcterms:modified xsi:type="dcterms:W3CDTF">2022-08-15T10:02:00Z</dcterms:modified>
</cp:coreProperties>
</file>