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85C" w:rsidRPr="00C724EF" w:rsidRDefault="0089185C" w:rsidP="00C724EF">
      <w:pPr>
        <w:keepNext/>
        <w:autoSpaceDE w:val="0"/>
        <w:autoSpaceDN w:val="0"/>
        <w:adjustRightInd w:val="0"/>
        <w:spacing w:before="0" w:after="0"/>
        <w:jc w:val="center"/>
        <w:outlineLvl w:val="1"/>
        <w:rPr>
          <w:b/>
          <w:color w:val="000000"/>
          <w:sz w:val="28"/>
          <w:szCs w:val="28"/>
        </w:rPr>
      </w:pPr>
      <w:r w:rsidRPr="00C724EF">
        <w:rPr>
          <w:b/>
          <w:color w:val="000000"/>
          <w:sz w:val="28"/>
          <w:szCs w:val="28"/>
        </w:rPr>
        <w:t>Алтайский край</w:t>
      </w:r>
    </w:p>
    <w:p w:rsidR="0089185C" w:rsidRPr="00C724EF" w:rsidRDefault="00C724EF" w:rsidP="00C724EF">
      <w:pPr>
        <w:spacing w:before="0" w:after="0"/>
        <w:jc w:val="center"/>
        <w:rPr>
          <w:b/>
          <w:color w:val="000000"/>
          <w:sz w:val="28"/>
          <w:szCs w:val="28"/>
        </w:rPr>
      </w:pPr>
      <w:proofErr w:type="spellStart"/>
      <w:r w:rsidRPr="00C724EF">
        <w:rPr>
          <w:b/>
          <w:color w:val="000000"/>
          <w:sz w:val="28"/>
          <w:szCs w:val="28"/>
        </w:rPr>
        <w:t>Топчихинский</w:t>
      </w:r>
      <w:proofErr w:type="spellEnd"/>
      <w:r w:rsidRPr="00C724EF">
        <w:rPr>
          <w:b/>
          <w:color w:val="000000"/>
          <w:sz w:val="28"/>
          <w:szCs w:val="28"/>
        </w:rPr>
        <w:t xml:space="preserve"> район</w:t>
      </w:r>
    </w:p>
    <w:p w:rsidR="0089185C" w:rsidRPr="00C724EF" w:rsidRDefault="0089185C" w:rsidP="0089185C">
      <w:pPr>
        <w:spacing w:before="0" w:after="0"/>
        <w:rPr>
          <w:b/>
          <w:sz w:val="28"/>
          <w:szCs w:val="28"/>
        </w:rPr>
      </w:pPr>
    </w:p>
    <w:p w:rsidR="0089185C" w:rsidRPr="000532B3" w:rsidRDefault="0089185C" w:rsidP="0089185C">
      <w:pPr>
        <w:keepNext/>
        <w:autoSpaceDE w:val="0"/>
        <w:autoSpaceDN w:val="0"/>
        <w:adjustRightInd w:val="0"/>
        <w:spacing w:before="0" w:after="0"/>
        <w:jc w:val="center"/>
        <w:outlineLvl w:val="1"/>
        <w:rPr>
          <w:b/>
          <w:bCs/>
          <w:sz w:val="28"/>
          <w:szCs w:val="28"/>
        </w:rPr>
      </w:pPr>
      <w:r w:rsidRPr="000532B3">
        <w:rPr>
          <w:b/>
          <w:color w:val="000000"/>
          <w:sz w:val="28"/>
          <w:szCs w:val="28"/>
        </w:rPr>
        <w:t>УЧАСТКОВАЯ ИЗБИРАТЕЛЬНАЯ</w:t>
      </w:r>
      <w:r w:rsidRPr="000532B3">
        <w:rPr>
          <w:b/>
          <w:bCs/>
          <w:sz w:val="28"/>
          <w:szCs w:val="28"/>
        </w:rPr>
        <w:t xml:space="preserve"> КОМИССИЯ</w:t>
      </w:r>
    </w:p>
    <w:p w:rsidR="0089185C" w:rsidRPr="005709CF" w:rsidRDefault="0089185C" w:rsidP="0089185C">
      <w:pPr>
        <w:spacing w:before="0" w:after="0"/>
        <w:jc w:val="center"/>
        <w:rPr>
          <w:b/>
          <w:bCs/>
          <w:color w:val="FF0000"/>
          <w:sz w:val="28"/>
          <w:szCs w:val="28"/>
        </w:rPr>
      </w:pPr>
      <w:r w:rsidRPr="000532B3">
        <w:rPr>
          <w:b/>
          <w:bCs/>
          <w:sz w:val="28"/>
          <w:szCs w:val="28"/>
        </w:rPr>
        <w:t xml:space="preserve">ИЗБИРАТЕЛЬНОГО УЧАСТКА № </w:t>
      </w:r>
      <w:r w:rsidR="00005556" w:rsidRPr="003443D3">
        <w:rPr>
          <w:b/>
          <w:bCs/>
          <w:sz w:val="28"/>
          <w:szCs w:val="28"/>
        </w:rPr>
        <w:t>16</w:t>
      </w:r>
      <w:r w:rsidR="00771E98" w:rsidRPr="003443D3">
        <w:rPr>
          <w:b/>
          <w:bCs/>
          <w:sz w:val="28"/>
          <w:szCs w:val="28"/>
        </w:rPr>
        <w:t>3</w:t>
      </w:r>
      <w:r w:rsidR="003443D3" w:rsidRPr="003443D3">
        <w:rPr>
          <w:b/>
          <w:bCs/>
          <w:sz w:val="28"/>
          <w:szCs w:val="28"/>
        </w:rPr>
        <w:t>0</w:t>
      </w:r>
    </w:p>
    <w:p w:rsidR="0089185C" w:rsidRPr="000532B3" w:rsidRDefault="0089185C" w:rsidP="0089185C">
      <w:pPr>
        <w:spacing w:before="0" w:after="0"/>
        <w:jc w:val="center"/>
        <w:rPr>
          <w:b/>
          <w:bCs/>
          <w:sz w:val="16"/>
          <w:szCs w:val="16"/>
        </w:rPr>
      </w:pPr>
    </w:p>
    <w:p w:rsidR="0089185C" w:rsidRPr="000532B3" w:rsidRDefault="0089185C" w:rsidP="0089185C">
      <w:pPr>
        <w:spacing w:before="0" w:after="0"/>
        <w:rPr>
          <w:b/>
          <w:bCs/>
          <w:caps/>
          <w:spacing w:val="40"/>
          <w:sz w:val="14"/>
          <w:szCs w:val="14"/>
        </w:rPr>
      </w:pPr>
    </w:p>
    <w:p w:rsidR="0089185C" w:rsidRPr="000532B3" w:rsidRDefault="0089185C" w:rsidP="0089185C">
      <w:pPr>
        <w:spacing w:before="0" w:after="0"/>
        <w:jc w:val="center"/>
        <w:rPr>
          <w:b/>
          <w:color w:val="000000"/>
          <w:spacing w:val="60"/>
          <w:sz w:val="28"/>
          <w:szCs w:val="28"/>
        </w:rPr>
      </w:pPr>
      <w:r w:rsidRPr="000532B3">
        <w:rPr>
          <w:b/>
          <w:color w:val="000000"/>
          <w:spacing w:val="60"/>
          <w:sz w:val="28"/>
          <w:szCs w:val="28"/>
        </w:rPr>
        <w:t>РЕШЕНИЕ</w:t>
      </w:r>
    </w:p>
    <w:tbl>
      <w:tblPr>
        <w:tblW w:w="9594" w:type="dxa"/>
        <w:tblInd w:w="108" w:type="dxa"/>
        <w:tblLayout w:type="fixed"/>
        <w:tblLook w:val="00A0"/>
      </w:tblPr>
      <w:tblGrid>
        <w:gridCol w:w="3162"/>
        <w:gridCol w:w="3075"/>
        <w:gridCol w:w="1370"/>
        <w:gridCol w:w="1749"/>
        <w:gridCol w:w="238"/>
      </w:tblGrid>
      <w:tr w:rsidR="0089185C" w:rsidRPr="000532B3" w:rsidTr="0089185C">
        <w:tc>
          <w:tcPr>
            <w:tcW w:w="3162" w:type="dxa"/>
            <w:shd w:val="clear" w:color="auto" w:fill="auto"/>
          </w:tcPr>
          <w:p w:rsidR="0089185C" w:rsidRPr="000532B3" w:rsidRDefault="003443D3" w:rsidP="005709CF">
            <w:pPr>
              <w:spacing w:before="0" w:after="0"/>
              <w:jc w:val="center"/>
              <w:rPr>
                <w:sz w:val="28"/>
                <w:szCs w:val="28"/>
              </w:rPr>
            </w:pPr>
            <w:r>
              <w:rPr>
                <w:sz w:val="28"/>
                <w:szCs w:val="28"/>
              </w:rPr>
              <w:t xml:space="preserve">28 </w:t>
            </w:r>
            <w:r w:rsidR="005709CF">
              <w:rPr>
                <w:sz w:val="28"/>
                <w:szCs w:val="28"/>
              </w:rPr>
              <w:t>июня</w:t>
            </w:r>
            <w:r w:rsidR="00C724EF">
              <w:rPr>
                <w:sz w:val="28"/>
                <w:szCs w:val="28"/>
              </w:rPr>
              <w:t xml:space="preserve"> 202</w:t>
            </w:r>
            <w:r w:rsidR="005709CF">
              <w:rPr>
                <w:sz w:val="28"/>
                <w:szCs w:val="28"/>
              </w:rPr>
              <w:t>2</w:t>
            </w:r>
          </w:p>
        </w:tc>
        <w:tc>
          <w:tcPr>
            <w:tcW w:w="3075" w:type="dxa"/>
            <w:shd w:val="clear" w:color="auto" w:fill="auto"/>
          </w:tcPr>
          <w:p w:rsidR="0089185C" w:rsidRPr="000532B3" w:rsidRDefault="0089185C" w:rsidP="00D002B6">
            <w:pPr>
              <w:spacing w:before="0" w:after="0"/>
              <w:jc w:val="right"/>
              <w:rPr>
                <w:sz w:val="28"/>
                <w:szCs w:val="28"/>
              </w:rPr>
            </w:pPr>
          </w:p>
        </w:tc>
        <w:tc>
          <w:tcPr>
            <w:tcW w:w="3357" w:type="dxa"/>
            <w:gridSpan w:val="3"/>
            <w:shd w:val="clear" w:color="auto" w:fill="auto"/>
          </w:tcPr>
          <w:p w:rsidR="0089185C" w:rsidRPr="000532B3" w:rsidRDefault="003443D3" w:rsidP="003443D3">
            <w:pPr>
              <w:spacing w:before="0" w:after="0"/>
              <w:jc w:val="center"/>
              <w:rPr>
                <w:sz w:val="28"/>
                <w:szCs w:val="28"/>
              </w:rPr>
            </w:pPr>
            <w:r>
              <w:rPr>
                <w:sz w:val="28"/>
                <w:szCs w:val="28"/>
              </w:rPr>
              <w:t xml:space="preserve">                          </w:t>
            </w:r>
            <w:r w:rsidR="00C724EF">
              <w:rPr>
                <w:sz w:val="28"/>
                <w:szCs w:val="28"/>
              </w:rPr>
              <w:t>№</w:t>
            </w:r>
            <w:r w:rsidR="005709CF">
              <w:rPr>
                <w:sz w:val="28"/>
                <w:szCs w:val="28"/>
              </w:rPr>
              <w:t xml:space="preserve"> </w:t>
            </w:r>
            <w:r>
              <w:rPr>
                <w:sz w:val="28"/>
                <w:szCs w:val="28"/>
              </w:rPr>
              <w:t>16/2</w:t>
            </w:r>
          </w:p>
        </w:tc>
      </w:tr>
      <w:tr w:rsidR="0089185C" w:rsidRPr="000532B3" w:rsidTr="0089185C">
        <w:tc>
          <w:tcPr>
            <w:tcW w:w="3162" w:type="dxa"/>
            <w:shd w:val="clear" w:color="auto" w:fill="auto"/>
          </w:tcPr>
          <w:p w:rsidR="0089185C" w:rsidRPr="002E7348" w:rsidRDefault="0089185C" w:rsidP="00D002B6">
            <w:pPr>
              <w:spacing w:before="0" w:after="0"/>
              <w:jc w:val="center"/>
              <w:rPr>
                <w:i/>
                <w:sz w:val="16"/>
                <w:szCs w:val="16"/>
              </w:rPr>
            </w:pPr>
          </w:p>
        </w:tc>
        <w:tc>
          <w:tcPr>
            <w:tcW w:w="3075" w:type="dxa"/>
            <w:shd w:val="clear" w:color="auto" w:fill="auto"/>
          </w:tcPr>
          <w:p w:rsidR="0089185C" w:rsidRPr="003443D3" w:rsidRDefault="003443D3" w:rsidP="003443D3">
            <w:pPr>
              <w:spacing w:before="0" w:after="0"/>
              <w:jc w:val="center"/>
              <w:rPr>
                <w:sz w:val="28"/>
                <w:szCs w:val="28"/>
              </w:rPr>
            </w:pPr>
            <w:proofErr w:type="gramStart"/>
            <w:r w:rsidRPr="003443D3">
              <w:rPr>
                <w:sz w:val="20"/>
                <w:szCs w:val="20"/>
              </w:rPr>
              <w:t>с</w:t>
            </w:r>
            <w:proofErr w:type="gramEnd"/>
            <w:r w:rsidR="00C724EF" w:rsidRPr="003443D3">
              <w:rPr>
                <w:sz w:val="20"/>
                <w:szCs w:val="20"/>
              </w:rPr>
              <w:t xml:space="preserve">. </w:t>
            </w:r>
            <w:r w:rsidRPr="003443D3">
              <w:rPr>
                <w:sz w:val="20"/>
                <w:szCs w:val="20"/>
              </w:rPr>
              <w:t>Сидоровка</w:t>
            </w:r>
          </w:p>
        </w:tc>
        <w:tc>
          <w:tcPr>
            <w:tcW w:w="1370" w:type="dxa"/>
            <w:shd w:val="clear" w:color="auto" w:fill="auto"/>
          </w:tcPr>
          <w:p w:rsidR="0089185C" w:rsidRPr="000532B3" w:rsidRDefault="0089185C" w:rsidP="00D002B6">
            <w:pPr>
              <w:spacing w:before="0" w:after="0"/>
              <w:jc w:val="right"/>
              <w:rPr>
                <w:sz w:val="28"/>
                <w:szCs w:val="28"/>
              </w:rPr>
            </w:pPr>
          </w:p>
        </w:tc>
        <w:tc>
          <w:tcPr>
            <w:tcW w:w="1749" w:type="dxa"/>
            <w:shd w:val="clear" w:color="auto" w:fill="auto"/>
          </w:tcPr>
          <w:p w:rsidR="0089185C" w:rsidRPr="000532B3" w:rsidRDefault="0089185C" w:rsidP="00D002B6">
            <w:pPr>
              <w:spacing w:before="0" w:after="0"/>
              <w:rPr>
                <w:sz w:val="28"/>
                <w:szCs w:val="28"/>
              </w:rPr>
            </w:pPr>
          </w:p>
        </w:tc>
        <w:tc>
          <w:tcPr>
            <w:tcW w:w="238" w:type="dxa"/>
            <w:shd w:val="clear" w:color="auto" w:fill="auto"/>
          </w:tcPr>
          <w:p w:rsidR="0089185C" w:rsidRPr="000532B3" w:rsidRDefault="0089185C" w:rsidP="00D002B6">
            <w:pPr>
              <w:spacing w:before="0" w:after="0"/>
              <w:rPr>
                <w:sz w:val="28"/>
                <w:szCs w:val="28"/>
              </w:rPr>
            </w:pPr>
          </w:p>
        </w:tc>
      </w:tr>
      <w:tr w:rsidR="0089185C" w:rsidRPr="000532B3" w:rsidTr="0089185C">
        <w:tc>
          <w:tcPr>
            <w:tcW w:w="3162" w:type="dxa"/>
            <w:shd w:val="clear" w:color="auto" w:fill="auto"/>
          </w:tcPr>
          <w:p w:rsidR="0089185C" w:rsidRPr="000532B3" w:rsidRDefault="0089185C" w:rsidP="00D002B6">
            <w:pPr>
              <w:spacing w:before="0" w:after="0"/>
              <w:jc w:val="right"/>
              <w:rPr>
                <w:sz w:val="28"/>
                <w:szCs w:val="28"/>
              </w:rPr>
            </w:pPr>
          </w:p>
        </w:tc>
        <w:tc>
          <w:tcPr>
            <w:tcW w:w="3075" w:type="dxa"/>
            <w:shd w:val="clear" w:color="auto" w:fill="auto"/>
          </w:tcPr>
          <w:p w:rsidR="0089185C" w:rsidRPr="002E7348" w:rsidRDefault="0089185C" w:rsidP="00D002B6">
            <w:pPr>
              <w:spacing w:before="0" w:after="0"/>
              <w:jc w:val="center"/>
              <w:rPr>
                <w:i/>
                <w:sz w:val="16"/>
                <w:szCs w:val="16"/>
                <w:vertAlign w:val="superscript"/>
              </w:rPr>
            </w:pPr>
          </w:p>
        </w:tc>
        <w:tc>
          <w:tcPr>
            <w:tcW w:w="3357" w:type="dxa"/>
            <w:gridSpan w:val="3"/>
            <w:shd w:val="clear" w:color="auto" w:fill="auto"/>
          </w:tcPr>
          <w:p w:rsidR="0089185C" w:rsidRPr="000532B3" w:rsidRDefault="0089185C" w:rsidP="00D002B6">
            <w:pPr>
              <w:spacing w:before="0" w:after="0"/>
              <w:jc w:val="right"/>
              <w:rPr>
                <w:sz w:val="28"/>
                <w:szCs w:val="28"/>
              </w:rPr>
            </w:pPr>
          </w:p>
        </w:tc>
      </w:tr>
    </w:tbl>
    <w:p w:rsidR="0089185C" w:rsidRPr="000532B3" w:rsidRDefault="0089185C" w:rsidP="0089185C">
      <w:pPr>
        <w:autoSpaceDE w:val="0"/>
        <w:autoSpaceDN w:val="0"/>
        <w:spacing w:before="0" w:after="0"/>
        <w:rPr>
          <w:sz w:val="28"/>
          <w:szCs w:val="28"/>
        </w:rPr>
      </w:pPr>
    </w:p>
    <w:p w:rsidR="0089185C" w:rsidRPr="00771E98" w:rsidRDefault="00F83054" w:rsidP="00F52BC7">
      <w:pPr>
        <w:pStyle w:val="a3"/>
        <w:ind w:left="1560" w:right="1134"/>
        <w:jc w:val="center"/>
        <w:rPr>
          <w:b/>
          <w:bCs/>
          <w:color w:val="FF0000"/>
          <w:sz w:val="26"/>
          <w:szCs w:val="26"/>
        </w:rPr>
      </w:pPr>
      <w:r w:rsidRPr="00771E98">
        <w:rPr>
          <w:sz w:val="26"/>
          <w:szCs w:val="26"/>
        </w:rPr>
        <w:t xml:space="preserve">О </w:t>
      </w:r>
      <w:r w:rsidR="00D5652F">
        <w:rPr>
          <w:sz w:val="26"/>
          <w:szCs w:val="26"/>
        </w:rPr>
        <w:t>К</w:t>
      </w:r>
      <w:r w:rsidRPr="00771E98">
        <w:rPr>
          <w:sz w:val="26"/>
          <w:szCs w:val="26"/>
        </w:rPr>
        <w:t xml:space="preserve">алендарном плане мероприятий по подготовке и проведению выборов </w:t>
      </w:r>
      <w:r w:rsidR="005709CF" w:rsidRPr="00771E98">
        <w:rPr>
          <w:sz w:val="26"/>
          <w:szCs w:val="26"/>
        </w:rPr>
        <w:t xml:space="preserve">депутатов </w:t>
      </w:r>
      <w:proofErr w:type="spellStart"/>
      <w:r w:rsidR="003443D3">
        <w:rPr>
          <w:sz w:val="26"/>
          <w:szCs w:val="26"/>
        </w:rPr>
        <w:t>Сидоровского</w:t>
      </w:r>
      <w:proofErr w:type="spellEnd"/>
      <w:r w:rsidR="00771E98" w:rsidRPr="00771E98">
        <w:rPr>
          <w:sz w:val="26"/>
          <w:szCs w:val="26"/>
        </w:rPr>
        <w:t xml:space="preserve"> </w:t>
      </w:r>
      <w:r w:rsidR="005709CF" w:rsidRPr="00771E98">
        <w:rPr>
          <w:sz w:val="26"/>
          <w:szCs w:val="26"/>
        </w:rPr>
        <w:t xml:space="preserve">сельского Совета депутатов </w:t>
      </w:r>
      <w:proofErr w:type="spellStart"/>
      <w:r w:rsidR="005709CF" w:rsidRPr="00771E98">
        <w:rPr>
          <w:sz w:val="26"/>
          <w:szCs w:val="26"/>
        </w:rPr>
        <w:t>Топчихинского</w:t>
      </w:r>
      <w:proofErr w:type="spellEnd"/>
      <w:r w:rsidR="005709CF" w:rsidRPr="00771E98">
        <w:rPr>
          <w:sz w:val="26"/>
          <w:szCs w:val="26"/>
        </w:rPr>
        <w:t xml:space="preserve"> района Алтайского края седьмого созыва </w:t>
      </w:r>
    </w:p>
    <w:p w:rsidR="0089185C" w:rsidRPr="00771E98" w:rsidRDefault="0089185C" w:rsidP="0089185C">
      <w:pPr>
        <w:pStyle w:val="a3"/>
        <w:ind w:firstLine="709"/>
        <w:jc w:val="center"/>
        <w:rPr>
          <w:b/>
          <w:bCs/>
          <w:sz w:val="26"/>
          <w:szCs w:val="26"/>
        </w:rPr>
      </w:pPr>
    </w:p>
    <w:p w:rsidR="0089185C" w:rsidRPr="003443D3" w:rsidRDefault="00E4101C" w:rsidP="005F29C0">
      <w:pPr>
        <w:widowControl w:val="0"/>
        <w:spacing w:after="0"/>
        <w:ind w:firstLine="709"/>
        <w:jc w:val="both"/>
        <w:rPr>
          <w:sz w:val="26"/>
          <w:szCs w:val="26"/>
        </w:rPr>
      </w:pPr>
      <w:proofErr w:type="gramStart"/>
      <w:r w:rsidRPr="00771E98">
        <w:rPr>
          <w:sz w:val="26"/>
          <w:szCs w:val="26"/>
        </w:rPr>
        <w:t xml:space="preserve">В соответствии с </w:t>
      </w:r>
      <w:r w:rsidR="00F83054" w:rsidRPr="00771E98">
        <w:rPr>
          <w:sz w:val="26"/>
          <w:szCs w:val="26"/>
        </w:rPr>
        <w:t xml:space="preserve">пунктом 7 статьи 27 </w:t>
      </w:r>
      <w:r w:rsidRPr="00771E98">
        <w:rPr>
          <w:sz w:val="26"/>
          <w:szCs w:val="26"/>
        </w:rPr>
        <w:t xml:space="preserve">Федерального закона от 12 июня 2002 года № 67-ФЗ «Об основных гарантиях избирательных прав и права на участие в референдуме граждан Российской Федерации», </w:t>
      </w:r>
      <w:r w:rsidR="00F83054" w:rsidRPr="00771E98">
        <w:rPr>
          <w:sz w:val="26"/>
          <w:szCs w:val="26"/>
        </w:rPr>
        <w:t xml:space="preserve">пунктом 2 статьи 32 </w:t>
      </w:r>
      <w:r w:rsidRPr="00771E98">
        <w:rPr>
          <w:sz w:val="26"/>
          <w:szCs w:val="26"/>
        </w:rPr>
        <w:t xml:space="preserve">Кодекса Алтайского края о выборах, референдуме, отзыве от 8 июля 2003 года № 35-ЗС, руководствуясь решением Избирательной комиссии Алтайского края от </w:t>
      </w:r>
      <w:r w:rsidR="00771E98" w:rsidRPr="00771E98">
        <w:rPr>
          <w:sz w:val="26"/>
          <w:szCs w:val="26"/>
        </w:rPr>
        <w:t xml:space="preserve"> 08.04.2022 № 6/54-8 «О возложении </w:t>
      </w:r>
      <w:bookmarkStart w:id="0" w:name="_Hlk100307901"/>
      <w:r w:rsidR="00771E98" w:rsidRPr="00771E98">
        <w:rPr>
          <w:sz w:val="26"/>
          <w:szCs w:val="26"/>
        </w:rPr>
        <w:t>полномочий избирательных</w:t>
      </w:r>
      <w:proofErr w:type="gramEnd"/>
      <w:r w:rsidR="00771E98" w:rsidRPr="00771E98">
        <w:rPr>
          <w:sz w:val="26"/>
          <w:szCs w:val="26"/>
        </w:rPr>
        <w:t xml:space="preserve"> </w:t>
      </w:r>
      <w:proofErr w:type="gramStart"/>
      <w:r w:rsidR="00771E98" w:rsidRPr="00771E98">
        <w:rPr>
          <w:sz w:val="26"/>
          <w:szCs w:val="26"/>
        </w:rPr>
        <w:t>комиссий поселений, организующих подготовку и проведение выборов в органы местного самоуправления, местного референдума, на территориальные избирательные комиссии, участковые комиссии, действующие в границах соответствующих муниципальных образований</w:t>
      </w:r>
      <w:bookmarkEnd w:id="0"/>
      <w:r w:rsidR="00771E98" w:rsidRPr="00771E98">
        <w:rPr>
          <w:sz w:val="26"/>
          <w:szCs w:val="26"/>
        </w:rPr>
        <w:t>», которым на участковую комиссию избирательного участка, участка референдума № </w:t>
      </w:r>
      <w:r w:rsidR="00771E98" w:rsidRPr="00BB5053">
        <w:rPr>
          <w:sz w:val="26"/>
          <w:szCs w:val="26"/>
        </w:rPr>
        <w:t>163</w:t>
      </w:r>
      <w:r w:rsidR="003443D3" w:rsidRPr="00BB5053">
        <w:rPr>
          <w:sz w:val="26"/>
          <w:szCs w:val="26"/>
        </w:rPr>
        <w:t>0</w:t>
      </w:r>
      <w:r w:rsidR="00771E98" w:rsidRPr="00771E98">
        <w:rPr>
          <w:color w:val="FF0000"/>
          <w:sz w:val="26"/>
          <w:szCs w:val="26"/>
        </w:rPr>
        <w:t xml:space="preserve"> </w:t>
      </w:r>
      <w:r w:rsidR="00771E98" w:rsidRPr="00771E98">
        <w:rPr>
          <w:rStyle w:val="a5"/>
          <w:sz w:val="26"/>
          <w:szCs w:val="26"/>
          <w:vertAlign w:val="baseline"/>
        </w:rPr>
        <w:t>возложено</w:t>
      </w:r>
      <w:r w:rsidR="00771E98" w:rsidRPr="00771E98">
        <w:rPr>
          <w:rStyle w:val="a5"/>
          <w:sz w:val="26"/>
          <w:szCs w:val="26"/>
        </w:rPr>
        <w:t xml:space="preserve"> </w:t>
      </w:r>
      <w:r w:rsidR="00771E98" w:rsidRPr="00771E98">
        <w:rPr>
          <w:sz w:val="26"/>
          <w:szCs w:val="26"/>
        </w:rPr>
        <w:t xml:space="preserve">исполнение полномочий по подготовке и проведению выборов в органы местного самоуправления на территории </w:t>
      </w:r>
      <w:proofErr w:type="spellStart"/>
      <w:r w:rsidR="003443D3">
        <w:rPr>
          <w:sz w:val="26"/>
          <w:szCs w:val="26"/>
        </w:rPr>
        <w:t>Сидоровского</w:t>
      </w:r>
      <w:proofErr w:type="spellEnd"/>
      <w:r w:rsidR="00771E98" w:rsidRPr="00771E98">
        <w:rPr>
          <w:sz w:val="26"/>
          <w:szCs w:val="26"/>
        </w:rPr>
        <w:t xml:space="preserve"> сельсовета</w:t>
      </w:r>
      <w:r w:rsidR="00F3640A" w:rsidRPr="00771E98">
        <w:rPr>
          <w:sz w:val="26"/>
          <w:szCs w:val="26"/>
        </w:rPr>
        <w:t xml:space="preserve">, </w:t>
      </w:r>
      <w:r w:rsidR="0089185C" w:rsidRPr="00771E98">
        <w:rPr>
          <w:sz w:val="26"/>
          <w:szCs w:val="26"/>
        </w:rPr>
        <w:t xml:space="preserve">участковая избирательная комиссия избирательного участка </w:t>
      </w:r>
      <w:r w:rsidR="0089185C" w:rsidRPr="003443D3">
        <w:rPr>
          <w:sz w:val="26"/>
          <w:szCs w:val="26"/>
        </w:rPr>
        <w:t>№ </w:t>
      </w:r>
      <w:r w:rsidR="00005556" w:rsidRPr="003443D3">
        <w:rPr>
          <w:sz w:val="26"/>
          <w:szCs w:val="26"/>
        </w:rPr>
        <w:t>16</w:t>
      </w:r>
      <w:r w:rsidR="00363307" w:rsidRPr="003443D3">
        <w:rPr>
          <w:sz w:val="26"/>
          <w:szCs w:val="26"/>
        </w:rPr>
        <w:t>3</w:t>
      </w:r>
      <w:r w:rsidR="003443D3" w:rsidRPr="003443D3">
        <w:rPr>
          <w:sz w:val="26"/>
          <w:szCs w:val="26"/>
        </w:rPr>
        <w:t>0</w:t>
      </w:r>
      <w:proofErr w:type="gramEnd"/>
    </w:p>
    <w:p w:rsidR="0089185C" w:rsidRPr="00771E98" w:rsidRDefault="0089185C" w:rsidP="00F52BC7">
      <w:pPr>
        <w:pStyle w:val="a3"/>
        <w:tabs>
          <w:tab w:val="left" w:pos="1"/>
        </w:tabs>
        <w:jc w:val="center"/>
        <w:rPr>
          <w:b/>
          <w:sz w:val="26"/>
          <w:szCs w:val="26"/>
        </w:rPr>
      </w:pPr>
      <w:r w:rsidRPr="00771E98">
        <w:rPr>
          <w:b/>
          <w:caps/>
          <w:sz w:val="26"/>
          <w:szCs w:val="26"/>
        </w:rPr>
        <w:t>решила</w:t>
      </w:r>
      <w:r w:rsidRPr="00771E98">
        <w:rPr>
          <w:b/>
          <w:sz w:val="26"/>
          <w:szCs w:val="26"/>
        </w:rPr>
        <w:t>:</w:t>
      </w:r>
    </w:p>
    <w:p w:rsidR="00F83054" w:rsidRPr="00771E98" w:rsidRDefault="00F52BC7" w:rsidP="00F83054">
      <w:pPr>
        <w:spacing w:before="0" w:after="0"/>
        <w:ind w:firstLine="709"/>
        <w:jc w:val="both"/>
        <w:rPr>
          <w:sz w:val="26"/>
          <w:szCs w:val="26"/>
        </w:rPr>
      </w:pPr>
      <w:r w:rsidRPr="00771E98">
        <w:rPr>
          <w:sz w:val="26"/>
          <w:szCs w:val="26"/>
        </w:rPr>
        <w:t xml:space="preserve">1. </w:t>
      </w:r>
      <w:r w:rsidR="00F83054" w:rsidRPr="00771E98">
        <w:rPr>
          <w:sz w:val="26"/>
          <w:szCs w:val="26"/>
        </w:rPr>
        <w:t xml:space="preserve">Утвердить Календарный план мероприятий по выборам депутатов </w:t>
      </w:r>
      <w:proofErr w:type="spellStart"/>
      <w:r w:rsidR="003443D3">
        <w:rPr>
          <w:sz w:val="26"/>
          <w:szCs w:val="26"/>
        </w:rPr>
        <w:t>Сидоровского</w:t>
      </w:r>
      <w:proofErr w:type="spellEnd"/>
      <w:r w:rsidR="00771E98" w:rsidRPr="00771E98">
        <w:rPr>
          <w:sz w:val="26"/>
          <w:szCs w:val="26"/>
        </w:rPr>
        <w:t xml:space="preserve"> </w:t>
      </w:r>
      <w:r w:rsidR="00F83054" w:rsidRPr="00771E98">
        <w:rPr>
          <w:sz w:val="26"/>
          <w:szCs w:val="26"/>
        </w:rPr>
        <w:t xml:space="preserve">сельского Совета депутатов </w:t>
      </w:r>
      <w:proofErr w:type="spellStart"/>
      <w:r w:rsidR="00F83054" w:rsidRPr="00771E98">
        <w:rPr>
          <w:sz w:val="26"/>
          <w:szCs w:val="26"/>
        </w:rPr>
        <w:t>Топчихинского</w:t>
      </w:r>
      <w:proofErr w:type="spellEnd"/>
      <w:r w:rsidR="00F83054" w:rsidRPr="00771E98">
        <w:rPr>
          <w:sz w:val="26"/>
          <w:szCs w:val="26"/>
        </w:rPr>
        <w:t xml:space="preserve"> района Алтайского края седьмого созыва (приложение).</w:t>
      </w:r>
    </w:p>
    <w:p w:rsidR="00AF46CB" w:rsidRPr="00771E98" w:rsidRDefault="00F83054" w:rsidP="00F83054">
      <w:pPr>
        <w:spacing w:before="0" w:after="0"/>
        <w:ind w:firstLine="709"/>
        <w:jc w:val="both"/>
        <w:rPr>
          <w:sz w:val="26"/>
          <w:szCs w:val="26"/>
        </w:rPr>
      </w:pPr>
      <w:r w:rsidRPr="00771E98">
        <w:rPr>
          <w:sz w:val="26"/>
          <w:szCs w:val="26"/>
        </w:rPr>
        <w:t xml:space="preserve">2. </w:t>
      </w:r>
      <w:r w:rsidR="00F52BC7" w:rsidRPr="00771E98">
        <w:rPr>
          <w:sz w:val="26"/>
          <w:szCs w:val="26"/>
        </w:rPr>
        <w:t xml:space="preserve"> </w:t>
      </w:r>
      <w:proofErr w:type="gramStart"/>
      <w:r w:rsidR="00F52BC7" w:rsidRPr="00771E98">
        <w:rPr>
          <w:sz w:val="26"/>
          <w:szCs w:val="26"/>
        </w:rPr>
        <w:t>Разместить</w:t>
      </w:r>
      <w:proofErr w:type="gramEnd"/>
      <w:r w:rsidR="00F52BC7" w:rsidRPr="00771E98">
        <w:rPr>
          <w:sz w:val="26"/>
          <w:szCs w:val="26"/>
        </w:rPr>
        <w:t xml:space="preserve"> настоящее решение на информационном стенде и официальном сайте муниципального образования </w:t>
      </w:r>
      <w:proofErr w:type="spellStart"/>
      <w:r w:rsidR="00F52BC7" w:rsidRPr="00771E98">
        <w:rPr>
          <w:sz w:val="26"/>
          <w:szCs w:val="26"/>
        </w:rPr>
        <w:t>Топчихинский</w:t>
      </w:r>
      <w:proofErr w:type="spellEnd"/>
      <w:r w:rsidR="00F52BC7" w:rsidRPr="00771E98">
        <w:rPr>
          <w:sz w:val="26"/>
          <w:szCs w:val="26"/>
        </w:rPr>
        <w:t xml:space="preserve"> район</w:t>
      </w:r>
      <w:r w:rsidR="00AF46CB" w:rsidRPr="00771E98">
        <w:rPr>
          <w:sz w:val="26"/>
          <w:szCs w:val="26"/>
        </w:rPr>
        <w:t xml:space="preserve"> в рубрике «Муниципалитеты»</w:t>
      </w:r>
      <w:r w:rsidR="00167C1B" w:rsidRPr="00771E98">
        <w:rPr>
          <w:sz w:val="26"/>
          <w:szCs w:val="26"/>
        </w:rPr>
        <w:t xml:space="preserve"> - «</w:t>
      </w:r>
      <w:proofErr w:type="spellStart"/>
      <w:r w:rsidR="003443D3">
        <w:rPr>
          <w:sz w:val="26"/>
          <w:szCs w:val="26"/>
        </w:rPr>
        <w:t>Сидоровский</w:t>
      </w:r>
      <w:proofErr w:type="spellEnd"/>
      <w:r w:rsidR="003443D3">
        <w:rPr>
          <w:sz w:val="26"/>
          <w:szCs w:val="26"/>
        </w:rPr>
        <w:t xml:space="preserve"> </w:t>
      </w:r>
      <w:r w:rsidR="00167C1B" w:rsidRPr="00771E98">
        <w:rPr>
          <w:sz w:val="26"/>
          <w:szCs w:val="26"/>
        </w:rPr>
        <w:t xml:space="preserve">сельсовет» - </w:t>
      </w:r>
      <w:r w:rsidR="00AF46CB" w:rsidRPr="00771E98">
        <w:rPr>
          <w:sz w:val="26"/>
          <w:szCs w:val="26"/>
        </w:rPr>
        <w:t>«Избирательная комиссия».</w:t>
      </w:r>
    </w:p>
    <w:p w:rsidR="00F52BC7" w:rsidRPr="00771E98" w:rsidRDefault="00771E98" w:rsidP="00F52BC7">
      <w:pPr>
        <w:spacing w:before="0" w:after="0"/>
        <w:ind w:firstLine="709"/>
        <w:jc w:val="both"/>
        <w:rPr>
          <w:sz w:val="26"/>
          <w:szCs w:val="26"/>
        </w:rPr>
      </w:pPr>
      <w:r>
        <w:rPr>
          <w:sz w:val="26"/>
          <w:szCs w:val="26"/>
        </w:rPr>
        <w:t>3</w:t>
      </w:r>
      <w:r w:rsidR="00F52BC7" w:rsidRPr="00771E98">
        <w:rPr>
          <w:sz w:val="26"/>
          <w:szCs w:val="26"/>
        </w:rPr>
        <w:t xml:space="preserve">. </w:t>
      </w:r>
      <w:proofErr w:type="gramStart"/>
      <w:r w:rsidR="00F52BC7" w:rsidRPr="00771E98">
        <w:rPr>
          <w:sz w:val="26"/>
          <w:szCs w:val="26"/>
        </w:rPr>
        <w:t>Контроль за</w:t>
      </w:r>
      <w:proofErr w:type="gramEnd"/>
      <w:r w:rsidR="00F52BC7" w:rsidRPr="00771E98">
        <w:rPr>
          <w:sz w:val="26"/>
          <w:szCs w:val="26"/>
        </w:rPr>
        <w:t xml:space="preserve"> исполнением настоящего решения возложить на </w:t>
      </w:r>
      <w:r w:rsidR="00F83054" w:rsidRPr="00771E98">
        <w:rPr>
          <w:sz w:val="26"/>
          <w:szCs w:val="26"/>
        </w:rPr>
        <w:t xml:space="preserve">председателя </w:t>
      </w:r>
      <w:r w:rsidR="00F52BC7" w:rsidRPr="00771E98">
        <w:rPr>
          <w:sz w:val="26"/>
          <w:szCs w:val="26"/>
        </w:rPr>
        <w:t>комиссии.</w:t>
      </w:r>
    </w:p>
    <w:p w:rsidR="00C724EF" w:rsidRPr="00771E98" w:rsidRDefault="00C724EF" w:rsidP="00C724EF">
      <w:pPr>
        <w:pStyle w:val="a3"/>
        <w:tabs>
          <w:tab w:val="left" w:pos="1"/>
        </w:tabs>
        <w:ind w:firstLine="709"/>
        <w:jc w:val="both"/>
        <w:rPr>
          <w:sz w:val="26"/>
          <w:szCs w:val="26"/>
        </w:rPr>
      </w:pPr>
    </w:p>
    <w:tbl>
      <w:tblPr>
        <w:tblW w:w="0" w:type="auto"/>
        <w:tblLook w:val="0000"/>
      </w:tblPr>
      <w:tblGrid>
        <w:gridCol w:w="3122"/>
        <w:gridCol w:w="3217"/>
        <w:gridCol w:w="3232"/>
      </w:tblGrid>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Председатель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3443D3" w:rsidP="00860DF3">
            <w:pPr>
              <w:spacing w:before="0" w:after="0"/>
              <w:jc w:val="center"/>
              <w:rPr>
                <w:sz w:val="26"/>
                <w:szCs w:val="26"/>
                <w:u w:val="single"/>
              </w:rPr>
            </w:pPr>
            <w:r>
              <w:rPr>
                <w:sz w:val="26"/>
                <w:szCs w:val="26"/>
                <w:u w:val="single"/>
              </w:rPr>
              <w:t xml:space="preserve">О.В. </w:t>
            </w:r>
            <w:proofErr w:type="spellStart"/>
            <w:r>
              <w:rPr>
                <w:sz w:val="26"/>
                <w:szCs w:val="26"/>
                <w:u w:val="single"/>
              </w:rPr>
              <w:t>Козликина</w:t>
            </w:r>
            <w:proofErr w:type="spellEnd"/>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546FFB" w:rsidRDefault="00860DF3" w:rsidP="00860DF3">
            <w:pPr>
              <w:spacing w:before="0" w:after="0"/>
              <w:jc w:val="center"/>
              <w:rPr>
                <w:i/>
                <w:iCs/>
                <w:sz w:val="20"/>
                <w:szCs w:val="20"/>
              </w:rPr>
            </w:pPr>
            <w:r w:rsidRPr="00546FFB">
              <w:rPr>
                <w:i/>
                <w:iCs/>
                <w:sz w:val="20"/>
                <w:szCs w:val="20"/>
              </w:rPr>
              <w:t>(инициалы, фамилия)</w:t>
            </w:r>
          </w:p>
        </w:tc>
      </w:tr>
      <w:tr w:rsidR="00860DF3" w:rsidRPr="00771E98" w:rsidTr="00860DF3">
        <w:tc>
          <w:tcPr>
            <w:tcW w:w="3122" w:type="dxa"/>
            <w:tcBorders>
              <w:top w:val="nil"/>
              <w:left w:val="nil"/>
              <w:bottom w:val="nil"/>
              <w:right w:val="nil"/>
            </w:tcBorders>
          </w:tcPr>
          <w:p w:rsidR="00860DF3" w:rsidRPr="00771E98" w:rsidRDefault="00860DF3" w:rsidP="00F52BC7">
            <w:pPr>
              <w:spacing w:before="0" w:after="0"/>
              <w:rPr>
                <w:sz w:val="26"/>
                <w:szCs w:val="26"/>
              </w:rPr>
            </w:pPr>
            <w:r w:rsidRPr="00771E98">
              <w:rPr>
                <w:sz w:val="26"/>
                <w:szCs w:val="26"/>
              </w:rPr>
              <w:t xml:space="preserve">Секретарь </w:t>
            </w:r>
          </w:p>
        </w:tc>
        <w:tc>
          <w:tcPr>
            <w:tcW w:w="3217" w:type="dxa"/>
            <w:tcBorders>
              <w:top w:val="nil"/>
              <w:left w:val="nil"/>
              <w:bottom w:val="nil"/>
              <w:right w:val="nil"/>
            </w:tcBorders>
          </w:tcPr>
          <w:p w:rsidR="00860DF3" w:rsidRPr="00771E98" w:rsidRDefault="00860DF3" w:rsidP="00860DF3">
            <w:pPr>
              <w:spacing w:before="0" w:after="0"/>
              <w:jc w:val="center"/>
              <w:rPr>
                <w:sz w:val="26"/>
                <w:szCs w:val="26"/>
              </w:rPr>
            </w:pPr>
            <w:r w:rsidRPr="00771E98">
              <w:rPr>
                <w:sz w:val="26"/>
                <w:szCs w:val="26"/>
              </w:rPr>
              <w:t>___________________</w:t>
            </w:r>
          </w:p>
        </w:tc>
        <w:tc>
          <w:tcPr>
            <w:tcW w:w="3232" w:type="dxa"/>
            <w:tcBorders>
              <w:top w:val="nil"/>
              <w:left w:val="nil"/>
              <w:bottom w:val="nil"/>
              <w:right w:val="nil"/>
            </w:tcBorders>
          </w:tcPr>
          <w:p w:rsidR="00860DF3" w:rsidRPr="00771E98" w:rsidRDefault="003443D3" w:rsidP="00860DF3">
            <w:pPr>
              <w:spacing w:before="0" w:after="0"/>
              <w:jc w:val="center"/>
              <w:rPr>
                <w:sz w:val="26"/>
                <w:szCs w:val="26"/>
                <w:u w:val="single"/>
              </w:rPr>
            </w:pPr>
            <w:r>
              <w:rPr>
                <w:sz w:val="26"/>
                <w:szCs w:val="26"/>
                <w:u w:val="single"/>
              </w:rPr>
              <w:t>Г.С. Новикова</w:t>
            </w:r>
          </w:p>
        </w:tc>
      </w:tr>
      <w:tr w:rsidR="00860DF3" w:rsidRPr="00771E98" w:rsidTr="00860DF3">
        <w:tc>
          <w:tcPr>
            <w:tcW w:w="3122" w:type="dxa"/>
            <w:tcBorders>
              <w:top w:val="nil"/>
              <w:left w:val="nil"/>
              <w:bottom w:val="nil"/>
              <w:right w:val="nil"/>
            </w:tcBorders>
          </w:tcPr>
          <w:p w:rsidR="00860DF3" w:rsidRPr="00771E98" w:rsidRDefault="00860DF3" w:rsidP="00860DF3">
            <w:pPr>
              <w:spacing w:before="0" w:after="0"/>
              <w:jc w:val="center"/>
              <w:rPr>
                <w:i/>
                <w:iCs/>
                <w:sz w:val="26"/>
                <w:szCs w:val="26"/>
              </w:rPr>
            </w:pPr>
          </w:p>
        </w:tc>
        <w:tc>
          <w:tcPr>
            <w:tcW w:w="3217" w:type="dxa"/>
            <w:tcBorders>
              <w:top w:val="nil"/>
              <w:left w:val="nil"/>
              <w:bottom w:val="nil"/>
              <w:right w:val="nil"/>
            </w:tcBorders>
          </w:tcPr>
          <w:p w:rsidR="00860DF3" w:rsidRPr="00771E98" w:rsidRDefault="00860DF3" w:rsidP="00860DF3">
            <w:pPr>
              <w:spacing w:before="0" w:after="0"/>
              <w:jc w:val="center"/>
              <w:rPr>
                <w:i/>
                <w:iCs/>
                <w:sz w:val="20"/>
                <w:szCs w:val="20"/>
              </w:rPr>
            </w:pPr>
            <w:r w:rsidRPr="00771E98">
              <w:rPr>
                <w:i/>
                <w:iCs/>
                <w:sz w:val="20"/>
                <w:szCs w:val="20"/>
              </w:rPr>
              <w:t>(подпись)</w:t>
            </w:r>
          </w:p>
        </w:tc>
        <w:tc>
          <w:tcPr>
            <w:tcW w:w="3232" w:type="dxa"/>
            <w:tcBorders>
              <w:top w:val="nil"/>
              <w:left w:val="nil"/>
              <w:bottom w:val="nil"/>
              <w:right w:val="nil"/>
            </w:tcBorders>
          </w:tcPr>
          <w:p w:rsidR="00860DF3" w:rsidRPr="00546FFB" w:rsidRDefault="00860DF3" w:rsidP="00860DF3">
            <w:pPr>
              <w:spacing w:before="0" w:after="0"/>
              <w:jc w:val="center"/>
              <w:rPr>
                <w:sz w:val="20"/>
                <w:szCs w:val="20"/>
              </w:rPr>
            </w:pPr>
            <w:bookmarkStart w:id="1" w:name="_GoBack"/>
            <w:r w:rsidRPr="00546FFB">
              <w:rPr>
                <w:i/>
                <w:iCs/>
                <w:sz w:val="20"/>
                <w:szCs w:val="20"/>
              </w:rPr>
              <w:t>(инициалы, фамилия)</w:t>
            </w:r>
          </w:p>
          <w:bookmarkEnd w:id="1"/>
          <w:p w:rsidR="00860DF3" w:rsidRPr="00771E98" w:rsidRDefault="00860DF3" w:rsidP="00860DF3">
            <w:pPr>
              <w:spacing w:before="0" w:after="0"/>
              <w:jc w:val="center"/>
              <w:rPr>
                <w:sz w:val="26"/>
                <w:szCs w:val="26"/>
                <w:u w:val="single"/>
              </w:rPr>
            </w:pPr>
          </w:p>
        </w:tc>
      </w:tr>
    </w:tbl>
    <w:p w:rsidR="0089185C" w:rsidRDefault="0089185C" w:rsidP="0089185C">
      <w:pPr>
        <w:spacing w:before="0" w:after="0"/>
        <w:rPr>
          <w:bCs/>
          <w:sz w:val="26"/>
          <w:szCs w:val="26"/>
        </w:rPr>
      </w:pPr>
      <w:r w:rsidRPr="00771E98">
        <w:rPr>
          <w:bCs/>
          <w:sz w:val="26"/>
          <w:szCs w:val="26"/>
        </w:rPr>
        <w:t xml:space="preserve">       МП </w:t>
      </w:r>
    </w:p>
    <w:p w:rsidR="00D2422E" w:rsidRDefault="00D2422E" w:rsidP="0089185C">
      <w:pPr>
        <w:spacing w:before="0" w:after="0"/>
        <w:rPr>
          <w:bCs/>
          <w:sz w:val="26"/>
          <w:szCs w:val="26"/>
        </w:rPr>
      </w:pPr>
    </w:p>
    <w:p w:rsidR="00D2422E" w:rsidRDefault="00D2422E" w:rsidP="0089185C">
      <w:pPr>
        <w:spacing w:before="0" w:after="0"/>
        <w:rPr>
          <w:bCs/>
          <w:sz w:val="26"/>
          <w:szCs w:val="26"/>
        </w:rPr>
      </w:pPr>
    </w:p>
    <w:p w:rsidR="00D2422E" w:rsidRDefault="00D2422E" w:rsidP="0089185C">
      <w:pPr>
        <w:spacing w:before="0" w:after="0"/>
        <w:rPr>
          <w:bCs/>
          <w:sz w:val="26"/>
          <w:szCs w:val="26"/>
        </w:rPr>
      </w:pPr>
    </w:p>
    <w:p w:rsidR="00D2422E" w:rsidRDefault="00D2422E" w:rsidP="0089185C">
      <w:pPr>
        <w:spacing w:before="0" w:after="0"/>
        <w:rPr>
          <w:bCs/>
          <w:sz w:val="26"/>
          <w:szCs w:val="26"/>
        </w:rPr>
      </w:pPr>
    </w:p>
    <w:tbl>
      <w:tblPr>
        <w:tblW w:w="12060" w:type="dxa"/>
        <w:tblInd w:w="108" w:type="dxa"/>
        <w:tblLook w:val="04A0"/>
      </w:tblPr>
      <w:tblGrid>
        <w:gridCol w:w="601"/>
        <w:gridCol w:w="766"/>
        <w:gridCol w:w="684"/>
        <w:gridCol w:w="1052"/>
        <w:gridCol w:w="622"/>
        <w:gridCol w:w="2844"/>
        <w:gridCol w:w="868"/>
        <w:gridCol w:w="222"/>
        <w:gridCol w:w="230"/>
        <w:gridCol w:w="271"/>
        <w:gridCol w:w="2472"/>
        <w:gridCol w:w="445"/>
        <w:gridCol w:w="1440"/>
      </w:tblGrid>
      <w:tr w:rsidR="00D2422E" w:rsidRPr="00D2422E" w:rsidTr="00D2422E">
        <w:trPr>
          <w:trHeight w:val="844"/>
        </w:trPr>
        <w:tc>
          <w:tcPr>
            <w:tcW w:w="10620" w:type="dxa"/>
            <w:gridSpan w:val="12"/>
            <w:tcBorders>
              <w:top w:val="nil"/>
              <w:left w:val="nil"/>
              <w:bottom w:val="nil"/>
              <w:right w:val="nil"/>
            </w:tcBorders>
            <w:shd w:val="clear" w:color="auto" w:fill="auto"/>
            <w:vAlign w:val="bottom"/>
            <w:hideMark/>
          </w:tcPr>
          <w:p w:rsidR="00D2422E" w:rsidRDefault="00D2422E" w:rsidP="00D2422E">
            <w:pPr>
              <w:spacing w:before="0" w:after="0"/>
              <w:jc w:val="center"/>
              <w:rPr>
                <w:b/>
                <w:bCs/>
                <w:color w:val="000000"/>
                <w:sz w:val="22"/>
                <w:szCs w:val="22"/>
              </w:rPr>
            </w:pPr>
          </w:p>
          <w:p w:rsidR="00D2422E" w:rsidRDefault="00D2422E" w:rsidP="00D2422E">
            <w:pPr>
              <w:spacing w:before="0" w:after="0"/>
              <w:jc w:val="center"/>
              <w:rPr>
                <w:b/>
                <w:bCs/>
                <w:color w:val="000000"/>
                <w:sz w:val="22"/>
                <w:szCs w:val="22"/>
              </w:rPr>
            </w:pPr>
          </w:p>
          <w:p w:rsidR="00D2422E" w:rsidRDefault="00D2422E" w:rsidP="00D2422E">
            <w:pPr>
              <w:spacing w:before="0" w:after="0"/>
              <w:jc w:val="center"/>
              <w:rPr>
                <w:b/>
                <w:bCs/>
                <w:color w:val="000000"/>
                <w:sz w:val="22"/>
                <w:szCs w:val="22"/>
              </w:rPr>
            </w:pPr>
          </w:p>
          <w:p w:rsidR="00D2422E" w:rsidRDefault="00D2422E" w:rsidP="00D2422E">
            <w:pPr>
              <w:spacing w:before="0" w:after="0"/>
              <w:jc w:val="center"/>
              <w:rPr>
                <w:b/>
                <w:bCs/>
                <w:color w:val="000000"/>
                <w:sz w:val="22"/>
                <w:szCs w:val="22"/>
              </w:rPr>
            </w:pPr>
          </w:p>
          <w:p w:rsidR="00D2422E" w:rsidRPr="00D2422E" w:rsidRDefault="00D2422E" w:rsidP="00D2422E">
            <w:pPr>
              <w:spacing w:before="0" w:after="0"/>
              <w:jc w:val="center"/>
              <w:rPr>
                <w:b/>
                <w:bCs/>
                <w:color w:val="000000"/>
                <w:sz w:val="22"/>
                <w:szCs w:val="22"/>
              </w:rPr>
            </w:pPr>
            <w:r w:rsidRPr="00D2422E">
              <w:rPr>
                <w:b/>
                <w:bCs/>
                <w:color w:val="000000"/>
                <w:sz w:val="22"/>
                <w:szCs w:val="22"/>
              </w:rPr>
              <w:lastRenderedPageBreak/>
              <w:t xml:space="preserve">КАЛЕНДАРНЫЙ ПЛАН </w:t>
            </w:r>
            <w:r w:rsidRPr="00D2422E">
              <w:rPr>
                <w:b/>
                <w:bCs/>
                <w:color w:val="000000"/>
                <w:sz w:val="22"/>
                <w:szCs w:val="22"/>
              </w:rPr>
              <w:br/>
              <w:t xml:space="preserve">мероприятий по подготовке и проведению выборов депутатов </w:t>
            </w:r>
            <w:proofErr w:type="spellStart"/>
            <w:r w:rsidRPr="00D2422E">
              <w:rPr>
                <w:b/>
                <w:bCs/>
                <w:color w:val="000000"/>
                <w:sz w:val="22"/>
                <w:szCs w:val="22"/>
              </w:rPr>
              <w:t>Сидоровского</w:t>
            </w:r>
            <w:proofErr w:type="spellEnd"/>
            <w:r w:rsidRPr="00D2422E">
              <w:rPr>
                <w:b/>
                <w:bCs/>
                <w:color w:val="000000"/>
                <w:sz w:val="22"/>
                <w:szCs w:val="22"/>
              </w:rPr>
              <w:t xml:space="preserve"> сельского Совета депутатов </w:t>
            </w:r>
            <w:proofErr w:type="spellStart"/>
            <w:r w:rsidRPr="00D2422E">
              <w:rPr>
                <w:b/>
                <w:bCs/>
                <w:color w:val="000000"/>
                <w:sz w:val="22"/>
                <w:szCs w:val="22"/>
              </w:rPr>
              <w:t>Топчихинского</w:t>
            </w:r>
            <w:proofErr w:type="spellEnd"/>
            <w:r w:rsidRPr="00D2422E">
              <w:rPr>
                <w:b/>
                <w:bCs/>
                <w:color w:val="000000"/>
                <w:sz w:val="22"/>
                <w:szCs w:val="22"/>
              </w:rPr>
              <w:t xml:space="preserve"> района Алтайского края седьмого созыва</w:t>
            </w:r>
          </w:p>
        </w:tc>
        <w:tc>
          <w:tcPr>
            <w:tcW w:w="1440" w:type="dxa"/>
            <w:tcBorders>
              <w:top w:val="nil"/>
              <w:left w:val="nil"/>
              <w:bottom w:val="nil"/>
              <w:right w:val="nil"/>
            </w:tcBorders>
            <w:shd w:val="clear" w:color="auto" w:fill="auto"/>
            <w:vAlign w:val="bottom"/>
            <w:hideMark/>
          </w:tcPr>
          <w:p w:rsidR="00D2422E" w:rsidRPr="00D2422E" w:rsidRDefault="00D2422E" w:rsidP="00D2422E">
            <w:pPr>
              <w:spacing w:before="0" w:after="0"/>
              <w:jc w:val="center"/>
              <w:rPr>
                <w:b/>
                <w:bCs/>
                <w:color w:val="000000"/>
                <w:sz w:val="22"/>
                <w:szCs w:val="22"/>
              </w:rPr>
            </w:pPr>
          </w:p>
        </w:tc>
      </w:tr>
      <w:tr w:rsidR="00D2422E" w:rsidRPr="00D2422E" w:rsidTr="00D2422E">
        <w:trPr>
          <w:trHeight w:val="30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844"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86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3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0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47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4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12"/>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День голосования*</w:t>
            </w:r>
          </w:p>
        </w:tc>
        <w:tc>
          <w:tcPr>
            <w:tcW w:w="102" w:type="dxa"/>
            <w:tcBorders>
              <w:top w:val="single" w:sz="4" w:space="0" w:color="auto"/>
              <w:left w:val="nil"/>
              <w:bottom w:val="nil"/>
              <w:right w:val="nil"/>
            </w:tcBorders>
            <w:shd w:val="clear" w:color="auto" w:fill="auto"/>
            <w:noWrap/>
            <w:vAlign w:val="bottom"/>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917" w:type="dxa"/>
            <w:gridSpan w:val="2"/>
            <w:tcBorders>
              <w:top w:val="single" w:sz="4" w:space="0" w:color="auto"/>
              <w:left w:val="nil"/>
              <w:bottom w:val="nil"/>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11 сентября 2022 г.</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sz w:val="22"/>
                <w:szCs w:val="22"/>
              </w:rPr>
            </w:pPr>
          </w:p>
        </w:tc>
      </w:tr>
      <w:tr w:rsidR="00D2422E" w:rsidRPr="00D2422E" w:rsidTr="00D2422E">
        <w:trPr>
          <w:trHeight w:val="18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single" w:sz="4" w:space="0" w:color="auto"/>
              <w:right w:val="nil"/>
            </w:tcBorders>
            <w:shd w:val="clear" w:color="auto" w:fill="auto"/>
            <w:noWrap/>
            <w:vAlign w:val="bottom"/>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472" w:type="dxa"/>
            <w:tcBorders>
              <w:top w:val="nil"/>
              <w:left w:val="nil"/>
              <w:bottom w:val="single" w:sz="4" w:space="0" w:color="auto"/>
              <w:right w:val="nil"/>
            </w:tcBorders>
            <w:shd w:val="clear" w:color="auto" w:fill="auto"/>
            <w:noWrap/>
            <w:vAlign w:val="bottom"/>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445" w:type="dxa"/>
            <w:tcBorders>
              <w:top w:val="nil"/>
              <w:left w:val="nil"/>
              <w:bottom w:val="single" w:sz="4" w:space="0" w:color="auto"/>
              <w:right w:val="single" w:sz="4" w:space="0" w:color="auto"/>
            </w:tcBorders>
            <w:shd w:val="clear" w:color="auto" w:fill="auto"/>
            <w:noWrap/>
            <w:vAlign w:val="bottom"/>
            <w:hideMark/>
          </w:tcPr>
          <w:p w:rsidR="00D2422E" w:rsidRPr="00D2422E" w:rsidRDefault="00D2422E" w:rsidP="00D2422E">
            <w:pPr>
              <w:spacing w:before="0" w:after="0"/>
              <w:rPr>
                <w:color w:val="000000"/>
                <w:sz w:val="22"/>
                <w:szCs w:val="22"/>
              </w:rPr>
            </w:pPr>
            <w:r w:rsidRPr="00D2422E">
              <w:rPr>
                <w:color w:val="000000"/>
                <w:sz w:val="22"/>
                <w:szCs w:val="22"/>
              </w:rPr>
              <w:t> </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color w:val="000000"/>
                <w:sz w:val="22"/>
                <w:szCs w:val="22"/>
              </w:rPr>
            </w:pPr>
          </w:p>
        </w:tc>
      </w:tr>
      <w:tr w:rsidR="00D2422E" w:rsidRPr="00D2422E" w:rsidTr="00D2422E">
        <w:trPr>
          <w:trHeight w:val="432"/>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Принятие представительным органом муниципального образования решения о назначении выборов</w:t>
            </w:r>
          </w:p>
        </w:tc>
        <w:tc>
          <w:tcPr>
            <w:tcW w:w="102" w:type="dxa"/>
            <w:tcBorders>
              <w:top w:val="nil"/>
              <w:left w:val="nil"/>
              <w:bottom w:val="nil"/>
              <w:right w:val="nil"/>
            </w:tcBorders>
            <w:shd w:val="clear" w:color="auto" w:fill="auto"/>
            <w:vAlign w:val="bottom"/>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917" w:type="dxa"/>
            <w:gridSpan w:val="2"/>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proofErr w:type="gramStart"/>
            <w:r w:rsidRPr="00D2422E">
              <w:rPr>
                <w:color w:val="000000"/>
                <w:sz w:val="22"/>
                <w:szCs w:val="22"/>
              </w:rPr>
              <w:t>(не ранее</w:t>
            </w:r>
            <w:proofErr w:type="gramEnd"/>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vAlign w:val="bottom"/>
            <w:hideMark/>
          </w:tcPr>
          <w:p w:rsidR="00D2422E" w:rsidRPr="00D2422E" w:rsidRDefault="00D2422E" w:rsidP="00D2422E">
            <w:pPr>
              <w:spacing w:before="0" w:after="0"/>
              <w:jc w:val="right"/>
              <w:rPr>
                <w:color w:val="000000"/>
                <w:sz w:val="22"/>
                <w:szCs w:val="22"/>
              </w:rPr>
            </w:pPr>
          </w:p>
        </w:tc>
        <w:tc>
          <w:tcPr>
            <w:tcW w:w="2917" w:type="dxa"/>
            <w:gridSpan w:val="2"/>
            <w:tcBorders>
              <w:top w:val="nil"/>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12 июня 2022 г.</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vAlign w:val="bottom"/>
            <w:hideMark/>
          </w:tcPr>
          <w:p w:rsidR="00D2422E" w:rsidRPr="00D2422E" w:rsidRDefault="00D2422E" w:rsidP="00D2422E">
            <w:pPr>
              <w:spacing w:before="0" w:after="0"/>
              <w:jc w:val="right"/>
              <w:rPr>
                <w:color w:val="000000"/>
                <w:sz w:val="22"/>
                <w:szCs w:val="22"/>
              </w:rPr>
            </w:pPr>
          </w:p>
        </w:tc>
        <w:tc>
          <w:tcPr>
            <w:tcW w:w="2917" w:type="dxa"/>
            <w:gridSpan w:val="2"/>
            <w:tcBorders>
              <w:top w:val="nil"/>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и не позднее</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color w:val="000000"/>
                <w:sz w:val="22"/>
                <w:szCs w:val="22"/>
              </w:rPr>
            </w:pPr>
          </w:p>
        </w:tc>
      </w:tr>
      <w:tr w:rsidR="00D2422E" w:rsidRPr="00D2422E" w:rsidTr="00D2422E">
        <w:trPr>
          <w:trHeight w:val="424"/>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vAlign w:val="bottom"/>
            <w:hideMark/>
          </w:tcPr>
          <w:p w:rsidR="00D2422E" w:rsidRPr="00D2422E" w:rsidRDefault="00D2422E" w:rsidP="00D2422E">
            <w:pPr>
              <w:spacing w:before="0" w:after="0"/>
              <w:jc w:val="right"/>
              <w:rPr>
                <w:color w:val="000000"/>
                <w:sz w:val="22"/>
                <w:szCs w:val="22"/>
              </w:rPr>
            </w:pPr>
          </w:p>
        </w:tc>
        <w:tc>
          <w:tcPr>
            <w:tcW w:w="2472" w:type="dxa"/>
            <w:tcBorders>
              <w:top w:val="nil"/>
              <w:left w:val="nil"/>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22 июня 2022 г.</w:t>
            </w:r>
          </w:p>
        </w:tc>
        <w:tc>
          <w:tcPr>
            <w:tcW w:w="445" w:type="dxa"/>
            <w:tcBorders>
              <w:top w:val="nil"/>
              <w:left w:val="nil"/>
              <w:bottom w:val="nil"/>
              <w:right w:val="single" w:sz="4" w:space="0" w:color="auto"/>
            </w:tcBorders>
            <w:shd w:val="clear" w:color="auto" w:fill="auto"/>
            <w:noWrap/>
            <w:hideMark/>
          </w:tcPr>
          <w:p w:rsidR="00D2422E" w:rsidRPr="00D2422E" w:rsidRDefault="00D2422E" w:rsidP="00D2422E">
            <w:pPr>
              <w:spacing w:before="0" w:after="0"/>
              <w:rPr>
                <w:color w:val="000000"/>
                <w:sz w:val="22"/>
                <w:szCs w:val="22"/>
              </w:rPr>
            </w:pPr>
            <w:r w:rsidRPr="00D2422E">
              <w:rPr>
                <w:color w:val="000000"/>
                <w:sz w:val="22"/>
                <w:szCs w:val="22"/>
              </w:rPr>
              <w:t>)</w:t>
            </w:r>
          </w:p>
        </w:tc>
        <w:tc>
          <w:tcPr>
            <w:tcW w:w="1440" w:type="dxa"/>
            <w:tcBorders>
              <w:top w:val="nil"/>
              <w:left w:val="nil"/>
              <w:bottom w:val="nil"/>
              <w:right w:val="nil"/>
            </w:tcBorders>
            <w:shd w:val="clear" w:color="auto" w:fill="auto"/>
            <w:noWrap/>
            <w:hideMark/>
          </w:tcPr>
          <w:p w:rsidR="00D2422E" w:rsidRPr="00D2422E" w:rsidRDefault="00D2422E" w:rsidP="00D2422E">
            <w:pPr>
              <w:spacing w:before="0" w:after="0"/>
              <w:jc w:val="center"/>
              <w:rPr>
                <w:color w:val="000000"/>
                <w:sz w:val="22"/>
                <w:szCs w:val="22"/>
              </w:rPr>
            </w:pPr>
          </w:p>
        </w:tc>
      </w:tr>
      <w:tr w:rsidR="00D2422E" w:rsidRPr="00D2422E" w:rsidTr="00D2422E">
        <w:trPr>
          <w:trHeight w:val="48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917" w:type="dxa"/>
            <w:gridSpan w:val="2"/>
            <w:tcBorders>
              <w:top w:val="nil"/>
              <w:left w:val="nil"/>
              <w:bottom w:val="single" w:sz="4" w:space="0" w:color="auto"/>
              <w:right w:val="single" w:sz="4" w:space="0" w:color="000000"/>
            </w:tcBorders>
            <w:shd w:val="clear" w:color="000000" w:fill="FFFFA3"/>
            <w:noWrap/>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21 июня 2022 г.</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sz w:val="22"/>
                <w:szCs w:val="22"/>
              </w:rPr>
            </w:pPr>
          </w:p>
        </w:tc>
      </w:tr>
      <w:tr w:rsidR="00D2422E" w:rsidRPr="00D2422E" w:rsidTr="00D2422E">
        <w:trPr>
          <w:trHeight w:val="1005"/>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Дата официального опубликования (публикации) решения о назначении выборов</w:t>
            </w:r>
          </w:p>
        </w:tc>
        <w:tc>
          <w:tcPr>
            <w:tcW w:w="102" w:type="dxa"/>
            <w:tcBorders>
              <w:top w:val="single" w:sz="4" w:space="0" w:color="auto"/>
              <w:left w:val="nil"/>
              <w:bottom w:val="nil"/>
              <w:right w:val="nil"/>
            </w:tcBorders>
            <w:shd w:val="clear" w:color="auto" w:fill="auto"/>
            <w:vAlign w:val="center"/>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917" w:type="dxa"/>
            <w:gridSpan w:val="2"/>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пять дней со дня его принятия)</w:t>
            </w:r>
          </w:p>
        </w:tc>
        <w:tc>
          <w:tcPr>
            <w:tcW w:w="1440" w:type="dxa"/>
            <w:tcBorders>
              <w:top w:val="nil"/>
              <w:left w:val="nil"/>
              <w:bottom w:val="nil"/>
              <w:right w:val="nil"/>
            </w:tcBorders>
            <w:shd w:val="clear" w:color="auto" w:fill="auto"/>
            <w:vAlign w:val="center"/>
            <w:hideMark/>
          </w:tcPr>
          <w:p w:rsidR="00D2422E" w:rsidRPr="00D2422E" w:rsidRDefault="00D2422E" w:rsidP="00D2422E">
            <w:pPr>
              <w:spacing w:before="0" w:after="0"/>
              <w:jc w:val="center"/>
              <w:rPr>
                <w:color w:val="000000"/>
                <w:sz w:val="22"/>
                <w:szCs w:val="22"/>
              </w:rPr>
            </w:pPr>
          </w:p>
        </w:tc>
      </w:tr>
      <w:tr w:rsidR="00D2422E" w:rsidRPr="00D2422E" w:rsidTr="00D2422E">
        <w:trPr>
          <w:trHeight w:val="323"/>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vAlign w:val="center"/>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472"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roofErr w:type="gramStart"/>
            <w:r w:rsidRPr="00D2422E">
              <w:rPr>
                <w:color w:val="000000"/>
                <w:sz w:val="22"/>
                <w:szCs w:val="22"/>
              </w:rPr>
              <w:t>(не позднее</w:t>
            </w:r>
            <w:proofErr w:type="gramEnd"/>
          </w:p>
        </w:tc>
        <w:tc>
          <w:tcPr>
            <w:tcW w:w="445" w:type="dxa"/>
            <w:tcBorders>
              <w:top w:val="nil"/>
              <w:left w:val="nil"/>
              <w:bottom w:val="nil"/>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w:t>
            </w:r>
          </w:p>
        </w:tc>
        <w:tc>
          <w:tcPr>
            <w:tcW w:w="1440" w:type="dxa"/>
            <w:tcBorders>
              <w:top w:val="nil"/>
              <w:left w:val="nil"/>
              <w:bottom w:val="nil"/>
              <w:right w:val="nil"/>
            </w:tcBorders>
            <w:shd w:val="clear" w:color="auto" w:fill="auto"/>
            <w:vAlign w:val="center"/>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vAlign w:val="center"/>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472" w:type="dxa"/>
            <w:tcBorders>
              <w:top w:val="nil"/>
              <w:left w:val="nil"/>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26 июня 2022 г.</w:t>
            </w:r>
          </w:p>
        </w:tc>
        <w:tc>
          <w:tcPr>
            <w:tcW w:w="445" w:type="dxa"/>
            <w:tcBorders>
              <w:top w:val="nil"/>
              <w:left w:val="nil"/>
              <w:bottom w:val="nil"/>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w:t>
            </w:r>
          </w:p>
        </w:tc>
        <w:tc>
          <w:tcPr>
            <w:tcW w:w="1440" w:type="dxa"/>
            <w:tcBorders>
              <w:top w:val="nil"/>
              <w:left w:val="nil"/>
              <w:bottom w:val="nil"/>
              <w:right w:val="nil"/>
            </w:tcBorders>
            <w:shd w:val="clear" w:color="auto" w:fill="auto"/>
            <w:vAlign w:val="center"/>
            <w:hideMark/>
          </w:tcPr>
          <w:p w:rsidR="00D2422E" w:rsidRPr="00D2422E" w:rsidRDefault="00D2422E" w:rsidP="00D2422E">
            <w:pPr>
              <w:spacing w:before="0" w:after="0"/>
              <w:jc w:val="center"/>
              <w:rPr>
                <w:color w:val="000000"/>
                <w:sz w:val="22"/>
                <w:szCs w:val="22"/>
              </w:rPr>
            </w:pPr>
          </w:p>
        </w:tc>
      </w:tr>
      <w:tr w:rsidR="00D2422E" w:rsidRPr="00D2422E" w:rsidTr="00D2422E">
        <w:trPr>
          <w:trHeight w:val="51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710" w:type="dxa"/>
            <w:gridSpan w:val="5"/>
            <w:vMerge/>
            <w:tcBorders>
              <w:top w:val="nil"/>
              <w:left w:val="nil"/>
              <w:bottom w:val="nil"/>
              <w:right w:val="nil"/>
            </w:tcBorders>
            <w:vAlign w:val="center"/>
            <w:hideMark/>
          </w:tcPr>
          <w:p w:rsidR="00D2422E" w:rsidRPr="00D2422E" w:rsidRDefault="00D2422E" w:rsidP="00D2422E">
            <w:pPr>
              <w:spacing w:before="0" w:after="0"/>
              <w:rPr>
                <w:color w:val="000000"/>
                <w:sz w:val="22"/>
                <w:szCs w:val="22"/>
              </w:rPr>
            </w:pPr>
          </w:p>
        </w:tc>
        <w:tc>
          <w:tcPr>
            <w:tcW w:w="102" w:type="dxa"/>
            <w:tcBorders>
              <w:top w:val="nil"/>
              <w:left w:val="nil"/>
              <w:bottom w:val="single" w:sz="4" w:space="0" w:color="auto"/>
              <w:right w:val="nil"/>
            </w:tcBorders>
            <w:shd w:val="clear" w:color="auto" w:fill="auto"/>
            <w:vAlign w:val="center"/>
            <w:hideMark/>
          </w:tcPr>
          <w:p w:rsidR="00D2422E" w:rsidRPr="00D2422E" w:rsidRDefault="00D2422E" w:rsidP="00D2422E">
            <w:pPr>
              <w:spacing w:before="0" w:after="0"/>
              <w:jc w:val="right"/>
              <w:rPr>
                <w:color w:val="000000"/>
                <w:sz w:val="22"/>
                <w:szCs w:val="22"/>
              </w:rPr>
            </w:pPr>
            <w:r w:rsidRPr="00D2422E">
              <w:rPr>
                <w:color w:val="000000"/>
                <w:sz w:val="22"/>
                <w:szCs w:val="22"/>
              </w:rPr>
              <w:t> </w:t>
            </w:r>
          </w:p>
        </w:tc>
        <w:tc>
          <w:tcPr>
            <w:tcW w:w="2917" w:type="dxa"/>
            <w:gridSpan w:val="2"/>
            <w:tcBorders>
              <w:top w:val="nil"/>
              <w:left w:val="nil"/>
              <w:bottom w:val="single" w:sz="4" w:space="0" w:color="auto"/>
              <w:right w:val="single" w:sz="4" w:space="0" w:color="000000"/>
            </w:tcBorders>
            <w:shd w:val="clear" w:color="000000" w:fill="FFFFA3"/>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24 июня 2022 г.</w:t>
            </w:r>
          </w:p>
        </w:tc>
        <w:tc>
          <w:tcPr>
            <w:tcW w:w="1440" w:type="dxa"/>
            <w:tcBorders>
              <w:top w:val="nil"/>
              <w:left w:val="nil"/>
              <w:bottom w:val="nil"/>
              <w:right w:val="nil"/>
            </w:tcBorders>
            <w:shd w:val="clear" w:color="auto" w:fill="auto"/>
            <w:vAlign w:val="center"/>
            <w:hideMark/>
          </w:tcPr>
          <w:p w:rsidR="00D2422E" w:rsidRPr="00D2422E" w:rsidRDefault="00D2422E" w:rsidP="00D2422E">
            <w:pPr>
              <w:spacing w:before="0" w:after="0"/>
              <w:jc w:val="center"/>
              <w:rPr>
                <w:b/>
                <w:bCs/>
                <w:color w:val="000000"/>
                <w:sz w:val="22"/>
                <w:szCs w:val="22"/>
              </w:rPr>
            </w:pPr>
          </w:p>
        </w:tc>
      </w:tr>
      <w:tr w:rsidR="00D2422E" w:rsidRPr="00D2422E" w:rsidTr="00D2422E">
        <w:trPr>
          <w:trHeight w:val="30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844"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868" w:type="dxa"/>
            <w:tcBorders>
              <w:top w:val="nil"/>
              <w:left w:val="nil"/>
              <w:bottom w:val="nil"/>
              <w:right w:val="nil"/>
            </w:tcBorders>
            <w:shd w:val="clear" w:color="auto" w:fill="auto"/>
            <w:vAlign w:val="bottom"/>
            <w:hideMark/>
          </w:tcPr>
          <w:p w:rsidR="00D2422E" w:rsidRPr="00D2422E" w:rsidRDefault="00D2422E" w:rsidP="00D2422E">
            <w:pPr>
              <w:spacing w:before="0" w:after="0"/>
              <w:rPr>
                <w:color w:val="000000"/>
                <w:sz w:val="22"/>
                <w:szCs w:val="22"/>
              </w:rPr>
            </w:pPr>
          </w:p>
        </w:tc>
        <w:tc>
          <w:tcPr>
            <w:tcW w:w="146" w:type="dxa"/>
            <w:tcBorders>
              <w:top w:val="nil"/>
              <w:left w:val="nil"/>
              <w:bottom w:val="nil"/>
              <w:right w:val="nil"/>
            </w:tcBorders>
            <w:shd w:val="clear" w:color="auto" w:fill="auto"/>
            <w:vAlign w:val="bottom"/>
            <w:hideMark/>
          </w:tcPr>
          <w:p w:rsidR="00D2422E" w:rsidRPr="00D2422E" w:rsidRDefault="00D2422E" w:rsidP="00D2422E">
            <w:pPr>
              <w:spacing w:before="0" w:after="0"/>
              <w:jc w:val="right"/>
              <w:rPr>
                <w:color w:val="000000"/>
                <w:sz w:val="22"/>
                <w:szCs w:val="22"/>
              </w:rPr>
            </w:pPr>
          </w:p>
        </w:tc>
        <w:tc>
          <w:tcPr>
            <w:tcW w:w="230" w:type="dxa"/>
            <w:tcBorders>
              <w:top w:val="nil"/>
              <w:left w:val="nil"/>
              <w:bottom w:val="nil"/>
              <w:right w:val="nil"/>
            </w:tcBorders>
            <w:shd w:val="clear" w:color="auto" w:fill="auto"/>
            <w:vAlign w:val="bottom"/>
            <w:hideMark/>
          </w:tcPr>
          <w:p w:rsidR="00D2422E" w:rsidRPr="00D2422E" w:rsidRDefault="00D2422E" w:rsidP="00D2422E">
            <w:pPr>
              <w:spacing w:before="0" w:after="0"/>
              <w:rPr>
                <w:color w:val="000000"/>
                <w:sz w:val="22"/>
                <w:szCs w:val="22"/>
              </w:rPr>
            </w:pPr>
          </w:p>
        </w:tc>
        <w:tc>
          <w:tcPr>
            <w:tcW w:w="102" w:type="dxa"/>
            <w:tcBorders>
              <w:top w:val="nil"/>
              <w:left w:val="nil"/>
              <w:bottom w:val="nil"/>
              <w:right w:val="nil"/>
            </w:tcBorders>
            <w:shd w:val="clear" w:color="auto" w:fill="auto"/>
            <w:vAlign w:val="bottom"/>
            <w:hideMark/>
          </w:tcPr>
          <w:p w:rsidR="00D2422E" w:rsidRPr="00D2422E" w:rsidRDefault="00D2422E" w:rsidP="00D2422E">
            <w:pPr>
              <w:spacing w:before="0" w:after="0"/>
              <w:rPr>
                <w:color w:val="000000"/>
                <w:sz w:val="22"/>
                <w:szCs w:val="22"/>
              </w:rPr>
            </w:pPr>
          </w:p>
        </w:tc>
        <w:tc>
          <w:tcPr>
            <w:tcW w:w="2472" w:type="dxa"/>
            <w:tcBorders>
              <w:top w:val="nil"/>
              <w:left w:val="nil"/>
              <w:bottom w:val="nil"/>
              <w:right w:val="nil"/>
            </w:tcBorders>
            <w:shd w:val="clear" w:color="auto" w:fill="auto"/>
            <w:vAlign w:val="bottom"/>
            <w:hideMark/>
          </w:tcPr>
          <w:p w:rsidR="00D2422E" w:rsidRPr="00D2422E" w:rsidRDefault="00D2422E" w:rsidP="00D2422E">
            <w:pPr>
              <w:spacing w:before="0" w:after="0"/>
              <w:rPr>
                <w:color w:val="000000"/>
                <w:sz w:val="22"/>
                <w:szCs w:val="22"/>
              </w:rPr>
            </w:pPr>
          </w:p>
        </w:tc>
        <w:tc>
          <w:tcPr>
            <w:tcW w:w="445"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p>
        </w:tc>
      </w:tr>
      <w:tr w:rsidR="00D2422E" w:rsidRPr="00D2422E" w:rsidTr="00D2422E">
        <w:trPr>
          <w:trHeight w:val="604"/>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 xml:space="preserve">№ </w:t>
            </w:r>
            <w:proofErr w:type="spellStart"/>
            <w:proofErr w:type="gramStart"/>
            <w:r w:rsidRPr="00D2422E">
              <w:rPr>
                <w:b/>
                <w:bCs/>
                <w:color w:val="000000"/>
                <w:sz w:val="22"/>
                <w:szCs w:val="22"/>
              </w:rPr>
              <w:t>п</w:t>
            </w:r>
            <w:proofErr w:type="spellEnd"/>
            <w:proofErr w:type="gramEnd"/>
            <w:r w:rsidRPr="00D2422E">
              <w:rPr>
                <w:b/>
                <w:bCs/>
                <w:color w:val="000000"/>
                <w:sz w:val="22"/>
                <w:szCs w:val="22"/>
              </w:rPr>
              <w:t>/</w:t>
            </w:r>
            <w:proofErr w:type="spellStart"/>
            <w:r w:rsidRPr="00D2422E">
              <w:rPr>
                <w:b/>
                <w:bCs/>
                <w:color w:val="000000"/>
                <w:sz w:val="22"/>
                <w:szCs w:val="22"/>
              </w:rPr>
              <w:t>п</w:t>
            </w:r>
            <w:proofErr w:type="spellEnd"/>
          </w:p>
        </w:tc>
        <w:tc>
          <w:tcPr>
            <w:tcW w:w="2296" w:type="dxa"/>
            <w:gridSpan w:val="3"/>
            <w:tcBorders>
              <w:top w:val="single" w:sz="4" w:space="0" w:color="auto"/>
              <w:left w:val="nil"/>
              <w:bottom w:val="single" w:sz="4" w:space="0" w:color="auto"/>
              <w:right w:val="single" w:sz="4" w:space="0" w:color="000000"/>
            </w:tcBorders>
            <w:shd w:val="clear" w:color="auto" w:fill="auto"/>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Содержание мероприятия</w:t>
            </w:r>
          </w:p>
        </w:tc>
        <w:tc>
          <w:tcPr>
            <w:tcW w:w="4334" w:type="dxa"/>
            <w:gridSpan w:val="3"/>
            <w:tcBorders>
              <w:top w:val="single" w:sz="4" w:space="0" w:color="auto"/>
              <w:left w:val="nil"/>
              <w:bottom w:val="single" w:sz="4" w:space="0" w:color="auto"/>
              <w:right w:val="single" w:sz="4" w:space="0" w:color="000000"/>
            </w:tcBorders>
            <w:shd w:val="clear" w:color="auto" w:fill="auto"/>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Срок исполнения</w:t>
            </w:r>
          </w:p>
        </w:tc>
        <w:tc>
          <w:tcPr>
            <w:tcW w:w="3395" w:type="dxa"/>
            <w:gridSpan w:val="5"/>
            <w:tcBorders>
              <w:top w:val="single" w:sz="4" w:space="0" w:color="auto"/>
              <w:left w:val="nil"/>
              <w:bottom w:val="single" w:sz="4" w:space="0" w:color="auto"/>
              <w:right w:val="single" w:sz="4" w:space="0" w:color="000000"/>
            </w:tcBorders>
            <w:shd w:val="clear" w:color="auto" w:fill="auto"/>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Исполнители</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480"/>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t>Избирательные участки. Списки избирателей</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312"/>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proofErr w:type="gramStart"/>
            <w:r w:rsidRPr="00D2422E">
              <w:rPr>
                <w:color w:val="000000"/>
                <w:sz w:val="22"/>
                <w:szCs w:val="22"/>
              </w:rPr>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комиссий и помещений для голосования (п. 6 ст. 13 Кодекса Алтайского края о выборах, референдуме, отзыве (далее – Кодекс)</w:t>
            </w:r>
            <w:proofErr w:type="gramEnd"/>
          </w:p>
        </w:tc>
        <w:tc>
          <w:tcPr>
            <w:tcW w:w="4334" w:type="dxa"/>
            <w:gridSpan w:val="3"/>
            <w:tcBorders>
              <w:top w:val="single" w:sz="4" w:space="0" w:color="auto"/>
              <w:left w:val="nil"/>
              <w:bottom w:val="nil"/>
              <w:right w:val="single" w:sz="4" w:space="0" w:color="000000"/>
            </w:tcBorders>
            <w:shd w:val="clear" w:color="auto" w:fill="auto"/>
            <w:noWrap/>
            <w:vAlign w:val="center"/>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Главы местных администраций муниципальных районов, муниципальных округов, городских округов, а при проведении выборов в орган местного самоуправления поселения – главы местных администраций поселений</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8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 августа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9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40 дней до дня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72"/>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Определение избирательных участков для голосования, подлежащих оснащению специальными трафаретами для самостоятельного заполнения бюллетеней и информационными материалами для избирателей, являющихся инвалидами по зрению (п. 2.1 ст. 92 Кодекса) по необходимости</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При необходимости, по отдельному плану</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808"/>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сведений об избирателях в территориальную избирательную комиссию для составления списков избирателей (п.6 ст. 15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Сразу после назначения дня голосования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Главы местных администраций муниципальных районов, </w:t>
            </w:r>
            <w:proofErr w:type="spellStart"/>
            <w:r w:rsidRPr="00D2422E">
              <w:rPr>
                <w:color w:val="000000"/>
                <w:sz w:val="22"/>
                <w:szCs w:val="22"/>
              </w:rPr>
              <w:t>муницпальных</w:t>
            </w:r>
            <w:proofErr w:type="spellEnd"/>
            <w:r w:rsidRPr="00D2422E">
              <w:rPr>
                <w:color w:val="000000"/>
                <w:sz w:val="22"/>
                <w:szCs w:val="22"/>
              </w:rPr>
              <w:t xml:space="preserve"> округов, городских округов, командиры воинских частей</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4.</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Составление списков избирателей отдельно по каждому избирательному участку (п.2 ст.15 Кодекса)</w:t>
            </w:r>
          </w:p>
        </w:tc>
        <w:tc>
          <w:tcPr>
            <w:tcW w:w="4334" w:type="dxa"/>
            <w:gridSpan w:val="3"/>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Территориальная избирательная комиссия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28 августа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79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13 дней до дня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8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Передача первых экземпляров списков избирателей соответствующим участковым избирательным комиссиям (п.10 ст.15 Кодекса)</w:t>
            </w:r>
          </w:p>
        </w:tc>
        <w:tc>
          <w:tcPr>
            <w:tcW w:w="4334" w:type="dxa"/>
            <w:gridSpan w:val="3"/>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Территориальная избирательная комиссия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31 августа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00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10 дней до дня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249"/>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избирателям списков избирателей для ознакомления и дополнительного уточнения (п.1 ст.17 Кодекса)</w:t>
            </w:r>
          </w:p>
        </w:tc>
        <w:tc>
          <w:tcPr>
            <w:tcW w:w="622" w:type="dxa"/>
            <w:tcBorders>
              <w:top w:val="nil"/>
              <w:left w:val="nil"/>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2844" w:type="dxa"/>
            <w:tcBorders>
              <w:top w:val="nil"/>
              <w:left w:val="nil"/>
              <w:bottom w:val="single" w:sz="4" w:space="0" w:color="auto"/>
              <w:right w:val="nil"/>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31 августа 2022 г.</w:t>
            </w:r>
          </w:p>
        </w:tc>
        <w:tc>
          <w:tcPr>
            <w:tcW w:w="868" w:type="dxa"/>
            <w:tcBorders>
              <w:top w:val="nil"/>
              <w:left w:val="nil"/>
              <w:bottom w:val="single" w:sz="4" w:space="0" w:color="auto"/>
              <w:right w:val="single" w:sz="4" w:space="0" w:color="auto"/>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Уточнение списков избирателей (п. 1 ст. 17 Кодекса)</w:t>
            </w:r>
          </w:p>
        </w:tc>
        <w:tc>
          <w:tcPr>
            <w:tcW w:w="622" w:type="dxa"/>
            <w:tcBorders>
              <w:top w:val="single" w:sz="4" w:space="0" w:color="auto"/>
              <w:left w:val="nil"/>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2844" w:type="dxa"/>
            <w:tcBorders>
              <w:top w:val="nil"/>
              <w:left w:val="nil"/>
              <w:bottom w:val="nil"/>
              <w:right w:val="nil"/>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31 августа 2022 г.</w:t>
            </w:r>
          </w:p>
        </w:tc>
        <w:tc>
          <w:tcPr>
            <w:tcW w:w="868" w:type="dxa"/>
            <w:tcBorders>
              <w:top w:val="nil"/>
              <w:left w:val="nil"/>
              <w:bottom w:val="nil"/>
              <w:right w:val="single" w:sz="4" w:space="0" w:color="auto"/>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047"/>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 до окончания времени голосования (за 10 дней до дня голосования</w:t>
            </w:r>
            <w:r w:rsidRPr="00D2422E">
              <w:rPr>
                <w:color w:val="000000"/>
                <w:sz w:val="22"/>
                <w:szCs w:val="22"/>
              </w:rPr>
              <w:br/>
              <w:t>и до окончания времени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12"/>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Подписание выверенного и уточненного списка избирателей и его заверение печатью участковой избирательной </w:t>
            </w:r>
            <w:r w:rsidRPr="00D2422E">
              <w:rPr>
                <w:color w:val="000000"/>
                <w:sz w:val="22"/>
                <w:szCs w:val="22"/>
              </w:rPr>
              <w:lastRenderedPageBreak/>
              <w:t>комиссии (п.12 ст.15 Кодекса)</w:t>
            </w:r>
          </w:p>
        </w:tc>
        <w:tc>
          <w:tcPr>
            <w:tcW w:w="4334" w:type="dxa"/>
            <w:gridSpan w:val="3"/>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lastRenderedPageBreak/>
              <w:t>10 сентября 2022 г.</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Председатели, секретари участковых избирательных комиссий</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23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дня, предшествующего дню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57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Оформление отдельных книг списка избирателей (в случае разделения списка на отдельные книги) (п. 11 ст. 15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После подписания списка избирателей, но не позднее </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Председатели участковых избирательных комиссий</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10 сентября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61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дня, предшествующего дню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578"/>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t>Избирательные комиссии</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2689"/>
        </w:trPr>
        <w:tc>
          <w:tcPr>
            <w:tcW w:w="595" w:type="dxa"/>
            <w:tcBorders>
              <w:top w:val="nil"/>
              <w:left w:val="single" w:sz="4" w:space="0" w:color="auto"/>
              <w:bottom w:val="nil"/>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10.</w:t>
            </w:r>
          </w:p>
        </w:tc>
        <w:tc>
          <w:tcPr>
            <w:tcW w:w="2296"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Официальное опубликование сообщения о начале выдвижения кандидатур в новый состав окружных избирательных комиссий по выборам депутатов представительных органов муниципальных образований (далее – окружные избирательные комиссии) (п.4 ст.29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ранее опубликования схемы избирательных округов</w:t>
            </w:r>
          </w:p>
        </w:tc>
        <w:tc>
          <w:tcPr>
            <w:tcW w:w="3395" w:type="dxa"/>
            <w:gridSpan w:val="5"/>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559"/>
        </w:trPr>
        <w:tc>
          <w:tcPr>
            <w:tcW w:w="595" w:type="dxa"/>
            <w:tcBorders>
              <w:top w:val="nil"/>
              <w:left w:val="single" w:sz="4" w:space="0" w:color="auto"/>
              <w:bottom w:val="single" w:sz="4" w:space="0" w:color="auto"/>
              <w:right w:val="nil"/>
            </w:tcBorders>
            <w:shd w:val="clear" w:color="auto" w:fill="auto"/>
            <w:vAlign w:val="bottom"/>
            <w:hideMark/>
          </w:tcPr>
          <w:p w:rsidR="00D2422E" w:rsidRPr="00D2422E" w:rsidRDefault="00D2422E" w:rsidP="00D2422E">
            <w:pPr>
              <w:spacing w:before="0" w:after="0"/>
              <w:rPr>
                <w:color w:val="000000"/>
                <w:sz w:val="22"/>
                <w:szCs w:val="22"/>
              </w:rPr>
            </w:pPr>
            <w:r w:rsidRPr="00D2422E">
              <w:rPr>
                <w:color w:val="000000"/>
                <w:sz w:val="22"/>
                <w:szCs w:val="22"/>
              </w:rPr>
              <w:t> </w:t>
            </w:r>
          </w:p>
        </w:tc>
        <w:tc>
          <w:tcPr>
            <w:tcW w:w="2296"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Окружные избирательные комиссии по выборам депутатов представительных органов муниципального образования могут не формироваться по решению организующей выборы избирательной комиссии. В этих случаях их полномочия возлагаются на территориальную избирательную комиссию, соответствующую участковую комиссию (п.7 ст.18 Кодекса)</w:t>
            </w: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Решение о возложении полномочий окружной избирательной комиссии может быть принято одновременно с решением о назначении выборов </w:t>
            </w:r>
          </w:p>
        </w:tc>
        <w:tc>
          <w:tcPr>
            <w:tcW w:w="3395" w:type="dxa"/>
            <w:gridSpan w:val="5"/>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964"/>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11.</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Прием предложений по кандидатурам в составы окружных избирательных комиссий (п.4 ст.29 Кодекса)</w:t>
            </w:r>
          </w:p>
        </w:tc>
        <w:tc>
          <w:tcPr>
            <w:tcW w:w="4334"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10 дней после дня официального опубликования сообщения</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74"/>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35"/>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12.</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Формирование </w:t>
            </w:r>
            <w:r w:rsidRPr="00D2422E">
              <w:rPr>
                <w:color w:val="000000"/>
                <w:sz w:val="22"/>
                <w:szCs w:val="22"/>
              </w:rPr>
              <w:lastRenderedPageBreak/>
              <w:t>окружных избирательных комиссий (п.3 ст.29 Кодекса)</w:t>
            </w:r>
          </w:p>
        </w:tc>
        <w:tc>
          <w:tcPr>
            <w:tcW w:w="4334" w:type="dxa"/>
            <w:gridSpan w:val="3"/>
            <w:tcBorders>
              <w:top w:val="nil"/>
              <w:left w:val="single" w:sz="4" w:space="0" w:color="auto"/>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Не позднее</w:t>
            </w:r>
          </w:p>
        </w:tc>
        <w:tc>
          <w:tcPr>
            <w:tcW w:w="3395" w:type="dxa"/>
            <w:gridSpan w:val="5"/>
            <w:vMerge w:val="restart"/>
            <w:tcBorders>
              <w:top w:val="nil"/>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Избирательная комиссия, </w:t>
            </w:r>
            <w:r w:rsidRPr="00D2422E">
              <w:rPr>
                <w:color w:val="000000"/>
                <w:sz w:val="22"/>
                <w:szCs w:val="22"/>
              </w:rPr>
              <w:lastRenderedPageBreak/>
              <w:t>организующая выборы в органы местного самоуправления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nil"/>
              <w:right w:val="nil"/>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12 июля 2022 г.</w:t>
            </w:r>
          </w:p>
        </w:tc>
        <w:tc>
          <w:tcPr>
            <w:tcW w:w="868" w:type="dxa"/>
            <w:tcBorders>
              <w:top w:val="nil"/>
              <w:left w:val="nil"/>
              <w:bottom w:val="nil"/>
              <w:right w:val="single" w:sz="4" w:space="0" w:color="auto"/>
            </w:tcBorders>
            <w:shd w:val="clear" w:color="auto" w:fill="auto"/>
            <w:noWrap/>
            <w:vAlign w:val="bottom"/>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747"/>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60 дней до дня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78"/>
        </w:trPr>
        <w:tc>
          <w:tcPr>
            <w:tcW w:w="595" w:type="dxa"/>
            <w:vMerge w:val="restart"/>
            <w:tcBorders>
              <w:top w:val="nil"/>
              <w:left w:val="single" w:sz="4" w:space="0" w:color="auto"/>
              <w:bottom w:val="nil"/>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13.</w:t>
            </w:r>
          </w:p>
        </w:tc>
        <w:tc>
          <w:tcPr>
            <w:tcW w:w="2296" w:type="dxa"/>
            <w:gridSpan w:val="3"/>
            <w:vMerge w:val="restart"/>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Прием предложений по кандидатурам для дополнительного зачисления в резерв составов участковых комиссий (п.12 Постановления ЦИК России от 05.12.2012 №152/1137-6)</w:t>
            </w:r>
          </w:p>
        </w:tc>
        <w:tc>
          <w:tcPr>
            <w:tcW w:w="622"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С</w:t>
            </w:r>
          </w:p>
        </w:tc>
        <w:tc>
          <w:tcPr>
            <w:tcW w:w="2844"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22 июля 2022 г.</w:t>
            </w:r>
          </w:p>
        </w:tc>
        <w:tc>
          <w:tcPr>
            <w:tcW w:w="868" w:type="dxa"/>
            <w:tcBorders>
              <w:top w:val="nil"/>
              <w:left w:val="nil"/>
              <w:bottom w:val="nil"/>
              <w:right w:val="single" w:sz="4" w:space="0" w:color="auto"/>
            </w:tcBorders>
            <w:shd w:val="clear" w:color="auto" w:fill="auto"/>
            <w:noWrap/>
            <w:vAlign w:val="bottom"/>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val="restart"/>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240"/>
              <w:jc w:val="center"/>
              <w:rPr>
                <w:color w:val="000000"/>
                <w:sz w:val="22"/>
                <w:szCs w:val="22"/>
              </w:rPr>
            </w:pPr>
            <w:r w:rsidRPr="00D2422E">
              <w:rPr>
                <w:color w:val="000000"/>
                <w:sz w:val="22"/>
                <w:szCs w:val="22"/>
              </w:rPr>
              <w:t>Территориальная избирательная комиссия</w:t>
            </w:r>
          </w:p>
        </w:tc>
        <w:tc>
          <w:tcPr>
            <w:tcW w:w="1440" w:type="dxa"/>
            <w:tcBorders>
              <w:top w:val="nil"/>
              <w:left w:val="nil"/>
              <w:bottom w:val="nil"/>
              <w:right w:val="nil"/>
            </w:tcBorders>
            <w:shd w:val="clear" w:color="auto" w:fill="auto"/>
            <w:noWrap/>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tcBorders>
              <w:top w:val="nil"/>
              <w:left w:val="single" w:sz="4" w:space="0" w:color="auto"/>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nil"/>
              <w:right w:val="single" w:sz="4" w:space="0" w:color="000000"/>
            </w:tcBorders>
            <w:vAlign w:val="center"/>
            <w:hideMark/>
          </w:tcPr>
          <w:p w:rsidR="00D2422E" w:rsidRPr="00D2422E" w:rsidRDefault="00D2422E" w:rsidP="00D2422E">
            <w:pPr>
              <w:spacing w:before="0" w:after="0"/>
              <w:rPr>
                <w:color w:val="000000"/>
                <w:sz w:val="22"/>
                <w:szCs w:val="22"/>
              </w:rPr>
            </w:pPr>
          </w:p>
        </w:tc>
        <w:tc>
          <w:tcPr>
            <w:tcW w:w="622"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по</w:t>
            </w:r>
          </w:p>
        </w:tc>
        <w:tc>
          <w:tcPr>
            <w:tcW w:w="2844" w:type="dxa"/>
            <w:tcBorders>
              <w:top w:val="nil"/>
              <w:left w:val="nil"/>
              <w:bottom w:val="nil"/>
              <w:right w:val="nil"/>
            </w:tcBorders>
            <w:shd w:val="clear" w:color="auto" w:fill="auto"/>
            <w:noWrap/>
            <w:vAlign w:val="bottom"/>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11 августа 2022 г.</w:t>
            </w:r>
          </w:p>
        </w:tc>
        <w:tc>
          <w:tcPr>
            <w:tcW w:w="868" w:type="dxa"/>
            <w:tcBorders>
              <w:top w:val="nil"/>
              <w:left w:val="nil"/>
              <w:bottom w:val="nil"/>
              <w:right w:val="single" w:sz="4" w:space="0" w:color="auto"/>
            </w:tcBorders>
            <w:shd w:val="clear" w:color="auto" w:fill="auto"/>
            <w:noWrap/>
            <w:vAlign w:val="bottom"/>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208"/>
        </w:trPr>
        <w:tc>
          <w:tcPr>
            <w:tcW w:w="595" w:type="dxa"/>
            <w:vMerge/>
            <w:tcBorders>
              <w:top w:val="nil"/>
              <w:left w:val="single" w:sz="4" w:space="0" w:color="auto"/>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nil"/>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(Сбор предложений осуществляется в период, который начинается за 50 дней до дня голосования и оканчивается за 30 дней до дня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noWrap/>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549"/>
        </w:trPr>
        <w:tc>
          <w:tcPr>
            <w:tcW w:w="595" w:type="dxa"/>
            <w:tcBorders>
              <w:top w:val="single" w:sz="4" w:space="0" w:color="auto"/>
              <w:left w:val="single" w:sz="4" w:space="0" w:color="auto"/>
              <w:bottom w:val="nil"/>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14.</w:t>
            </w:r>
          </w:p>
        </w:tc>
        <w:tc>
          <w:tcPr>
            <w:tcW w:w="2296"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Принятие решений о дополнительном зачислении в резерв составов участковых комиссий (п.22 Постановления ЦИК России от 05.12.2012 №152/1137-6)</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15 дней со дня окончания срока приема предложений по кандидатурам в резерв составов участковых комиссий</w:t>
            </w:r>
          </w:p>
        </w:tc>
        <w:tc>
          <w:tcPr>
            <w:tcW w:w="3395" w:type="dxa"/>
            <w:gridSpan w:val="5"/>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240"/>
              <w:jc w:val="center"/>
              <w:rPr>
                <w:color w:val="000000"/>
                <w:sz w:val="22"/>
                <w:szCs w:val="22"/>
              </w:rPr>
            </w:pPr>
            <w:r w:rsidRPr="00D2422E">
              <w:rPr>
                <w:color w:val="000000"/>
                <w:sz w:val="22"/>
                <w:szCs w:val="22"/>
              </w:rPr>
              <w:t>Территориальная избирательная комиссия</w:t>
            </w:r>
          </w:p>
        </w:tc>
        <w:tc>
          <w:tcPr>
            <w:tcW w:w="1440" w:type="dxa"/>
            <w:tcBorders>
              <w:top w:val="nil"/>
              <w:left w:val="nil"/>
              <w:bottom w:val="nil"/>
              <w:right w:val="nil"/>
            </w:tcBorders>
            <w:shd w:val="clear" w:color="auto" w:fill="auto"/>
            <w:noWrap/>
            <w:hideMark/>
          </w:tcPr>
          <w:p w:rsidR="00D2422E" w:rsidRPr="00D2422E" w:rsidRDefault="00D2422E" w:rsidP="00D2422E">
            <w:pPr>
              <w:spacing w:before="0" w:after="0"/>
              <w:jc w:val="center"/>
              <w:rPr>
                <w:color w:val="000000"/>
                <w:sz w:val="22"/>
                <w:szCs w:val="22"/>
              </w:rPr>
            </w:pPr>
          </w:p>
        </w:tc>
      </w:tr>
      <w:tr w:rsidR="00D2422E" w:rsidRPr="00D2422E" w:rsidTr="00D2422E">
        <w:trPr>
          <w:trHeight w:val="555"/>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t>Выдвижение и регистрация кандидатов</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1343"/>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15.</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proofErr w:type="gramStart"/>
            <w:r w:rsidRPr="00D2422E">
              <w:rPr>
                <w:color w:val="000000"/>
                <w:sz w:val="22"/>
                <w:szCs w:val="22"/>
              </w:rPr>
              <w:t>Составление, опубликование в государственных или муниципальных периодических печатных изданиях и размещение в сети «Интернет»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принимать участие в выборах в качестве избирательных объединений, по состоянию на день официального опубликования решения о назначении выборов, а также направление указанного списка в избирательные комиссии муниципальных образований (п.1</w:t>
            </w:r>
            <w:proofErr w:type="gramEnd"/>
            <w:r w:rsidRPr="00D2422E">
              <w:rPr>
                <w:color w:val="000000"/>
                <w:sz w:val="22"/>
                <w:szCs w:val="22"/>
              </w:rPr>
              <w:t xml:space="preserve"> ст.45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3 дня со дня официального опубликования решения о назначении выборов)</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Главное управление Министерства юстиции Российской Федерации по Алтайскому краю</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1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953"/>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27 июня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64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16.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Утверждение формы списка кандидатов в депутаты представительного органа муниципального образования, выдвинутых по одномандатным (</w:t>
            </w:r>
            <w:proofErr w:type="spellStart"/>
            <w:r w:rsidRPr="00D2422E">
              <w:rPr>
                <w:color w:val="000000"/>
                <w:sz w:val="22"/>
                <w:szCs w:val="22"/>
              </w:rPr>
              <w:t>многомандатным</w:t>
            </w:r>
            <w:proofErr w:type="spellEnd"/>
            <w:r w:rsidRPr="00D2422E">
              <w:rPr>
                <w:color w:val="000000"/>
                <w:sz w:val="22"/>
                <w:szCs w:val="22"/>
              </w:rPr>
              <w:t>) избирательным округам (п.1.1 ст.158, пп.1 п. 3 ст.160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официального опубликования решения о назначении выборов депутатов представительного органа муниципального образования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32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Утверждение формы протокола об итогах сбора подписей избирателей  (п.1 ст.48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официального опубликования решения о назначении выборов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093"/>
        </w:trPr>
        <w:tc>
          <w:tcPr>
            <w:tcW w:w="595" w:type="dxa"/>
            <w:tcBorders>
              <w:top w:val="nil"/>
              <w:left w:val="single" w:sz="4" w:space="0" w:color="auto"/>
              <w:bottom w:val="nil"/>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Утверждение образца заполнения подписного листа на основании форм подписных листов, установленных Федеральным законом от 12.06.2002 № 67-ФЗ (п.8.1 ст.37 Федерального закона от 12.06.2002 № 67-ФЗ)</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официального опубликования решения о назначении выборов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923"/>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19.</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Непосредственное выдвижение кандидатов по одномандатным, </w:t>
            </w:r>
            <w:proofErr w:type="spellStart"/>
            <w:r w:rsidRPr="00D2422E">
              <w:rPr>
                <w:color w:val="000000"/>
                <w:sz w:val="22"/>
                <w:szCs w:val="22"/>
              </w:rPr>
              <w:t>многомандатным</w:t>
            </w:r>
            <w:proofErr w:type="spellEnd"/>
            <w:r w:rsidRPr="00D2422E">
              <w:rPr>
                <w:color w:val="000000"/>
                <w:sz w:val="22"/>
                <w:szCs w:val="22"/>
              </w:rPr>
              <w:t xml:space="preserve"> избирательным округам или по единому избирательному округу (в случае проведения выборов главы муниципального образования) (ст.158, ст.159, ст.160, ст. 173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официального опубликования решения о назначении выборов)</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Граждане Российской Федерации, обладающие пассивным избирательным правом, избирательные объединения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782"/>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24 июня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94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20.</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proofErr w:type="gramStart"/>
            <w:r w:rsidRPr="00D2422E">
              <w:rPr>
                <w:color w:val="000000"/>
                <w:sz w:val="22"/>
                <w:szCs w:val="22"/>
              </w:rPr>
              <w:t>Выдача лицам, представившим документы о выдвижении кандидатов, письменного подтверждения их получения (п.3 ст.159, п.10 ст.160, п. 6 ст. 160.1, п. 2 ст.174, п.5 ст.175 Кодекса)</w:t>
            </w:r>
            <w:proofErr w:type="gramEnd"/>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день поступления документов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902"/>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21.</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Принятие решения о </w:t>
            </w:r>
            <w:proofErr w:type="gramStart"/>
            <w:r w:rsidRPr="00D2422E">
              <w:rPr>
                <w:color w:val="000000"/>
                <w:sz w:val="22"/>
                <w:szCs w:val="22"/>
              </w:rPr>
              <w:t>заверении списка</w:t>
            </w:r>
            <w:proofErr w:type="gramEnd"/>
            <w:r w:rsidRPr="00D2422E">
              <w:rPr>
                <w:color w:val="000000"/>
                <w:sz w:val="22"/>
                <w:szCs w:val="22"/>
              </w:rPr>
              <w:t xml:space="preserve"> кандидатов по одномандатным и (или) </w:t>
            </w:r>
            <w:proofErr w:type="spellStart"/>
            <w:r w:rsidRPr="00D2422E">
              <w:rPr>
                <w:color w:val="000000"/>
                <w:sz w:val="22"/>
                <w:szCs w:val="22"/>
              </w:rPr>
              <w:t>многомандатным</w:t>
            </w:r>
            <w:proofErr w:type="spellEnd"/>
            <w:r w:rsidRPr="00D2422E">
              <w:rPr>
                <w:color w:val="000000"/>
                <w:sz w:val="22"/>
                <w:szCs w:val="22"/>
              </w:rPr>
              <w:t xml:space="preserve"> избирательным округам либо об отказе в его заверении (п. 5 ст. 160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трёх дней со дня приёма документов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73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Выдача уполномоченному представителю избирательного объединения решения о </w:t>
            </w:r>
            <w:proofErr w:type="gramStart"/>
            <w:r w:rsidRPr="00D2422E">
              <w:rPr>
                <w:color w:val="000000"/>
                <w:sz w:val="22"/>
                <w:szCs w:val="22"/>
              </w:rPr>
              <w:t>заверении списка</w:t>
            </w:r>
            <w:proofErr w:type="gramEnd"/>
            <w:r w:rsidRPr="00D2422E">
              <w:rPr>
                <w:color w:val="000000"/>
                <w:sz w:val="22"/>
                <w:szCs w:val="22"/>
              </w:rPr>
              <w:t xml:space="preserve"> кандидатов, выдвинутых по одномандатным (</w:t>
            </w:r>
            <w:proofErr w:type="spellStart"/>
            <w:r w:rsidRPr="00D2422E">
              <w:rPr>
                <w:color w:val="000000"/>
                <w:sz w:val="22"/>
                <w:szCs w:val="22"/>
              </w:rPr>
              <w:t>многомандатным</w:t>
            </w:r>
            <w:proofErr w:type="spellEnd"/>
            <w:r w:rsidRPr="00D2422E">
              <w:rPr>
                <w:color w:val="000000"/>
                <w:sz w:val="22"/>
                <w:szCs w:val="22"/>
              </w:rPr>
              <w:t>) избирательным округам, с копией заверенного списка, либо мотивированного решения об отказе в его заверении (п.7 ст.160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одних суток с момента принятия соответствующего решения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548"/>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23.</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Направление решения о </w:t>
            </w:r>
            <w:proofErr w:type="gramStart"/>
            <w:r w:rsidRPr="00D2422E">
              <w:rPr>
                <w:color w:val="000000"/>
                <w:sz w:val="22"/>
                <w:szCs w:val="22"/>
              </w:rPr>
              <w:t>заверении списка</w:t>
            </w:r>
            <w:proofErr w:type="gramEnd"/>
            <w:r w:rsidRPr="00D2422E">
              <w:rPr>
                <w:color w:val="000000"/>
                <w:sz w:val="22"/>
                <w:szCs w:val="22"/>
              </w:rPr>
              <w:t xml:space="preserve"> кандидатов, выдвинутых по одномандатным и (или) </w:t>
            </w:r>
            <w:proofErr w:type="spellStart"/>
            <w:r w:rsidRPr="00D2422E">
              <w:rPr>
                <w:color w:val="000000"/>
                <w:sz w:val="22"/>
                <w:szCs w:val="22"/>
              </w:rPr>
              <w:t>многомандатным</w:t>
            </w:r>
            <w:proofErr w:type="spellEnd"/>
            <w:r w:rsidRPr="00D2422E">
              <w:rPr>
                <w:color w:val="000000"/>
                <w:sz w:val="22"/>
                <w:szCs w:val="22"/>
              </w:rPr>
              <w:t xml:space="preserve"> избирательным округам, с копиями заверенного списка (заверенными выписками из списка) и заявлениями каждого кандидата о согласии баллотироваться в соответствующие окружные избирательные комиссии (п.7 ст. 160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одних суток с момента принятия соответствующего решения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Избирательные комиссии муниципальных образований</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57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24.</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Сбор подписей избирателей в поддержку выдвижения кандидатов (п.4 ст.161, п.4 ст.176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Со </w:t>
            </w:r>
            <w:proofErr w:type="gramStart"/>
            <w:r w:rsidRPr="00D2422E">
              <w:rPr>
                <w:color w:val="000000"/>
                <w:sz w:val="22"/>
                <w:szCs w:val="22"/>
              </w:rPr>
              <w:t>дня</w:t>
            </w:r>
            <w:proofErr w:type="gramEnd"/>
            <w:r w:rsidRPr="00D2422E">
              <w:rPr>
                <w:color w:val="000000"/>
                <w:sz w:val="22"/>
                <w:szCs w:val="22"/>
              </w:rPr>
              <w:t xml:space="preserve"> следующего за днем уведомления соответствующей избирательной комиссии о выдвижении кандидата</w:t>
            </w:r>
          </w:p>
        </w:tc>
        <w:tc>
          <w:tcPr>
            <w:tcW w:w="3395" w:type="dxa"/>
            <w:gridSpan w:val="5"/>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Граждане Российской Федерации, достигшие к моменту сбора подписей 18 лет и не признанные судом недееспособными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25.</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избирательную комиссию подписных листов и других документов для регистрации кандидата (п.5 ст.48, п.5 ст.161, п.5 ст.176 Кодекса)</w:t>
            </w:r>
          </w:p>
        </w:tc>
        <w:tc>
          <w:tcPr>
            <w:tcW w:w="4334" w:type="dxa"/>
            <w:gridSpan w:val="3"/>
            <w:tcBorders>
              <w:top w:val="single" w:sz="4" w:space="0" w:color="auto"/>
              <w:left w:val="single" w:sz="4" w:space="0" w:color="auto"/>
              <w:bottom w:val="nil"/>
              <w:right w:val="nil"/>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Кандидаты</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 августа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05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40 дней до дня голосования до 18.00 часов по местному времени)</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434"/>
        </w:trPr>
        <w:tc>
          <w:tcPr>
            <w:tcW w:w="595" w:type="dxa"/>
            <w:tcBorders>
              <w:top w:val="nil"/>
              <w:left w:val="single" w:sz="4" w:space="0" w:color="auto"/>
              <w:bottom w:val="single" w:sz="4" w:space="0" w:color="auto"/>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26.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proofErr w:type="gramStart"/>
            <w:r w:rsidRPr="00D2422E">
              <w:rPr>
                <w:color w:val="000000"/>
                <w:sz w:val="22"/>
                <w:szCs w:val="22"/>
              </w:rPr>
              <w:t>Выдача лицам, представившим подписные листы, иные документы, письменного подтверждения их получения с указанием количества принятых подписных листов и заявленного количества подписей, даты и времени приема документов (п.6 ст.48 Кодекса)</w:t>
            </w:r>
            <w:proofErr w:type="gramEnd"/>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день поступления документов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1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Проверка соответствия порядка выдвижения кандидата,  достоверности сведений об избирателях и подписей избирателей, содержащихся в подписных листах и принятие решения о регистрации кандидата либо мотивированного решения об отказе в регистрации кандидата (п.п.1, 10 ст.49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10 дней со дня приема документов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864"/>
        </w:trPr>
        <w:tc>
          <w:tcPr>
            <w:tcW w:w="595" w:type="dxa"/>
            <w:tcBorders>
              <w:top w:val="nil"/>
              <w:left w:val="single" w:sz="4" w:space="0" w:color="auto"/>
              <w:bottom w:val="single" w:sz="4" w:space="0" w:color="auto"/>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28.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Выдача зарегистрированным кандидатам удостоверений о регистрации с указанием ее даты и времени (п.11 ст.162, п.10 ст.177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принятия решения о регистрации кандидата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29.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Изменение с согласия кандидата избирательного округа, по которому этот кандидат первоначально </w:t>
            </w:r>
            <w:proofErr w:type="gramStart"/>
            <w:r w:rsidRPr="00D2422E">
              <w:rPr>
                <w:color w:val="000000"/>
                <w:sz w:val="22"/>
                <w:szCs w:val="22"/>
              </w:rPr>
              <w:t>был</w:t>
            </w:r>
            <w:proofErr w:type="gramEnd"/>
            <w:r w:rsidRPr="00D2422E">
              <w:rPr>
                <w:color w:val="000000"/>
                <w:sz w:val="22"/>
                <w:szCs w:val="22"/>
              </w:rPr>
              <w:t xml:space="preserve"> выдвинут (п.4 ст. 160)</w:t>
            </w:r>
          </w:p>
        </w:tc>
        <w:tc>
          <w:tcPr>
            <w:tcW w:w="4334" w:type="dxa"/>
            <w:gridSpan w:val="3"/>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Избирательное объединение</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27 июля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78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45 дней до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86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30.</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Передача решений о регистрации кандидатов, отказе в регистрации об отмене регистрации и выбытии зарегистрированных кандидатов в средства массовой информации для опубликования </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48 часов после принятия решений</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540"/>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t>Статус кандидатов</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915"/>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31.</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Назначение уполномоченных представителей </w:t>
            </w:r>
            <w:r w:rsidRPr="00D2422E">
              <w:rPr>
                <w:color w:val="000000"/>
                <w:sz w:val="22"/>
                <w:szCs w:val="22"/>
              </w:rPr>
              <w:lastRenderedPageBreak/>
              <w:t>избирательного объединения - не более 20 человек (п. 1 ст. 62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Со дня официального опубликования решения о назначении выборов</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Избирательные объединения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83"/>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C</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24 июня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347"/>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32.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Регистрация уполномоченных представителей избирательных объединений (п. 1, п. 3 ст. 62 Кодекса)</w:t>
            </w: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3 дней со дня представления соответствующих документов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94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33.</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документов для регистрации уполномоченного представителя по финансовым вопросам (в случае его назначения, не более 5 человек) (п.1 ст.62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 момента выдвижения кандидата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84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34.</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Регистрация уполномоченных представителей по финансовым вопросам кандидатов (п.1, п.3 ст.62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3 дней со дня представления соответствующих документов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52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35.</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Назначение доверенных лиц (п.1 ст.60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выдвижения кандидата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Кандидаты, избирательные объединения, выдвинувшие кандидатов в депутаты или на должность главы муниципального образования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46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Регистрация доверенных лиц кандидатов, избирательных объединений (п.2 ст.60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5 дней со дня поступления письменного заявления кандидата, представления избирательного объединения, выдвинувшего кандидатов о назначении доверенных лиц вместе с заявлением самого гражданина о согласии быть доверенным лицом</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757"/>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избирательную комиссию, регистрирующую кандидатов, заверенной копии приказа (распоряжения) об освобождении кандидата на время его участия в выборах от выполнения должностных или служебных обязанностей (п.1 ст.57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5 дней со дня регистрации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38.</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Реализация права </w:t>
            </w:r>
            <w:r w:rsidRPr="00D2422E">
              <w:rPr>
                <w:color w:val="000000"/>
                <w:sz w:val="22"/>
                <w:szCs w:val="22"/>
              </w:rPr>
              <w:lastRenderedPageBreak/>
              <w:t xml:space="preserve">избирательного объединения отозвать выдвинутого им по одномандатному и (или) </w:t>
            </w:r>
            <w:proofErr w:type="spellStart"/>
            <w:r w:rsidRPr="00D2422E">
              <w:rPr>
                <w:color w:val="000000"/>
                <w:sz w:val="22"/>
                <w:szCs w:val="22"/>
              </w:rPr>
              <w:t>многомандатному</w:t>
            </w:r>
            <w:proofErr w:type="spellEnd"/>
            <w:r w:rsidRPr="00D2422E">
              <w:rPr>
                <w:color w:val="000000"/>
                <w:sz w:val="22"/>
                <w:szCs w:val="22"/>
              </w:rPr>
              <w:t xml:space="preserve"> избирательному округу кандидата по основаниям, предусмотренным Федеральным законом и (или) уставом избирательного объединения (п.4 ст.59 Кодекса)</w:t>
            </w:r>
          </w:p>
        </w:tc>
        <w:tc>
          <w:tcPr>
            <w:tcW w:w="4334" w:type="dxa"/>
            <w:gridSpan w:val="3"/>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Избирательные объединения, </w:t>
            </w:r>
            <w:r w:rsidRPr="00D2422E">
              <w:rPr>
                <w:color w:val="000000"/>
                <w:sz w:val="22"/>
                <w:szCs w:val="22"/>
              </w:rPr>
              <w:lastRenderedPageBreak/>
              <w:t xml:space="preserve">выдвинувшие кандидатов по одномандатным и (или) </w:t>
            </w:r>
            <w:proofErr w:type="spellStart"/>
            <w:r w:rsidRPr="00D2422E">
              <w:rPr>
                <w:color w:val="000000"/>
                <w:sz w:val="22"/>
                <w:szCs w:val="22"/>
              </w:rPr>
              <w:t>многомандатным</w:t>
            </w:r>
            <w:proofErr w:type="spellEnd"/>
            <w:r w:rsidRPr="00D2422E">
              <w:rPr>
                <w:color w:val="000000"/>
                <w:sz w:val="22"/>
                <w:szCs w:val="22"/>
              </w:rPr>
              <w:t xml:space="preserve"> избирательным округам</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nil"/>
              <w:bottom w:val="nil"/>
              <w:right w:val="nil"/>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5 сентября 2022 г.</w:t>
            </w:r>
          </w:p>
        </w:tc>
        <w:tc>
          <w:tcPr>
            <w:tcW w:w="868" w:type="dxa"/>
            <w:tcBorders>
              <w:top w:val="nil"/>
              <w:left w:val="nil"/>
              <w:bottom w:val="nil"/>
              <w:right w:val="single" w:sz="4" w:space="0" w:color="auto"/>
            </w:tcBorders>
            <w:shd w:val="clear" w:color="auto" w:fill="auto"/>
            <w:noWrap/>
            <w:vAlign w:val="bottom"/>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20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5 дней до дня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39.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Реализация права кандидата, выдвинутого непосредственно, на снятие своей кандидатуры (п.1 ст.59 Кодекса)</w:t>
            </w:r>
          </w:p>
        </w:tc>
        <w:tc>
          <w:tcPr>
            <w:tcW w:w="4334" w:type="dxa"/>
            <w:gridSpan w:val="3"/>
            <w:tcBorders>
              <w:top w:val="single" w:sz="4" w:space="0" w:color="auto"/>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 выдвинутый непосредственно</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5 сентября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65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5 дней до дня голосования, а при наличии вынуждающих обстоятельств не позднее чем за один день до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91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40.</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Назначение наблюдателей в участковые избирательные комиссии, территориальную и окружную избирательную комиссию (п.1, п.4 ст.61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регистрации кандидата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Зарегистрированный кандидат, избирательное объединение, выдвинувшее зарегистрированного кандидата, общественное объединение в порядке, установленном п. 1 ст.61 Кодекса, субъекты общественного контроля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285"/>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41.</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избирательную комиссию, организующую выборы, списка назначенных наблюдателей (п.3.1 ст. 61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Политическая партия, иное общественное объединение, зарегистрированный кандидат, субъекты общественного контроля, назначившие наблюдателей </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27 августа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6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и</w:t>
            </w:r>
          </w:p>
        </w:tc>
        <w:tc>
          <w:tcPr>
            <w:tcW w:w="2844" w:type="dxa"/>
            <w:tcBorders>
              <w:top w:val="nil"/>
              <w:left w:val="nil"/>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7 сентября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82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3 дня до дня голосования (досрочного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4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42.</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направления наблюдателя в избирательную комиссию, в которую он назначен (п. 4 ст. 61 Кодекса)</w:t>
            </w:r>
          </w:p>
        </w:tc>
        <w:tc>
          <w:tcPr>
            <w:tcW w:w="3466" w:type="dxa"/>
            <w:gridSpan w:val="2"/>
            <w:tcBorders>
              <w:top w:val="single" w:sz="4" w:space="0" w:color="auto"/>
              <w:left w:val="single" w:sz="4" w:space="0" w:color="auto"/>
              <w:bottom w:val="nil"/>
              <w:right w:val="nil"/>
            </w:tcBorders>
            <w:shd w:val="clear" w:color="auto" w:fill="auto"/>
            <w:vAlign w:val="bottom"/>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30 августа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Наблюдатель</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7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или</w:t>
            </w:r>
          </w:p>
        </w:tc>
        <w:tc>
          <w:tcPr>
            <w:tcW w:w="2844" w:type="dxa"/>
            <w:tcBorders>
              <w:top w:val="nil"/>
              <w:left w:val="nil"/>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31 августа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7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10 сентября 2022 г.</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9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или</w:t>
            </w:r>
          </w:p>
        </w:tc>
        <w:tc>
          <w:tcPr>
            <w:tcW w:w="2844" w:type="dxa"/>
            <w:tcBorders>
              <w:top w:val="nil"/>
              <w:left w:val="nil"/>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11 сентября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123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proofErr w:type="gramStart"/>
            <w:r w:rsidRPr="00D2422E">
              <w:rPr>
                <w:color w:val="000000"/>
                <w:sz w:val="22"/>
                <w:szCs w:val="22"/>
              </w:rPr>
              <w:t>(в день, предшествующий дню голосования (досрочного голосования), либо непосредственно в день голосования (досрочного голосования)</w:t>
            </w:r>
            <w:proofErr w:type="gramEnd"/>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540"/>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t>Информирование избирателей и предвыборная агитация</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159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43.</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Определение объема подлежащих доведению до сведения избирателей данных о кандидатах, представленных при их выдвижении (п. 4 ст. 65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 отдельному плану</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12"/>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44.</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Размещение информации о зарегистрированных кандидатах на информационном стенде в помещении для голосования либо непосредственно перед указанным помещением (п.3 ст.90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nil"/>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31 августа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4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10 дней до дня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632"/>
        </w:trPr>
        <w:tc>
          <w:tcPr>
            <w:tcW w:w="595" w:type="dxa"/>
            <w:tcBorders>
              <w:top w:val="nil"/>
              <w:left w:val="single" w:sz="4" w:space="0" w:color="auto"/>
              <w:bottom w:val="single" w:sz="4" w:space="0" w:color="auto"/>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45.</w:t>
            </w:r>
          </w:p>
        </w:tc>
        <w:tc>
          <w:tcPr>
            <w:tcW w:w="2296" w:type="dxa"/>
            <w:gridSpan w:val="3"/>
            <w:tcBorders>
              <w:top w:val="single" w:sz="4" w:space="0" w:color="auto"/>
              <w:left w:val="nil"/>
              <w:bottom w:val="single" w:sz="4" w:space="0" w:color="auto"/>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Внесение в информацию, размещенную на информационном стенде, поступивших изменений и дополнений о кандидатах (п.6 ст.90 Кодекса)</w:t>
            </w:r>
          </w:p>
        </w:tc>
        <w:tc>
          <w:tcPr>
            <w:tcW w:w="622" w:type="dxa"/>
            <w:tcBorders>
              <w:top w:val="single" w:sz="4" w:space="0" w:color="auto"/>
              <w:left w:val="single" w:sz="4" w:space="0" w:color="auto"/>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До</w:t>
            </w:r>
          </w:p>
        </w:tc>
        <w:tc>
          <w:tcPr>
            <w:tcW w:w="2844" w:type="dxa"/>
            <w:tcBorders>
              <w:top w:val="single" w:sz="4" w:space="0" w:color="auto"/>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11 сентября 2022 г.</w:t>
            </w:r>
          </w:p>
        </w:tc>
        <w:tc>
          <w:tcPr>
            <w:tcW w:w="868" w:type="dxa"/>
            <w:tcBorders>
              <w:top w:val="single" w:sz="4" w:space="0" w:color="auto"/>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050"/>
        </w:trPr>
        <w:tc>
          <w:tcPr>
            <w:tcW w:w="595" w:type="dxa"/>
            <w:vMerge w:val="restart"/>
            <w:tcBorders>
              <w:top w:val="nil"/>
              <w:left w:val="single" w:sz="4" w:space="0" w:color="auto"/>
              <w:bottom w:val="nil"/>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46.</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Агитационный период для избирательного объединения, выдвинувшего кандидата (п.1 ст.70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Со дня принятия избирательным объединением решения о выдвижении кандидата и</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Граждане Российской Федерации, достигшие возраста 18 лет на день голосования, кандидаты, избирательные объединения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89"/>
        </w:trPr>
        <w:tc>
          <w:tcPr>
            <w:tcW w:w="595" w:type="dxa"/>
            <w:vMerge/>
            <w:tcBorders>
              <w:top w:val="nil"/>
              <w:left w:val="single" w:sz="4" w:space="0" w:color="auto"/>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 xml:space="preserve"> до 24.00 часов</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488"/>
        </w:trPr>
        <w:tc>
          <w:tcPr>
            <w:tcW w:w="595" w:type="dxa"/>
            <w:vMerge/>
            <w:tcBorders>
              <w:top w:val="nil"/>
              <w:left w:val="single" w:sz="4" w:space="0" w:color="auto"/>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9 сентября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635"/>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47.</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Агитационный период для кандидата, выдвинутого избирательным объединением (п.1 ст.70 Кодекса)</w:t>
            </w: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Со дня представления в соответствующую избирательную комиссию документов, предусмотренных в п.п. 3 и 9 ст. 158  Кодекса и</w:t>
            </w:r>
          </w:p>
        </w:tc>
        <w:tc>
          <w:tcPr>
            <w:tcW w:w="3395" w:type="dxa"/>
            <w:gridSpan w:val="5"/>
            <w:vMerge w:val="restart"/>
            <w:tcBorders>
              <w:top w:val="nil"/>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Граждане Российской Федерации, достигшие возраста 18 лет на день голосования, кандидаты, избирательные объединения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12"/>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до 24.00 часов</w:t>
            </w:r>
          </w:p>
        </w:tc>
        <w:tc>
          <w:tcPr>
            <w:tcW w:w="3395" w:type="dxa"/>
            <w:gridSpan w:val="5"/>
            <w:vMerge/>
            <w:tcBorders>
              <w:top w:val="nil"/>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480"/>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9 сентября 2022 г.</w:t>
            </w:r>
          </w:p>
        </w:tc>
        <w:tc>
          <w:tcPr>
            <w:tcW w:w="3395" w:type="dxa"/>
            <w:gridSpan w:val="5"/>
            <w:vMerge/>
            <w:tcBorders>
              <w:top w:val="nil"/>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560"/>
        </w:trPr>
        <w:tc>
          <w:tcPr>
            <w:tcW w:w="595" w:type="dxa"/>
            <w:vMerge w:val="restart"/>
            <w:tcBorders>
              <w:top w:val="nil"/>
              <w:left w:val="single" w:sz="4" w:space="0" w:color="auto"/>
              <w:bottom w:val="single" w:sz="4" w:space="0" w:color="000000"/>
              <w:right w:val="single" w:sz="4" w:space="0" w:color="auto"/>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48.</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Агитационный период для кандидата, выдвинутого в порядке самовыдвижения (п.1 ст.70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Со дня представления кандидатом в соответствующую избирательную комиссию заявления о согласии баллотироваться </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Граждане Российской Федерации, достигшие возраста 18 лет на день голосования, кандидаты, избирательные объединения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23"/>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и до 24.00 часов</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7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9 сентября 2022 г.</w:t>
            </w:r>
          </w:p>
        </w:tc>
        <w:tc>
          <w:tcPr>
            <w:tcW w:w="868" w:type="dxa"/>
            <w:tcBorders>
              <w:top w:val="nil"/>
              <w:left w:val="nil"/>
              <w:bottom w:val="single" w:sz="4" w:space="0" w:color="auto"/>
              <w:right w:val="nil"/>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nil"/>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8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49.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Предвыборная агитация на каналах организаций телерадиовещания и в </w:t>
            </w:r>
            <w:r w:rsidRPr="00D2422E">
              <w:rPr>
                <w:color w:val="000000"/>
                <w:sz w:val="22"/>
                <w:szCs w:val="22"/>
              </w:rPr>
              <w:lastRenderedPageBreak/>
              <w:t>периодических печатных изданиях (п.2 ст.70, п.1 ст.71 Кодекса)</w:t>
            </w:r>
          </w:p>
        </w:tc>
        <w:tc>
          <w:tcPr>
            <w:tcW w:w="622" w:type="dxa"/>
            <w:tcBorders>
              <w:top w:val="nil"/>
              <w:left w:val="nil"/>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lastRenderedPageBreak/>
              <w:t>С</w:t>
            </w:r>
          </w:p>
        </w:tc>
        <w:tc>
          <w:tcPr>
            <w:tcW w:w="3712" w:type="dxa"/>
            <w:gridSpan w:val="2"/>
            <w:tcBorders>
              <w:top w:val="single" w:sz="4" w:space="0" w:color="auto"/>
              <w:left w:val="nil"/>
              <w:bottom w:val="nil"/>
              <w:right w:val="single" w:sz="4" w:space="0" w:color="000000"/>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13 августа 2022 г.</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Зарегистрированные кандидаты</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до 24.00 часов</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4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9 сентября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174"/>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 28 дней до дня голосования и прекращается в ноль часов за одни сутки до дня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50.</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Выделение специальных мест для размещения печатных агитационных материалов на территории каждого избирательного участка (п.7 ст.75 Кодекса)</w:t>
            </w:r>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Органы местного самоуправления по предложению соответствующей избирательной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11 августа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9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30 дней до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59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51.</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перечня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площадь для проведения агитации (п.7, п.8 ст.67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на десятый день после дня официального опубликования решения о назначении выборов)</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Управление </w:t>
            </w:r>
            <w:proofErr w:type="spellStart"/>
            <w:r w:rsidRPr="00D2422E">
              <w:rPr>
                <w:color w:val="000000"/>
                <w:sz w:val="22"/>
                <w:szCs w:val="22"/>
              </w:rPr>
              <w:t>Роскомнадзора</w:t>
            </w:r>
            <w:proofErr w:type="spellEnd"/>
            <w:r w:rsidRPr="00D2422E">
              <w:rPr>
                <w:color w:val="000000"/>
                <w:sz w:val="22"/>
                <w:szCs w:val="22"/>
              </w:rPr>
              <w:t xml:space="preserve"> по Алтайскому краю и Республике Алтай</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85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До</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4 июля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9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52.</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Опубликование перечня муниципальных организаций телерадиовещания, а также муниципальных периодических печатных изданий, которые обязаны предоставлять эфирное время, печатную площадь для проведения агитации (п.7 ст.67 Кодекса)</w:t>
            </w: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на пятнадцатый день после дня официального опубликования решения о назначении выборов)</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144"/>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622"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До</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9 июля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324"/>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53.</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Опубликование организациями телерадиовещания и редакциями периодических печатных изданий сведений о размере и других условиях оплаты эфирного времени и печатной площади, представление указанных сведений с уведомлением о готовности предоставить эфирное время, печатную площадь в избирательную комиссию, </w:t>
            </w:r>
            <w:r w:rsidRPr="00D2422E">
              <w:rPr>
                <w:color w:val="000000"/>
                <w:sz w:val="22"/>
                <w:szCs w:val="22"/>
              </w:rPr>
              <w:lastRenderedPageBreak/>
              <w:t>организующую выборы (п.6 ст.71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(не позднее чем через 30 дней со дня официального опубликования решения о назначении выборов)</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Организации телерадиовещания и редакции периодических печатных изданий</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4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sz w:val="22"/>
                <w:szCs w:val="22"/>
              </w:rPr>
            </w:pPr>
            <w:r w:rsidRPr="00D2422E">
              <w:rPr>
                <w:sz w:val="22"/>
                <w:szCs w:val="22"/>
              </w:rPr>
              <w:t>Не позднее</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943"/>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24 июля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645"/>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54.</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Проведение жеребьевки в целях распределения бесплатного эфирного времени (дата и время выхода в эфир) и печатной площади в муниципальных организациях телерадиовещания и редакциях муниципальных периодических печатных изданий между зарегистрированными кандидатами (п.9 ст.71 Кодекса)</w:t>
            </w: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завершения регистрации кандидатов, но 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с участием соответствующих организаций телерадиовещания и редакций периодических печатных изданий</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10 августа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99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два дня до срока, установленного в п.2 ст.70 Кодекса)</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958"/>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55.</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Опубликование в муниципальных периодических печатных изданиях определенного в результате жеребьевки графика распределения эфирного времени и печатной площади (п.9 ст.71 Кодекса)</w:t>
            </w: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Сразу после проведения жеребьевки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94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Сообщение соответствующим организациям телерадиовещания и редакциям периодических печатных изданий об отказе от использования эфирного времени и печатной площади (п.11 ст.71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5 дней до выхода в эфир, а если выход в эфир должен состояться менее чем через пять дней со дня проведения соответствующей жеребьевки – в день жеребьевки, и за 5 дней до дня публикации </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Зарегистрированный кандидат</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8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57.</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Предоставление бесплатной печатной площади, бесплатного эфирного времени на каналах организаций телерадиовещания зарегистрированным кандидатам (п.2 ст.70, п.2 ст.72, п.2 ст.73 Кодекса)</w:t>
            </w:r>
          </w:p>
        </w:tc>
        <w:tc>
          <w:tcPr>
            <w:tcW w:w="622" w:type="dxa"/>
            <w:tcBorders>
              <w:top w:val="single" w:sz="4" w:space="0" w:color="auto"/>
              <w:left w:val="nil"/>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3712" w:type="dxa"/>
            <w:gridSpan w:val="2"/>
            <w:tcBorders>
              <w:top w:val="single" w:sz="4" w:space="0" w:color="auto"/>
              <w:left w:val="nil"/>
              <w:bottom w:val="nil"/>
              <w:right w:val="single" w:sz="4" w:space="0" w:color="000000"/>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13 августа 2022 г.</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Редакции муниципальных периодических печатных изданий и организации телерадиовещания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9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(за 28 дней до дня голосования)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до 24.00 часов</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197"/>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9 сентября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57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58.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Установление времени безвозмездного предоставления собственником, владельцем помещения, пригодного для проведения агитационных публичных мероприятий в форме собраний и находящегося в государственной или муниципальной собственности, каждому зарегистрированному кандидату, его доверенному лицу (п. 3 ст. 74 Кодекса)</w:t>
            </w:r>
          </w:p>
        </w:tc>
        <w:tc>
          <w:tcPr>
            <w:tcW w:w="4334" w:type="dxa"/>
            <w:gridSpan w:val="3"/>
            <w:tcBorders>
              <w:top w:val="single" w:sz="4" w:space="0" w:color="auto"/>
              <w:left w:val="nil"/>
              <w:bottom w:val="single" w:sz="4" w:space="0" w:color="auto"/>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По отдельному плану</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53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59.</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Рассмотрение заявок на выделение помещений для проведения встреч зарегистрированных кандидатов, их доверенных лиц с избирателями (п.5 ст.74 Кодекса) </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трех дней со дня подачи заявки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Собственники, владельцы помещений, указанных в п.3 и 4 ст.74 Кодекса</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37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60.</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Уведомление в письменной форме избирательной комиссии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(п.4 ст.74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дня, следующего за днём предоставления помещения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Собственники, владельцы помещений, указанных в п. 3 и 4 ст.74 Кодекса</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433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61.</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Размещение в информационно-телекоммуникационной сети общего пользования «Интернет» или доведение иным способом информации о факте предоставления помещения зарегистрированному кандидату,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(п.4.1 ст.74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двух суток с момента получения уведомления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13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Рассмотрение уведомлений организаторов митингов, демонстраций, шествий и пикетирований, связанных с выборами (п.2 ст.74 Кодекса, пп.2 п.1 ст.12 Федерального закона от 19 июня 2004 года № 54-ФЗ «О собраниях, митингах, демонстрациях, шествиях и пикетированиях»)</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трех дней со дня получения уведомления о проведении публичного мероприятия (а при подаче уведомления о проведении пикетирования группой лиц менее чем за пять дней до дня его проведения - в день его получения)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Орган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63.</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Запрет на опубликование (обнародование) результатов опросов общественного мнения, прогнозов результатов выборов, иных исследований, связанных с выборами, в том числе их размещение в информационно-телекоммуникационных сетях общего пользования (включая сеть «Интернет») (п.3 ст.66 Кодекса)</w:t>
            </w:r>
          </w:p>
        </w:tc>
        <w:tc>
          <w:tcPr>
            <w:tcW w:w="4334" w:type="dxa"/>
            <w:gridSpan w:val="3"/>
            <w:tcBorders>
              <w:top w:val="single" w:sz="4" w:space="0" w:color="auto"/>
              <w:left w:val="nil"/>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В период </w:t>
            </w:r>
            <w:proofErr w:type="gramStart"/>
            <w:r w:rsidRPr="00D2422E">
              <w:rPr>
                <w:color w:val="000000"/>
                <w:sz w:val="22"/>
                <w:szCs w:val="22"/>
              </w:rPr>
              <w:t>с</w:t>
            </w:r>
            <w:proofErr w:type="gramEnd"/>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Граждане, организации телерадиовещания, редакции периодических печатных изданий, организации, публикующие (</w:t>
            </w:r>
            <w:proofErr w:type="spellStart"/>
            <w:r w:rsidRPr="00D2422E">
              <w:rPr>
                <w:color w:val="000000"/>
                <w:sz w:val="22"/>
                <w:szCs w:val="22"/>
              </w:rPr>
              <w:t>обнародующие</w:t>
            </w:r>
            <w:proofErr w:type="spellEnd"/>
            <w:r w:rsidRPr="00D2422E">
              <w:rPr>
                <w:color w:val="000000"/>
                <w:sz w:val="22"/>
                <w:szCs w:val="22"/>
              </w:rPr>
              <w:t>) результаты опросов и прогнозы результатов выборов</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6 сентября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622" w:type="dxa"/>
            <w:tcBorders>
              <w:top w:val="nil"/>
              <w:left w:val="nil"/>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по</w:t>
            </w:r>
          </w:p>
        </w:tc>
        <w:tc>
          <w:tcPr>
            <w:tcW w:w="2844" w:type="dxa"/>
            <w:tcBorders>
              <w:top w:val="nil"/>
              <w:left w:val="nil"/>
              <w:bottom w:val="nil"/>
              <w:right w:val="nil"/>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11 сентября 2022 г.</w:t>
            </w:r>
          </w:p>
        </w:tc>
        <w:tc>
          <w:tcPr>
            <w:tcW w:w="868" w:type="dxa"/>
            <w:tcBorders>
              <w:top w:val="nil"/>
              <w:left w:val="nil"/>
              <w:bottom w:val="nil"/>
              <w:right w:val="single" w:sz="4" w:space="0" w:color="auto"/>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включительно</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254"/>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пяти дней до дня голосования и в день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9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64.</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Запрет рекламы коммерческой и иной не связанной с </w:t>
            </w:r>
            <w:r w:rsidRPr="00D2422E">
              <w:rPr>
                <w:color w:val="000000"/>
                <w:sz w:val="22"/>
                <w:szCs w:val="22"/>
              </w:rPr>
              <w:lastRenderedPageBreak/>
              <w:t>выборами деятельности с использованием фамилии или изображения кандидата, а также рекламы с использованием наименования, эмблемы, иной символики избирательного объединения, выдвинувшего кандидата (п.4 ст.77 Кодекса)</w:t>
            </w:r>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lastRenderedPageBreak/>
              <w:t>10 сентября 2022 г.</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Организации телерадиовещания, редакции периодических печатных изданий, кандидаты, избирательные </w:t>
            </w:r>
            <w:r w:rsidRPr="00D2422E">
              <w:rPr>
                <w:color w:val="000000"/>
                <w:sz w:val="22"/>
                <w:szCs w:val="22"/>
              </w:rPr>
              <w:lastRenderedPageBreak/>
              <w:t xml:space="preserve">объединения, их доверенные лица и уполномоченные представители, организации, учредителями, собственниками, владельцами и (или) членами </w:t>
            </w:r>
            <w:proofErr w:type="gramStart"/>
            <w:r w:rsidRPr="00D2422E">
              <w:rPr>
                <w:color w:val="000000"/>
                <w:sz w:val="22"/>
                <w:szCs w:val="22"/>
              </w:rPr>
              <w:t>органов</w:t>
            </w:r>
            <w:proofErr w:type="gramEnd"/>
            <w:r w:rsidRPr="00D2422E">
              <w:rPr>
                <w:color w:val="000000"/>
                <w:sz w:val="22"/>
                <w:szCs w:val="22"/>
              </w:rPr>
              <w:t xml:space="preserve"> управления которых являются указанные лица и организации и иные лица, осуществляющие рекламную деятельность</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3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и</w:t>
            </w:r>
          </w:p>
        </w:tc>
        <w:tc>
          <w:tcPr>
            <w:tcW w:w="3712" w:type="dxa"/>
            <w:gridSpan w:val="2"/>
            <w:tcBorders>
              <w:top w:val="nil"/>
              <w:left w:val="nil"/>
              <w:bottom w:val="nil"/>
              <w:right w:val="single" w:sz="4" w:space="0" w:color="000000"/>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11 сентября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88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день голосования и в день, предшествующий дню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563"/>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lastRenderedPageBreak/>
              <w:t>Финансирование выборов</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123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65.</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Финансирование расходов, связанных с подготовкой и проведением выборов (п.1 ст.57 Федерального закона, п.1 ст.79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в десятидневный срок со дня официального опубликования решения о назначении выборов)</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Соответствующие финансовые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0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single" w:sz="4" w:space="0" w:color="auto"/>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До</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3 июля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04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Подготовка и утверждение сметы расходов на </w:t>
            </w:r>
            <w:proofErr w:type="gramStart"/>
            <w:r w:rsidRPr="00D2422E">
              <w:rPr>
                <w:color w:val="000000"/>
                <w:sz w:val="22"/>
                <w:szCs w:val="22"/>
              </w:rPr>
              <w:t>подготовку</w:t>
            </w:r>
            <w:proofErr w:type="gramEnd"/>
            <w:r w:rsidRPr="00D2422E">
              <w:rPr>
                <w:color w:val="000000"/>
                <w:sz w:val="22"/>
                <w:szCs w:val="22"/>
              </w:rPr>
              <w:t xml:space="preserve"> и проведение выборов в органы местного самоуправления, включая расходы за нижестоящие избирательные комиссии</w:t>
            </w:r>
          </w:p>
        </w:tc>
        <w:tc>
          <w:tcPr>
            <w:tcW w:w="4334" w:type="dxa"/>
            <w:gridSpan w:val="3"/>
            <w:tcBorders>
              <w:top w:val="nil"/>
              <w:left w:val="nil"/>
              <w:bottom w:val="single" w:sz="4" w:space="0" w:color="auto"/>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По отдельному плану</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(окружная избирательная комиссия -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53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Установление порядка распределения денежных средств, выделенных из местного бюджета на подготовку и проведение выборов в органы местного самоуправления между участковыми избирательными комиссиями</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 отдельному плану</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Избирательная комиссия, организующая выборы в органы местного самоуправления </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69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68.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Распределение денежных средств нижестоящим избирательным комиссиям на подготовку и проведение выборов в органы местного самоуправления</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 отдельному плану</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Избирательная комиссия, организующая выборы в органы местного самоуправления </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60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69.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Направление специалистов, по запросу избирательной комиссии, для создания контрольно-ревизионной службы при территориальной избирательной комиссии (ст.89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один месяц со дня официального опубликования (публикации) решения о назначении (проведении) выборов)</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Учреждения, указанные в пункте 2 статьи 89 Кодекса</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55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622"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До</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25 июля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64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70.</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Создание избирательного фонда кандидата для финансирования избирательной кампании, за исключением случаев, установленных в пункте 1 статьи 163, пункте 1 статьи 178 Кодекса (п.1 ст.80, п.1 ст.163, п.1 ст.178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период после письменного уведомления соответствующей избирательной комиссии о выдвижении (самовыдвижении) кандидатов до представления документов для их регистрации этой избирательной комиссией</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Кандидаты</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40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71.</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Открытие кандидатом специального избирательного счета для формирования своего избирательного фонда, за исключением случая, установленного абзацем вторым пункта 1 статьи 163 Кодекса (п.1 ст.81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получения разрешения соответствующей избирательной комиссии на открытие счета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Кандидаты, уполномоченные представители кандидатов по финансовым вопросам</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478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proofErr w:type="gramStart"/>
            <w:r w:rsidRPr="00D2422E">
              <w:rPr>
                <w:color w:val="000000"/>
                <w:sz w:val="22"/>
                <w:szCs w:val="22"/>
              </w:rPr>
              <w:t>Возврат пожертвований жертвователям в случае, если добровольное пожертвование поступило в избирательный фонд от гражданина или юридического лица, не имеющего права осуществлять такое пожертвование, или если пожертвование было внесено с нарушением требований пунктов 1 и 2 статьи 82 Кодекса, либо в размерах, превышающих максимальный размер пожертвований, установленный Кодексом (п.3 ст.82 Кодекса)</w:t>
            </w:r>
            <w:proofErr w:type="gramEnd"/>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10 дней со дня поступления пожертвования на специальный избирательный счет</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669"/>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73.</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Перечисление в доход соответствующего бюджета пожертвований, внесенных анонимными жертвователями (п.4 ст.82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10 дней со дня поступления средств на специальный избирательный счет</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119"/>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74.</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Предоставление по требованию избирательной комиссии, кандидата информации о поступлении и расходовании средств, находящихся на специальном избирательном счете данного кандидата (п.6 ст.83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Периодически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Кредитная организация-держатель специального избирательного счета</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08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75.</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Предоставление по требованию избирательной комиссии, а по соответствующему избирательному фонду также по требованию кандидата заверенных копий первичных финансовых документов, подтверждающих поступление и расходование средств избирательных фондов (п.7 ст.63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трехдневный срок, а за 3 дня до дня голосования – немедленно</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Кредитная организация-держатель специального избирательного счета</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64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76.</w:t>
            </w:r>
          </w:p>
        </w:tc>
        <w:tc>
          <w:tcPr>
            <w:tcW w:w="10025" w:type="dxa"/>
            <w:gridSpan w:val="11"/>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соответствующую избирательную комиссию финансовых отчетов (п.1 ст.85, п.1 ст.162, п.1 ст.177 Кодекса):</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rPr>
                <w:color w:val="000000"/>
                <w:sz w:val="22"/>
                <w:szCs w:val="22"/>
              </w:rPr>
            </w:pPr>
          </w:p>
        </w:tc>
      </w:tr>
      <w:tr w:rsidR="00D2422E" w:rsidRPr="00D2422E" w:rsidTr="00D2422E">
        <w:trPr>
          <w:trHeight w:val="177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первый финансовый отчет</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Одновременно с представлением документов, необходимых для регистрации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Кандидаты</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38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итоговый финансовый отчет</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30 дней со дня официального опубликования результатов выборов</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Кандидаты</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0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9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 xml:space="preserve">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787"/>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77.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Направление в Избирательную комиссию Алтайского края сведений о поступлении и расходовании средств избирательных фондов кандидатов для их размещения на официальном сайте Избирательной комиссии Алтайского края (п.6 ст.163, п.6 ст.178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Незамедлительно</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112"/>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Размещение сведений о поступлении и расходовании средств избирательных фондов кандидатов на официальном сайте Избирательной комиссии Алтайского края (п.6 ст.163, п.6 ст.178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 мере поступления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Алтайского края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902"/>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79.</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Направление в средства массовой информации сведений о поступлении и расходовании средств избирательных фондов кандидатов для их опубликования (п.5 ст.65 Кодекса) </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Периодически, до дня голосования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50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80.</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Опубликование сведений о поступлении и расходовании средств избирательных фондов кандидатов (п.5 ст.65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3 дней со дня получения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Редакции муниципальных периодических печатных изданий</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52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81.</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Передача в средства массовой информации копий финансовых отчетов зарегистрированных кандидатов (п.1 ст.85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5 дней со дня получения финансовых отчетов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72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82.</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Перечисление в доход соответствующего бюджета неизрасходованных денежных средств, оставшихся на специальных избирательных счетах кандидатов, и закрытие этих счетов (п.1 ст.86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 истечении 60 дней со дня голосования</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Кредитные организации </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57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622" w:type="dxa"/>
            <w:tcBorders>
              <w:top w:val="nil"/>
              <w:left w:val="single" w:sz="4" w:space="0" w:color="auto"/>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2844" w:type="dxa"/>
            <w:tcBorders>
              <w:top w:val="nil"/>
              <w:left w:val="nil"/>
              <w:bottom w:val="single" w:sz="4" w:space="0" w:color="auto"/>
              <w:right w:val="nil"/>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10 ноября 2022 г.</w:t>
            </w:r>
          </w:p>
        </w:tc>
        <w:tc>
          <w:tcPr>
            <w:tcW w:w="868" w:type="dxa"/>
            <w:tcBorders>
              <w:top w:val="nil"/>
              <w:left w:val="nil"/>
              <w:bottom w:val="single" w:sz="4" w:space="0" w:color="auto"/>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single" w:sz="4" w:space="0" w:color="auto"/>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9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83.</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вышестоящие избирательные комиссии отчетов о поступлении и расходовании средств местного бюджета, выделенных на подготовку и проведение выборов (п.2 ст.88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5 дней со дня официального опубликования результатов выборов</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4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5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 xml:space="preserve">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23"/>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84.</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избирательную комиссию, организующую выборы, отчетов о поступлении и расходовании средств местного бюджета, выделенных на подготовку и проведение выборов (п.3 ст.88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20 дней со дня официального опубликования результатов выборов</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Окружные избирательные комиссии (в случае формирования)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6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 </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55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 xml:space="preserve"> </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684"/>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85.</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Передача в средства массовой информации и представление в представительный орган муниципального образования отчета об использовании средств местного бюджета на проведение выборов (п.5 ст.88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через 40 дней со дня официального опубликования результатов выборов</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4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74"/>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 xml:space="preserve">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638"/>
        </w:trPr>
        <w:tc>
          <w:tcPr>
            <w:tcW w:w="10620"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2422E" w:rsidRPr="00D2422E" w:rsidRDefault="00D2422E" w:rsidP="00D2422E">
            <w:pPr>
              <w:spacing w:before="0" w:after="0"/>
              <w:jc w:val="center"/>
              <w:rPr>
                <w:b/>
                <w:bCs/>
                <w:color w:val="000000"/>
              </w:rPr>
            </w:pPr>
            <w:r w:rsidRPr="00D2422E">
              <w:rPr>
                <w:b/>
                <w:bCs/>
                <w:color w:val="000000"/>
              </w:rPr>
              <w:t>Голосование и определение результатов выборов</w:t>
            </w:r>
          </w:p>
        </w:tc>
        <w:tc>
          <w:tcPr>
            <w:tcW w:w="1440" w:type="dxa"/>
            <w:tcBorders>
              <w:top w:val="nil"/>
              <w:left w:val="nil"/>
              <w:bottom w:val="nil"/>
              <w:right w:val="nil"/>
            </w:tcBorders>
            <w:shd w:val="clear" w:color="auto" w:fill="auto"/>
            <w:noWrap/>
            <w:vAlign w:val="center"/>
            <w:hideMark/>
          </w:tcPr>
          <w:p w:rsidR="00D2422E" w:rsidRPr="00D2422E" w:rsidRDefault="00D2422E" w:rsidP="00D2422E">
            <w:pPr>
              <w:spacing w:before="0" w:after="0"/>
              <w:jc w:val="center"/>
              <w:rPr>
                <w:b/>
                <w:bCs/>
                <w:color w:val="000000"/>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86.</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Утверждение формы, текста и общего числа избирательных бюллетеней, порядка осуществления </w:t>
            </w:r>
            <w:proofErr w:type="gramStart"/>
            <w:r w:rsidRPr="00D2422E">
              <w:rPr>
                <w:color w:val="000000"/>
                <w:sz w:val="22"/>
                <w:szCs w:val="22"/>
              </w:rPr>
              <w:t>контроля за</w:t>
            </w:r>
            <w:proofErr w:type="gramEnd"/>
            <w:r w:rsidRPr="00D2422E">
              <w:rPr>
                <w:color w:val="000000"/>
                <w:sz w:val="22"/>
                <w:szCs w:val="22"/>
              </w:rPr>
              <w:t xml:space="preserve"> их изготовлением. Принятие решения об изготовлении избирательных бюллетеней (п.2, п.4 ст.92 Кодекса)</w:t>
            </w:r>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16 августа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50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25 дней до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87.</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Оповещение избирателей о времени и месте голосования (п.1 ст.94 Кодекса)</w:t>
            </w:r>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 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25 августа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97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5 дней до дня досрочного голосования)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val="restart"/>
            <w:tcBorders>
              <w:top w:val="nil"/>
              <w:left w:val="single" w:sz="4" w:space="0" w:color="auto"/>
              <w:bottom w:val="nil"/>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88.</w:t>
            </w:r>
          </w:p>
        </w:tc>
        <w:tc>
          <w:tcPr>
            <w:tcW w:w="2296" w:type="dxa"/>
            <w:gridSpan w:val="3"/>
            <w:vMerge w:val="restart"/>
            <w:tcBorders>
              <w:top w:val="single" w:sz="4" w:space="0" w:color="auto"/>
              <w:left w:val="single" w:sz="4" w:space="0" w:color="auto"/>
              <w:bottom w:val="nil"/>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Передача избирательных бюллетеней участковым избирательным </w:t>
            </w:r>
            <w:r w:rsidRPr="00D2422E">
              <w:rPr>
                <w:color w:val="000000"/>
                <w:sz w:val="22"/>
                <w:szCs w:val="22"/>
              </w:rPr>
              <w:lastRenderedPageBreak/>
              <w:t>комиссиям (п.7 ст.92 Кодекса)</w:t>
            </w:r>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 xml:space="preserve">Не позднее </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nil"/>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29 августа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762"/>
        </w:trPr>
        <w:tc>
          <w:tcPr>
            <w:tcW w:w="595" w:type="dxa"/>
            <w:vMerge/>
            <w:tcBorders>
              <w:top w:val="nil"/>
              <w:left w:val="single" w:sz="4" w:space="0" w:color="auto"/>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nil"/>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w:t>
            </w:r>
            <w:proofErr w:type="gramStart"/>
            <w:r w:rsidRPr="00D2422E">
              <w:rPr>
                <w:color w:val="000000"/>
                <w:sz w:val="22"/>
                <w:szCs w:val="22"/>
              </w:rPr>
              <w:t>позднее</w:t>
            </w:r>
            <w:proofErr w:type="gramEnd"/>
            <w:r w:rsidRPr="00D2422E">
              <w:rPr>
                <w:color w:val="000000"/>
                <w:sz w:val="22"/>
                <w:szCs w:val="22"/>
              </w:rPr>
              <w:t xml:space="preserve"> чем за один день до дня досрочного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23"/>
        </w:trPr>
        <w:tc>
          <w:tcPr>
            <w:tcW w:w="595"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89.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Проведение досрочного голосования** (ст. 96 Кодекса)</w:t>
            </w:r>
          </w:p>
        </w:tc>
        <w:tc>
          <w:tcPr>
            <w:tcW w:w="622" w:type="dxa"/>
            <w:tcBorders>
              <w:top w:val="single" w:sz="4" w:space="0" w:color="auto"/>
              <w:left w:val="nil"/>
              <w:bottom w:val="nil"/>
              <w:right w:val="nil"/>
            </w:tcBorders>
            <w:shd w:val="clear" w:color="auto" w:fill="auto"/>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2844" w:type="dxa"/>
            <w:tcBorders>
              <w:top w:val="single" w:sz="4" w:space="0" w:color="auto"/>
              <w:left w:val="nil"/>
              <w:bottom w:val="nil"/>
              <w:right w:val="nil"/>
            </w:tcBorders>
            <w:shd w:val="clear" w:color="auto" w:fill="auto"/>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31 августа 2022 г.</w:t>
            </w:r>
          </w:p>
        </w:tc>
        <w:tc>
          <w:tcPr>
            <w:tcW w:w="868" w:type="dxa"/>
            <w:tcBorders>
              <w:top w:val="single" w:sz="4" w:space="0" w:color="auto"/>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622" w:type="dxa"/>
            <w:tcBorders>
              <w:top w:val="nil"/>
              <w:left w:val="nil"/>
              <w:bottom w:val="nil"/>
              <w:right w:val="nil"/>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по</w:t>
            </w:r>
          </w:p>
        </w:tc>
        <w:tc>
          <w:tcPr>
            <w:tcW w:w="2844" w:type="dxa"/>
            <w:tcBorders>
              <w:top w:val="nil"/>
              <w:left w:val="nil"/>
              <w:bottom w:val="nil"/>
              <w:right w:val="nil"/>
            </w:tcBorders>
            <w:shd w:val="clear" w:color="auto" w:fill="auto"/>
            <w:noWrap/>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10 сентября 2022 г.</w:t>
            </w:r>
          </w:p>
        </w:tc>
        <w:tc>
          <w:tcPr>
            <w:tcW w:w="868" w:type="dxa"/>
            <w:tcBorders>
              <w:top w:val="nil"/>
              <w:left w:val="nil"/>
              <w:bottom w:val="nil"/>
              <w:right w:val="single" w:sz="4" w:space="0" w:color="auto"/>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627"/>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ранее чем за 10 дней до дня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66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90.</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Проведение голосования (п.4 ст.10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 8.00 часов до 20.00 часов по местному времени</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0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11 сентября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289"/>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91.</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Подача заявлений (устных обращений) о проведении голосования вне помещений для голосования (п.5 ст.98 Кодекса)</w:t>
            </w:r>
          </w:p>
        </w:tc>
        <w:tc>
          <w:tcPr>
            <w:tcW w:w="622" w:type="dxa"/>
            <w:tcBorders>
              <w:top w:val="single" w:sz="4" w:space="0" w:color="auto"/>
              <w:left w:val="single" w:sz="4" w:space="0" w:color="auto"/>
              <w:bottom w:val="nil"/>
              <w:right w:val="nil"/>
            </w:tcBorders>
            <w:shd w:val="clear" w:color="auto" w:fill="auto"/>
            <w:noWrap/>
            <w:hideMark/>
          </w:tcPr>
          <w:p w:rsidR="00D2422E" w:rsidRPr="00D2422E" w:rsidRDefault="00D2422E" w:rsidP="00D2422E">
            <w:pPr>
              <w:spacing w:before="0" w:after="0"/>
              <w:jc w:val="right"/>
              <w:rPr>
                <w:color w:val="000000"/>
                <w:sz w:val="22"/>
                <w:szCs w:val="22"/>
              </w:rPr>
            </w:pPr>
            <w:r w:rsidRPr="00D2422E">
              <w:rPr>
                <w:color w:val="000000"/>
                <w:sz w:val="22"/>
                <w:szCs w:val="22"/>
              </w:rPr>
              <w:t>С</w:t>
            </w:r>
          </w:p>
        </w:tc>
        <w:tc>
          <w:tcPr>
            <w:tcW w:w="2844" w:type="dxa"/>
            <w:tcBorders>
              <w:top w:val="single" w:sz="4" w:space="0" w:color="auto"/>
              <w:left w:val="nil"/>
              <w:bottom w:val="nil"/>
              <w:right w:val="nil"/>
            </w:tcBorders>
            <w:shd w:val="clear" w:color="auto" w:fill="auto"/>
            <w:noWrap/>
            <w:hideMark/>
          </w:tcPr>
          <w:p w:rsidR="00D2422E" w:rsidRPr="00D2422E" w:rsidRDefault="00D2422E" w:rsidP="00D2422E">
            <w:pPr>
              <w:spacing w:before="0" w:after="0"/>
              <w:jc w:val="right"/>
              <w:rPr>
                <w:b/>
                <w:bCs/>
                <w:color w:val="000000"/>
                <w:sz w:val="22"/>
                <w:szCs w:val="22"/>
              </w:rPr>
            </w:pPr>
            <w:r w:rsidRPr="00D2422E">
              <w:rPr>
                <w:b/>
                <w:bCs/>
                <w:color w:val="000000"/>
                <w:sz w:val="22"/>
                <w:szCs w:val="22"/>
              </w:rPr>
              <w:t>1 сентября 2022 г.</w:t>
            </w:r>
          </w:p>
        </w:tc>
        <w:tc>
          <w:tcPr>
            <w:tcW w:w="868" w:type="dxa"/>
            <w:tcBorders>
              <w:top w:val="single" w:sz="4" w:space="0" w:color="auto"/>
              <w:left w:val="nil"/>
              <w:bottom w:val="nil"/>
              <w:right w:val="single" w:sz="4" w:space="0" w:color="auto"/>
            </w:tcBorders>
            <w:shd w:val="clear" w:color="auto" w:fill="auto"/>
            <w:noWrap/>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Избиратели, которые не могут самостоятельно по уважительным причинам (по состоянию здоровья, инвалидности) прибыть в помещение для голосования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до 14.00 часов</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9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11 сентября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953"/>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(в течение 10 дней до дня голосования, но не </w:t>
            </w:r>
            <w:proofErr w:type="gramStart"/>
            <w:r w:rsidRPr="00D2422E">
              <w:rPr>
                <w:color w:val="000000"/>
                <w:sz w:val="22"/>
                <w:szCs w:val="22"/>
              </w:rPr>
              <w:t>позднее</w:t>
            </w:r>
            <w:proofErr w:type="gramEnd"/>
            <w:r w:rsidRPr="00D2422E">
              <w:rPr>
                <w:color w:val="000000"/>
                <w:sz w:val="22"/>
                <w:szCs w:val="22"/>
              </w:rPr>
              <w:t xml:space="preserve"> чем за шесть часов до окончания времени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197"/>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Объявление о том, что будет проводиться голосование вне помещения для голосования (п.6 ст.98 Кодекса)</w:t>
            </w:r>
          </w:p>
        </w:tc>
        <w:tc>
          <w:tcPr>
            <w:tcW w:w="4334" w:type="dxa"/>
            <w:gridSpan w:val="3"/>
            <w:tcBorders>
              <w:top w:val="nil"/>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 чем за 30 минут до предстоящего выезда (выхода) для проведения голосования вне помещения для голосования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Председатель участковой избирательной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834"/>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93.</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Объявление, что получить избирательные бюллетени и проголосовать могут только избиратели, уже находящиеся в помещении для голосования (п.1 ст.101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 истечении времени голосования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Председатель участковой избирательной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22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94.</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Подсчет голосов на избирательном участке и составление протокола об итогах голосования (п.1 ст.101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Сразу по истечении времени голосования без перерыва до установления итогов голосования на избирательном участке</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808"/>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95.</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Рассмотрение жалоб (заявлений) лиц, присутствовавших при подсчете голосов избирателей, поступивших до окончания подсчета голосов избирателей (п.4, п.5 ст.103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день голосования во время проведения итогового заседания до подписания протокола участковой избирательной комиссии об итогах голосования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55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96.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Выдача заверенных копий протоколов участковых избирательных комиссий об итогах голосования по требованию члена участковой избирательной комиссии, лиц, указанных в пункте 2 статьи 38 Кодекса (п.8 ст.103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Немедленно после подписания протокола об итогах голосования</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79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Направление первого экземпляра протокола участковой избирательной комиссии об итогах голосования в вышестоящую избирательную комиссию (п.9 ст.103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Незамедлительно после подписания всеми присутствующими членами участковой комиссии с правом решающего голоса и выдачи его заверенных копий лицам, имеющим право на их получение</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72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Предоставление второго экземпляра протокола для ознакомления лицам, указанным в п. 2 ст. 38 Кодекса, вывешивание заверенной копии протокола для всеобщего ознакомления (п.9 ст.103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подписания протокола всеми членами УИК</w:t>
            </w:r>
            <w:r w:rsidRPr="00D2422E">
              <w:rPr>
                <w:color w:val="000000"/>
                <w:sz w:val="22"/>
                <w:szCs w:val="22"/>
              </w:rPr>
              <w:br/>
              <w:t>с правом решающего голоса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Участковая избирательная комиссия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99.</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Определение результатов выборов главы муниципального образования (</w:t>
            </w:r>
            <w:proofErr w:type="spellStart"/>
            <w:r w:rsidRPr="00D2422E">
              <w:rPr>
                <w:color w:val="000000"/>
                <w:sz w:val="22"/>
                <w:szCs w:val="22"/>
              </w:rPr>
              <w:t>пп</w:t>
            </w:r>
            <w:proofErr w:type="spellEnd"/>
            <w:r w:rsidRPr="00D2422E">
              <w:rPr>
                <w:color w:val="000000"/>
                <w:sz w:val="22"/>
                <w:szCs w:val="22"/>
              </w:rPr>
              <w:t>. 3 п.1 ст.106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позднее  </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3466" w:type="dxa"/>
            <w:gridSpan w:val="2"/>
            <w:tcBorders>
              <w:top w:val="nil"/>
              <w:left w:val="single" w:sz="4" w:space="0" w:color="auto"/>
              <w:bottom w:val="nil"/>
              <w:right w:val="nil"/>
            </w:tcBorders>
            <w:shd w:val="clear" w:color="auto" w:fill="auto"/>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13 сентября 2022 г.</w:t>
            </w:r>
          </w:p>
        </w:tc>
        <w:tc>
          <w:tcPr>
            <w:tcW w:w="868" w:type="dxa"/>
            <w:tcBorders>
              <w:top w:val="nil"/>
              <w:left w:val="nil"/>
              <w:bottom w:val="nil"/>
              <w:right w:val="single" w:sz="4" w:space="0" w:color="auto"/>
            </w:tcBorders>
            <w:shd w:val="clear" w:color="auto" w:fill="auto"/>
            <w:hideMark/>
          </w:tcPr>
          <w:p w:rsidR="00D2422E" w:rsidRPr="00D2422E" w:rsidRDefault="00D2422E" w:rsidP="00D2422E">
            <w:pPr>
              <w:spacing w:before="0" w:after="0"/>
              <w:rPr>
                <w:b/>
                <w:bCs/>
                <w:color w:val="000000"/>
                <w:sz w:val="22"/>
                <w:szCs w:val="22"/>
              </w:rPr>
            </w:pPr>
            <w:r w:rsidRPr="00D2422E">
              <w:rPr>
                <w:b/>
                <w:bCs/>
                <w:color w:val="000000"/>
                <w:sz w:val="22"/>
                <w:szCs w:val="22"/>
              </w:rPr>
              <w:t> </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85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3 дней со дня голосования)</w:t>
            </w:r>
          </w:p>
        </w:tc>
        <w:tc>
          <w:tcPr>
            <w:tcW w:w="3395" w:type="dxa"/>
            <w:gridSpan w:val="5"/>
            <w:vMerge/>
            <w:tcBorders>
              <w:top w:val="nil"/>
              <w:left w:val="nil"/>
              <w:bottom w:val="nil"/>
              <w:right w:val="single" w:sz="4" w:space="0" w:color="auto"/>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100.</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Определение </w:t>
            </w:r>
            <w:proofErr w:type="gramStart"/>
            <w:r w:rsidRPr="00D2422E">
              <w:rPr>
                <w:color w:val="000000"/>
                <w:sz w:val="22"/>
                <w:szCs w:val="22"/>
              </w:rPr>
              <w:t>результатов выборов депутатов представительного органа муниципального образования</w:t>
            </w:r>
            <w:proofErr w:type="gramEnd"/>
            <w:r w:rsidRPr="00D2422E">
              <w:rPr>
                <w:color w:val="000000"/>
                <w:sz w:val="22"/>
                <w:szCs w:val="22"/>
              </w:rPr>
              <w:t xml:space="preserve"> по одномандатным и (или) </w:t>
            </w:r>
            <w:proofErr w:type="spellStart"/>
            <w:r w:rsidRPr="00D2422E">
              <w:rPr>
                <w:color w:val="000000"/>
                <w:sz w:val="22"/>
                <w:szCs w:val="22"/>
              </w:rPr>
              <w:t>многомандатным</w:t>
            </w:r>
            <w:proofErr w:type="spellEnd"/>
            <w:r w:rsidRPr="00D2422E">
              <w:rPr>
                <w:color w:val="000000"/>
                <w:sz w:val="22"/>
                <w:szCs w:val="22"/>
              </w:rPr>
              <w:t xml:space="preserve"> избирательным округам (пп.4 п.1 ст.106 Кодекса)</w:t>
            </w:r>
          </w:p>
        </w:tc>
        <w:tc>
          <w:tcPr>
            <w:tcW w:w="4334" w:type="dxa"/>
            <w:gridSpan w:val="3"/>
            <w:tcBorders>
              <w:top w:val="single" w:sz="4" w:space="0" w:color="auto"/>
              <w:left w:val="single" w:sz="4" w:space="0" w:color="auto"/>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Окружные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vAlign w:val="bottom"/>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12 сентября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9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2 дней со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82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101.</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Выдача заверенных копий протоколов избирательных комиссий о результатах выборов по требованию лиц, указанных в пункте 2 статьи 38 Кодекса (п.5 ст.104 </w:t>
            </w:r>
            <w:r w:rsidRPr="00D2422E">
              <w:rPr>
                <w:color w:val="000000"/>
                <w:sz w:val="22"/>
                <w:szCs w:val="22"/>
              </w:rPr>
              <w:lastRenderedPageBreak/>
              <w:t>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Немедленно после подписания протокола о результатах выборов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2078"/>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102.</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Извещение зарегистрированного кандидата, избранного депутатом представительного органа муниципального образования, главой муниципального образования о результатах выборов (п.1 ст.166, п.1 ст.182 Кодекса)</w:t>
            </w:r>
          </w:p>
        </w:tc>
        <w:tc>
          <w:tcPr>
            <w:tcW w:w="4334" w:type="dxa"/>
            <w:gridSpan w:val="3"/>
            <w:tcBorders>
              <w:top w:val="single" w:sz="4" w:space="0" w:color="auto"/>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определения результатов выборов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103.</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Установление общих результатов выборов депутатов представительного органа муниципального образования (п.2 ст.108 Кодекса)</w:t>
            </w:r>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Не позднее </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13 сентября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938"/>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3 дней со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533"/>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104.</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представительного органа муниципального образования, либо копии документов, удостоверяющих подачу в установленный срок заявления об освобождении от указанных обязанностей (п.1 ст.166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пятидневный срок  со дня извещения об избрании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Зарегистрированный кандидат, избранный депутатом представительного органа муниципального образования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559"/>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105.</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Представление в избирательную комиссию муниципального образования копии приказа (иного документа) об освобождении от обязанностей, несовместимых с замещением должности главы муниципального образования, либо копии документов, удостоверяющих подачу в установленный срок заявления об освобождении от указанных обязанностей (п.1 ст.182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пятидневный срок со дня извещения об избрании</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Зарегистрированный кандидат, избранный главой муниципального образования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755"/>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106.</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Направление общих данных о результатах выборов по соответствующим избирательным округам в СМИ (п.2 ст.110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одних суток после определения результатов выборов</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Избирательные комиссии, проводившие регистрацию кандидатов</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95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107.</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Регистрация избранных депутатов представительных органов муниципальных образований и выдача им удостоверений об избрании (п.3 ст.166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официального опубликования результатов выборов и выполнения зарегистрированным кандидатом, избранным депутатом, требования, предусмотренного п.1  ст.166 Кодекса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Избирательные комиссии муниципальных образований</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1808"/>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108.</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Регистрация избранного главы муниципального образования и выдача удостоверения об избрании (п.3 ст. 182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После официального опубликования результатов выборов и выполнения зарегистрированным кандидатом, избранным главой муниципального образования, требования, предусмотренного п.1 ст.182 Кодекса</w:t>
            </w:r>
            <w:r w:rsidRPr="00D2422E">
              <w:rPr>
                <w:color w:val="000000"/>
                <w:sz w:val="22"/>
                <w:szCs w:val="22"/>
              </w:rPr>
              <w:br w:type="page"/>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42"/>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109.</w:t>
            </w:r>
          </w:p>
        </w:tc>
        <w:tc>
          <w:tcPr>
            <w:tcW w:w="2296"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 xml:space="preserve">Официальное опубликование </w:t>
            </w:r>
            <w:r w:rsidRPr="00D2422E">
              <w:rPr>
                <w:color w:val="000000"/>
                <w:sz w:val="22"/>
                <w:szCs w:val="22"/>
              </w:rPr>
              <w:lastRenderedPageBreak/>
              <w:t>результатов выборов, а также данных о числе голосов избирателей, полученных каждым из кандидатов (п.3 ст.110 Кодекса)</w:t>
            </w:r>
          </w:p>
        </w:tc>
        <w:tc>
          <w:tcPr>
            <w:tcW w:w="4334" w:type="dxa"/>
            <w:gridSpan w:val="3"/>
            <w:tcBorders>
              <w:top w:val="single" w:sz="4" w:space="0" w:color="auto"/>
              <w:left w:val="nil"/>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lastRenderedPageBreak/>
              <w:t>Не позднее</w:t>
            </w:r>
          </w:p>
        </w:tc>
        <w:tc>
          <w:tcPr>
            <w:tcW w:w="339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 xml:space="preserve">Избирательная комиссия, организующая выборы в органы </w:t>
            </w:r>
            <w:r w:rsidRPr="00D2422E">
              <w:rPr>
                <w:color w:val="000000"/>
                <w:sz w:val="22"/>
                <w:szCs w:val="22"/>
              </w:rPr>
              <w:lastRenderedPageBreak/>
              <w:t>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75"/>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20 сентября 2022 г.</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054"/>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nil"/>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10 дней со дня голосования, а в случае проведения на отдельных участках для голосования, территориях повторного подсчета голосов, результаты которого поступили в соответствующую избирательную комиссию после этого срока, - в течение 7 дней после принятия на их основании соответствующего решения)</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69"/>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nil"/>
              <w:bottom w:val="single" w:sz="4" w:space="0" w:color="auto"/>
              <w:right w:val="single" w:sz="4" w:space="0" w:color="000000"/>
            </w:tcBorders>
            <w:shd w:val="clear" w:color="000000" w:fill="FFFFA3"/>
            <w:vAlign w:val="center"/>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 </w:t>
            </w:r>
          </w:p>
        </w:tc>
        <w:tc>
          <w:tcPr>
            <w:tcW w:w="3395" w:type="dxa"/>
            <w:gridSpan w:val="5"/>
            <w:vMerge/>
            <w:tcBorders>
              <w:top w:val="single" w:sz="4" w:space="0" w:color="auto"/>
              <w:left w:val="single" w:sz="4" w:space="0" w:color="auto"/>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val="restart"/>
            <w:tcBorders>
              <w:top w:val="nil"/>
              <w:left w:val="single" w:sz="4" w:space="0" w:color="auto"/>
              <w:bottom w:val="single" w:sz="4" w:space="0" w:color="000000"/>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110.</w:t>
            </w:r>
          </w:p>
        </w:tc>
        <w:tc>
          <w:tcPr>
            <w:tcW w:w="2296" w:type="dxa"/>
            <w:gridSpan w:val="3"/>
            <w:vMerge w:val="restart"/>
            <w:tcBorders>
              <w:top w:val="single" w:sz="4" w:space="0" w:color="auto"/>
              <w:left w:val="single" w:sz="4" w:space="0" w:color="auto"/>
              <w:bottom w:val="single" w:sz="4" w:space="0" w:color="000000"/>
              <w:right w:val="nil"/>
            </w:tcBorders>
            <w:shd w:val="clear" w:color="auto" w:fill="auto"/>
            <w:hideMark/>
          </w:tcPr>
          <w:p w:rsidR="00D2422E" w:rsidRPr="00D2422E" w:rsidRDefault="00D2422E" w:rsidP="00D2422E">
            <w:pPr>
              <w:spacing w:before="0" w:after="0"/>
              <w:rPr>
                <w:color w:val="000000"/>
                <w:sz w:val="22"/>
                <w:szCs w:val="22"/>
              </w:rPr>
            </w:pPr>
            <w:proofErr w:type="gramStart"/>
            <w:r w:rsidRPr="00D2422E">
              <w:rPr>
                <w:color w:val="000000"/>
                <w:sz w:val="22"/>
                <w:szCs w:val="22"/>
              </w:rPr>
              <w:t>Официальное опубликование (обнародование) полных данных о результатах выборов (которые содержатся в протоколах комиссий соответствующего уровня об итогах голосования и о результатах выборов), и данных, которые содержатся в протоколах об итогах голосования непосредственно нижестоящих комиссий и на основании которых определялись итоги голосования, результаты выборов в соответствующих комиссиях), а также данных обо всех избранных депутатах и выборных должностных лицах (п.4 ст</w:t>
            </w:r>
            <w:proofErr w:type="gramEnd"/>
            <w:r w:rsidRPr="00D2422E">
              <w:rPr>
                <w:color w:val="000000"/>
                <w:sz w:val="22"/>
                <w:szCs w:val="22"/>
              </w:rPr>
              <w:t>.</w:t>
            </w:r>
            <w:proofErr w:type="gramStart"/>
            <w:r w:rsidRPr="00D2422E">
              <w:rPr>
                <w:color w:val="000000"/>
                <w:sz w:val="22"/>
                <w:szCs w:val="22"/>
              </w:rPr>
              <w:t>110 Кодекса)</w:t>
            </w:r>
            <w:proofErr w:type="gramEnd"/>
          </w:p>
        </w:tc>
        <w:tc>
          <w:tcPr>
            <w:tcW w:w="4334" w:type="dxa"/>
            <w:gridSpan w:val="3"/>
            <w:tcBorders>
              <w:top w:val="single" w:sz="4" w:space="0" w:color="auto"/>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Не позднее</w:t>
            </w:r>
          </w:p>
        </w:tc>
        <w:tc>
          <w:tcPr>
            <w:tcW w:w="3395" w:type="dxa"/>
            <w:gridSpan w:val="5"/>
            <w:vMerge w:val="restart"/>
            <w:tcBorders>
              <w:top w:val="single" w:sz="4" w:space="0" w:color="auto"/>
              <w:left w:val="nil"/>
              <w:bottom w:val="single" w:sz="4" w:space="0" w:color="000000"/>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Избирательная комиссия, организующая выборы в органы местного самоуправления</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300"/>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nil"/>
              <w:right w:val="single" w:sz="4" w:space="0" w:color="000000"/>
            </w:tcBorders>
            <w:shd w:val="clear" w:color="auto" w:fill="auto"/>
            <w:noWrap/>
            <w:hideMark/>
          </w:tcPr>
          <w:p w:rsidR="00D2422E" w:rsidRPr="00D2422E" w:rsidRDefault="00D2422E" w:rsidP="00D2422E">
            <w:pPr>
              <w:spacing w:before="0" w:after="0"/>
              <w:jc w:val="center"/>
              <w:rPr>
                <w:b/>
                <w:bCs/>
                <w:color w:val="000000"/>
                <w:sz w:val="22"/>
                <w:szCs w:val="22"/>
              </w:rPr>
            </w:pPr>
            <w:r w:rsidRPr="00D2422E">
              <w:rPr>
                <w:b/>
                <w:bCs/>
                <w:color w:val="000000"/>
                <w:sz w:val="22"/>
                <w:szCs w:val="22"/>
              </w:rPr>
              <w:t>10 ноября 2022 г.</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4482"/>
        </w:trPr>
        <w:tc>
          <w:tcPr>
            <w:tcW w:w="595" w:type="dxa"/>
            <w:vMerge/>
            <w:tcBorders>
              <w:top w:val="nil"/>
              <w:left w:val="single" w:sz="4" w:space="0" w:color="auto"/>
              <w:bottom w:val="single" w:sz="4" w:space="0" w:color="000000"/>
              <w:right w:val="single" w:sz="4" w:space="0" w:color="auto"/>
            </w:tcBorders>
            <w:vAlign w:val="center"/>
            <w:hideMark/>
          </w:tcPr>
          <w:p w:rsidR="00D2422E" w:rsidRPr="00D2422E" w:rsidRDefault="00D2422E" w:rsidP="00D2422E">
            <w:pPr>
              <w:spacing w:before="0" w:after="0"/>
              <w:rPr>
                <w:color w:val="000000"/>
                <w:sz w:val="22"/>
                <w:szCs w:val="22"/>
              </w:rPr>
            </w:pPr>
          </w:p>
        </w:tc>
        <w:tc>
          <w:tcPr>
            <w:tcW w:w="2296" w:type="dxa"/>
            <w:gridSpan w:val="3"/>
            <w:vMerge/>
            <w:tcBorders>
              <w:top w:val="single" w:sz="4" w:space="0" w:color="auto"/>
              <w:left w:val="single" w:sz="4" w:space="0" w:color="auto"/>
              <w:bottom w:val="single" w:sz="4" w:space="0" w:color="000000"/>
              <w:right w:val="nil"/>
            </w:tcBorders>
            <w:vAlign w:val="center"/>
            <w:hideMark/>
          </w:tcPr>
          <w:p w:rsidR="00D2422E" w:rsidRPr="00D2422E" w:rsidRDefault="00D2422E" w:rsidP="00D2422E">
            <w:pPr>
              <w:spacing w:before="0" w:after="0"/>
              <w:rPr>
                <w:color w:val="000000"/>
                <w:sz w:val="22"/>
                <w:szCs w:val="22"/>
              </w:rPr>
            </w:pPr>
          </w:p>
        </w:tc>
        <w:tc>
          <w:tcPr>
            <w:tcW w:w="4334" w:type="dxa"/>
            <w:gridSpan w:val="3"/>
            <w:tcBorders>
              <w:top w:val="nil"/>
              <w:left w:val="single" w:sz="4" w:space="0" w:color="auto"/>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течение двух месяцев со дня голосования)</w:t>
            </w:r>
          </w:p>
        </w:tc>
        <w:tc>
          <w:tcPr>
            <w:tcW w:w="3395" w:type="dxa"/>
            <w:gridSpan w:val="5"/>
            <w:vMerge/>
            <w:tcBorders>
              <w:top w:val="single" w:sz="4" w:space="0" w:color="auto"/>
              <w:left w:val="nil"/>
              <w:bottom w:val="single" w:sz="4" w:space="0" w:color="000000"/>
              <w:right w:val="single" w:sz="4" w:space="0" w:color="000000"/>
            </w:tcBorders>
            <w:vAlign w:val="center"/>
            <w:hideMark/>
          </w:tcPr>
          <w:p w:rsidR="00D2422E" w:rsidRPr="00D2422E" w:rsidRDefault="00D2422E" w:rsidP="00D2422E">
            <w:pPr>
              <w:spacing w:before="0" w:after="0"/>
              <w:rPr>
                <w:color w:val="000000"/>
                <w:sz w:val="22"/>
                <w:szCs w:val="22"/>
              </w:rPr>
            </w:pP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color w:val="000000"/>
                <w:sz w:val="22"/>
                <w:szCs w:val="22"/>
              </w:rPr>
            </w:pPr>
          </w:p>
        </w:tc>
      </w:tr>
      <w:tr w:rsidR="00D2422E" w:rsidRPr="00D2422E" w:rsidTr="00D2422E">
        <w:trPr>
          <w:trHeight w:val="1290"/>
        </w:trPr>
        <w:tc>
          <w:tcPr>
            <w:tcW w:w="595" w:type="dxa"/>
            <w:tcBorders>
              <w:top w:val="nil"/>
              <w:left w:val="single" w:sz="4" w:space="0" w:color="auto"/>
              <w:bottom w:val="single" w:sz="4" w:space="0" w:color="auto"/>
              <w:right w:val="single" w:sz="4" w:space="0" w:color="auto"/>
            </w:tcBorders>
            <w:shd w:val="clear" w:color="auto" w:fill="auto"/>
            <w:noWrap/>
            <w:hideMark/>
          </w:tcPr>
          <w:p w:rsidR="00D2422E" w:rsidRPr="00D2422E" w:rsidRDefault="00D2422E" w:rsidP="00D2422E">
            <w:pPr>
              <w:spacing w:before="0" w:after="0"/>
              <w:jc w:val="center"/>
              <w:rPr>
                <w:color w:val="000000"/>
                <w:sz w:val="22"/>
                <w:szCs w:val="22"/>
              </w:rPr>
            </w:pPr>
            <w:r w:rsidRPr="00D2422E">
              <w:rPr>
                <w:color w:val="000000"/>
                <w:sz w:val="22"/>
                <w:szCs w:val="22"/>
              </w:rPr>
              <w:t>111.</w:t>
            </w:r>
          </w:p>
        </w:tc>
        <w:tc>
          <w:tcPr>
            <w:tcW w:w="2296"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rPr>
                <w:color w:val="000000"/>
                <w:sz w:val="22"/>
                <w:szCs w:val="22"/>
              </w:rPr>
            </w:pPr>
            <w:r w:rsidRPr="00D2422E">
              <w:rPr>
                <w:color w:val="000000"/>
                <w:sz w:val="22"/>
                <w:szCs w:val="22"/>
              </w:rPr>
              <w:t>Хранение документов, связанных с подготовкой и проведением выборов в органы местного самоуправления (ст.109 Кодекса)</w:t>
            </w:r>
          </w:p>
        </w:tc>
        <w:tc>
          <w:tcPr>
            <w:tcW w:w="4334" w:type="dxa"/>
            <w:gridSpan w:val="3"/>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В соответствии со сроками, установленными статьей 109 Кодекса</w:t>
            </w:r>
          </w:p>
        </w:tc>
        <w:tc>
          <w:tcPr>
            <w:tcW w:w="3395" w:type="dxa"/>
            <w:gridSpan w:val="5"/>
            <w:tcBorders>
              <w:top w:val="single" w:sz="4" w:space="0" w:color="auto"/>
              <w:left w:val="nil"/>
              <w:bottom w:val="single" w:sz="4" w:space="0" w:color="auto"/>
              <w:right w:val="single" w:sz="4" w:space="0" w:color="000000"/>
            </w:tcBorders>
            <w:shd w:val="clear" w:color="auto" w:fill="auto"/>
            <w:hideMark/>
          </w:tcPr>
          <w:p w:rsidR="00D2422E" w:rsidRPr="00D2422E" w:rsidRDefault="00D2422E" w:rsidP="00D2422E">
            <w:pPr>
              <w:spacing w:before="0" w:after="0"/>
              <w:jc w:val="center"/>
              <w:rPr>
                <w:color w:val="000000"/>
                <w:sz w:val="22"/>
                <w:szCs w:val="22"/>
              </w:rPr>
            </w:pPr>
            <w:r w:rsidRPr="00D2422E">
              <w:rPr>
                <w:color w:val="000000"/>
                <w:sz w:val="22"/>
                <w:szCs w:val="22"/>
              </w:rPr>
              <w:t>Соответствующие избирательные комиссии</w:t>
            </w:r>
          </w:p>
        </w:tc>
        <w:tc>
          <w:tcPr>
            <w:tcW w:w="1440" w:type="dxa"/>
            <w:tcBorders>
              <w:top w:val="nil"/>
              <w:left w:val="nil"/>
              <w:bottom w:val="nil"/>
              <w:right w:val="nil"/>
            </w:tcBorders>
            <w:shd w:val="clear" w:color="auto" w:fill="auto"/>
            <w:hideMark/>
          </w:tcPr>
          <w:p w:rsidR="00D2422E" w:rsidRPr="00D2422E" w:rsidRDefault="00D2422E" w:rsidP="00D2422E">
            <w:pPr>
              <w:spacing w:before="0" w:after="0"/>
              <w:jc w:val="center"/>
              <w:rPr>
                <w:rFonts w:ascii="Calibri" w:hAnsi="Calibri" w:cs="Calibri"/>
                <w:color w:val="000000"/>
                <w:sz w:val="22"/>
                <w:szCs w:val="22"/>
              </w:rPr>
            </w:pPr>
          </w:p>
        </w:tc>
      </w:tr>
      <w:tr w:rsidR="00D2422E" w:rsidRPr="00D2422E" w:rsidTr="00D2422E">
        <w:trPr>
          <w:trHeight w:val="300"/>
        </w:trPr>
        <w:tc>
          <w:tcPr>
            <w:tcW w:w="59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703"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844"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86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3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0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47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4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0"/>
        </w:trPr>
        <w:tc>
          <w:tcPr>
            <w:tcW w:w="1298" w:type="dxa"/>
            <w:gridSpan w:val="2"/>
            <w:tcBorders>
              <w:top w:val="nil"/>
              <w:left w:val="nil"/>
              <w:bottom w:val="nil"/>
              <w:right w:val="nil"/>
            </w:tcBorders>
            <w:shd w:val="clear" w:color="auto" w:fill="auto"/>
            <w:noWrap/>
            <w:vAlign w:val="bottom"/>
            <w:hideMark/>
          </w:tcPr>
          <w:p w:rsidR="00D2422E" w:rsidRPr="00D2422E" w:rsidRDefault="00D2422E" w:rsidP="00D2422E">
            <w:pPr>
              <w:spacing w:before="0" w:after="0"/>
              <w:rPr>
                <w:b/>
                <w:bCs/>
                <w:color w:val="000000"/>
                <w:sz w:val="22"/>
                <w:szCs w:val="22"/>
              </w:rPr>
            </w:pPr>
          </w:p>
        </w:tc>
        <w:tc>
          <w:tcPr>
            <w:tcW w:w="62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96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62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844"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868"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46"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3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0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2472"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445"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r w:rsidR="00D2422E" w:rsidRPr="00D2422E" w:rsidTr="00D2422E">
        <w:trPr>
          <w:trHeight w:val="3049"/>
        </w:trPr>
        <w:tc>
          <w:tcPr>
            <w:tcW w:w="10620" w:type="dxa"/>
            <w:gridSpan w:val="12"/>
            <w:tcBorders>
              <w:top w:val="nil"/>
              <w:left w:val="nil"/>
              <w:bottom w:val="nil"/>
              <w:right w:val="nil"/>
            </w:tcBorders>
            <w:shd w:val="clear" w:color="auto" w:fill="auto"/>
            <w:vAlign w:val="bottom"/>
            <w:hideMark/>
          </w:tcPr>
          <w:p w:rsidR="00D2422E" w:rsidRPr="00D2422E" w:rsidRDefault="00D2422E" w:rsidP="00D2422E">
            <w:pPr>
              <w:spacing w:before="0" w:after="0"/>
              <w:rPr>
                <w:b/>
                <w:bCs/>
                <w:color w:val="000000"/>
                <w:sz w:val="22"/>
                <w:szCs w:val="22"/>
              </w:rPr>
            </w:pPr>
            <w:r w:rsidRPr="00D2422E">
              <w:rPr>
                <w:b/>
                <w:bCs/>
                <w:color w:val="000000"/>
                <w:sz w:val="22"/>
                <w:szCs w:val="22"/>
              </w:rPr>
              <w:lastRenderedPageBreak/>
              <w:t>Примечания.</w:t>
            </w:r>
            <w:r w:rsidRPr="00D2422E">
              <w:rPr>
                <w:b/>
                <w:bCs/>
                <w:color w:val="000000"/>
                <w:sz w:val="22"/>
                <w:szCs w:val="22"/>
              </w:rPr>
              <w:br/>
            </w:r>
            <w:r w:rsidRPr="00D2422E">
              <w:rPr>
                <w:color w:val="000000"/>
                <w:sz w:val="22"/>
                <w:szCs w:val="22"/>
              </w:rPr>
              <w:t xml:space="preserve">* </w:t>
            </w:r>
            <w:proofErr w:type="gramStart"/>
            <w:r w:rsidRPr="00D2422E">
              <w:rPr>
                <w:color w:val="000000"/>
                <w:sz w:val="22"/>
                <w:szCs w:val="22"/>
              </w:rPr>
              <w:t>В случае принятия Избирательной комиссией Алтайского края решения о проведении голосования в течение нескольких дней подряд, предусмотренного пунктом 1 статьи 63.1 Федерального закона от 12 июня 2002 года № 67-ФЗ «Об основных гарантиях избирательных прав и права на участие в референдуме граждан Российской Федерации», пунктом 1 статьи 93.1 Кодекса Алтайского края о выборах, референдуме, отзыве от 8 июля 2003 года № 35-ЗС</w:t>
            </w:r>
            <w:proofErr w:type="gramEnd"/>
            <w:r w:rsidRPr="00D2422E">
              <w:rPr>
                <w:color w:val="000000"/>
                <w:sz w:val="22"/>
                <w:szCs w:val="22"/>
              </w:rPr>
              <w:t>, днями голосования на выборах являются ___, ___ и ___ сентября 20___ года.</w:t>
            </w:r>
            <w:r w:rsidRPr="00D2422E">
              <w:rPr>
                <w:color w:val="000000"/>
                <w:sz w:val="22"/>
                <w:szCs w:val="22"/>
              </w:rPr>
              <w:br/>
              <w:t>** В случае принятия Избирательной комиссией Алтайского края решения о проведении голосования в течение нескольких дней подряд досрочное голосование, предусмотренное пунктом 1 статьи 96 Кодекса Алтайского края о выборах, референдуме, отзыве от 8 июля 2003 года № 35-ЗС, не проводится.</w:t>
            </w:r>
          </w:p>
        </w:tc>
        <w:tc>
          <w:tcPr>
            <w:tcW w:w="1440" w:type="dxa"/>
            <w:tcBorders>
              <w:top w:val="nil"/>
              <w:left w:val="nil"/>
              <w:bottom w:val="nil"/>
              <w:right w:val="nil"/>
            </w:tcBorders>
            <w:shd w:val="clear" w:color="auto" w:fill="auto"/>
            <w:noWrap/>
            <w:vAlign w:val="bottom"/>
            <w:hideMark/>
          </w:tcPr>
          <w:p w:rsidR="00D2422E" w:rsidRPr="00D2422E" w:rsidRDefault="00D2422E" w:rsidP="00D2422E">
            <w:pPr>
              <w:spacing w:before="0" w:after="0"/>
              <w:rPr>
                <w:rFonts w:ascii="Calibri" w:hAnsi="Calibri" w:cs="Calibri"/>
                <w:color w:val="000000"/>
                <w:sz w:val="22"/>
                <w:szCs w:val="22"/>
              </w:rPr>
            </w:pPr>
          </w:p>
        </w:tc>
      </w:tr>
    </w:tbl>
    <w:p w:rsidR="00D2422E" w:rsidRPr="00771E98" w:rsidRDefault="00D2422E" w:rsidP="00D2422E">
      <w:pPr>
        <w:spacing w:before="0" w:after="0"/>
        <w:ind w:left="-426" w:firstLine="426"/>
        <w:rPr>
          <w:bCs/>
          <w:sz w:val="26"/>
          <w:szCs w:val="26"/>
        </w:rPr>
      </w:pPr>
    </w:p>
    <w:sectPr w:rsidR="00D2422E" w:rsidRPr="00771E98" w:rsidSect="00D2422E">
      <w:pgSz w:w="11906" w:h="16838"/>
      <w:pgMar w:top="1134" w:right="566"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85C"/>
    <w:rsid w:val="00005556"/>
    <w:rsid w:val="0008232A"/>
    <w:rsid w:val="00167C1B"/>
    <w:rsid w:val="00284FE4"/>
    <w:rsid w:val="003443D3"/>
    <w:rsid w:val="00363307"/>
    <w:rsid w:val="00546FFB"/>
    <w:rsid w:val="005709CF"/>
    <w:rsid w:val="005F29C0"/>
    <w:rsid w:val="00603517"/>
    <w:rsid w:val="007310BF"/>
    <w:rsid w:val="00771E98"/>
    <w:rsid w:val="007A4AF6"/>
    <w:rsid w:val="00860DF3"/>
    <w:rsid w:val="0089185C"/>
    <w:rsid w:val="008D6BBC"/>
    <w:rsid w:val="00946B0B"/>
    <w:rsid w:val="00AF46CB"/>
    <w:rsid w:val="00BB5053"/>
    <w:rsid w:val="00C724EF"/>
    <w:rsid w:val="00D2422E"/>
    <w:rsid w:val="00D5652F"/>
    <w:rsid w:val="00E4101C"/>
    <w:rsid w:val="00E63ADE"/>
    <w:rsid w:val="00ED0CD6"/>
    <w:rsid w:val="00F3640A"/>
    <w:rsid w:val="00F52BC7"/>
    <w:rsid w:val="00F83054"/>
    <w:rsid w:val="00FF74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85C"/>
    <w:pPr>
      <w:spacing w:before="100" w:after="10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89185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rsid w:val="00C724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otnote reference"/>
    <w:unhideWhenUsed/>
    <w:rsid w:val="00F3640A"/>
    <w:rPr>
      <w:vertAlign w:val="superscript"/>
    </w:rPr>
  </w:style>
  <w:style w:type="character" w:styleId="a6">
    <w:name w:val="Hyperlink"/>
    <w:basedOn w:val="a0"/>
    <w:uiPriority w:val="99"/>
    <w:semiHidden/>
    <w:unhideWhenUsed/>
    <w:rsid w:val="00D2422E"/>
    <w:rPr>
      <w:color w:val="0000FF"/>
      <w:u w:val="single"/>
    </w:rPr>
  </w:style>
  <w:style w:type="character" w:styleId="a7">
    <w:name w:val="FollowedHyperlink"/>
    <w:basedOn w:val="a0"/>
    <w:uiPriority w:val="99"/>
    <w:semiHidden/>
    <w:unhideWhenUsed/>
    <w:rsid w:val="00D2422E"/>
    <w:rPr>
      <w:color w:val="800080"/>
      <w:u w:val="single"/>
    </w:rPr>
  </w:style>
  <w:style w:type="paragraph" w:customStyle="1" w:styleId="font5">
    <w:name w:val="font5"/>
    <w:basedOn w:val="a"/>
    <w:rsid w:val="00D2422E"/>
    <w:pPr>
      <w:spacing w:beforeAutospacing="1" w:afterAutospacing="1"/>
    </w:pPr>
    <w:rPr>
      <w:color w:val="000000"/>
      <w:sz w:val="22"/>
      <w:szCs w:val="22"/>
    </w:rPr>
  </w:style>
  <w:style w:type="paragraph" w:customStyle="1" w:styleId="font6">
    <w:name w:val="font6"/>
    <w:basedOn w:val="a"/>
    <w:rsid w:val="00D2422E"/>
    <w:pPr>
      <w:spacing w:beforeAutospacing="1" w:afterAutospacing="1"/>
    </w:pPr>
    <w:rPr>
      <w:b/>
      <w:bCs/>
      <w:color w:val="000000"/>
      <w:sz w:val="22"/>
      <w:szCs w:val="22"/>
    </w:rPr>
  </w:style>
  <w:style w:type="paragraph" w:customStyle="1" w:styleId="font7">
    <w:name w:val="font7"/>
    <w:basedOn w:val="a"/>
    <w:rsid w:val="00D2422E"/>
    <w:pPr>
      <w:spacing w:beforeAutospacing="1" w:afterAutospacing="1"/>
    </w:pPr>
    <w:rPr>
      <w:rFonts w:ascii="Tahoma" w:hAnsi="Tahoma" w:cs="Tahoma"/>
      <w:color w:val="000000"/>
      <w:sz w:val="18"/>
      <w:szCs w:val="18"/>
    </w:rPr>
  </w:style>
  <w:style w:type="paragraph" w:customStyle="1" w:styleId="xl63">
    <w:name w:val="xl63"/>
    <w:basedOn w:val="a"/>
    <w:rsid w:val="00D2422E"/>
    <w:pPr>
      <w:spacing w:beforeAutospacing="1" w:afterAutospacing="1"/>
      <w:jc w:val="center"/>
    </w:pPr>
    <w:rPr>
      <w:b/>
      <w:bCs/>
    </w:rPr>
  </w:style>
  <w:style w:type="paragraph" w:customStyle="1" w:styleId="xl65">
    <w:name w:val="xl65"/>
    <w:basedOn w:val="a"/>
    <w:rsid w:val="00D2422E"/>
    <w:pPr>
      <w:pBdr>
        <w:top w:val="single" w:sz="4" w:space="0" w:color="auto"/>
      </w:pBdr>
      <w:spacing w:beforeAutospacing="1" w:afterAutospacing="1"/>
      <w:jc w:val="right"/>
    </w:pPr>
  </w:style>
  <w:style w:type="paragraph" w:customStyle="1" w:styleId="xl66">
    <w:name w:val="xl66"/>
    <w:basedOn w:val="a"/>
    <w:rsid w:val="00D2422E"/>
    <w:pPr>
      <w:spacing w:beforeAutospacing="1" w:afterAutospacing="1"/>
      <w:jc w:val="center"/>
      <w:textAlignment w:val="center"/>
    </w:pPr>
    <w:rPr>
      <w:b/>
      <w:bCs/>
    </w:rPr>
  </w:style>
  <w:style w:type="paragraph" w:customStyle="1" w:styleId="xl67">
    <w:name w:val="xl67"/>
    <w:basedOn w:val="a"/>
    <w:rsid w:val="00D2422E"/>
    <w:pPr>
      <w:pBdr>
        <w:bottom w:val="single" w:sz="4" w:space="0" w:color="auto"/>
      </w:pBdr>
      <w:spacing w:beforeAutospacing="1" w:afterAutospacing="1"/>
      <w:jc w:val="right"/>
    </w:pPr>
  </w:style>
  <w:style w:type="paragraph" w:customStyle="1" w:styleId="xl68">
    <w:name w:val="xl68"/>
    <w:basedOn w:val="a"/>
    <w:rsid w:val="00D2422E"/>
    <w:pPr>
      <w:pBdr>
        <w:bottom w:val="single" w:sz="4" w:space="0" w:color="auto"/>
        <w:right w:val="single" w:sz="4" w:space="0" w:color="auto"/>
      </w:pBdr>
      <w:spacing w:beforeAutospacing="1" w:afterAutospacing="1"/>
    </w:pPr>
  </w:style>
  <w:style w:type="paragraph" w:customStyle="1" w:styleId="xl69">
    <w:name w:val="xl69"/>
    <w:basedOn w:val="a"/>
    <w:rsid w:val="00D2422E"/>
    <w:pPr>
      <w:spacing w:beforeAutospacing="1" w:afterAutospacing="1"/>
    </w:pPr>
  </w:style>
  <w:style w:type="paragraph" w:customStyle="1" w:styleId="xl70">
    <w:name w:val="xl70"/>
    <w:basedOn w:val="a"/>
    <w:rsid w:val="00D2422E"/>
    <w:pPr>
      <w:pBdr>
        <w:top w:val="single" w:sz="4" w:space="0" w:color="auto"/>
      </w:pBdr>
      <w:spacing w:beforeAutospacing="1" w:afterAutospacing="1"/>
      <w:jc w:val="right"/>
    </w:pPr>
  </w:style>
  <w:style w:type="paragraph" w:customStyle="1" w:styleId="xl71">
    <w:name w:val="xl71"/>
    <w:basedOn w:val="a"/>
    <w:rsid w:val="00D2422E"/>
    <w:pPr>
      <w:spacing w:beforeAutospacing="1" w:afterAutospacing="1"/>
      <w:jc w:val="center"/>
    </w:pPr>
  </w:style>
  <w:style w:type="paragraph" w:customStyle="1" w:styleId="xl72">
    <w:name w:val="xl72"/>
    <w:basedOn w:val="a"/>
    <w:rsid w:val="00D2422E"/>
    <w:pPr>
      <w:spacing w:beforeAutospacing="1" w:afterAutospacing="1"/>
      <w:jc w:val="right"/>
    </w:pPr>
  </w:style>
  <w:style w:type="paragraph" w:customStyle="1" w:styleId="xl73">
    <w:name w:val="xl73"/>
    <w:basedOn w:val="a"/>
    <w:rsid w:val="00D2422E"/>
    <w:pPr>
      <w:spacing w:beforeAutospacing="1" w:afterAutospacing="1"/>
      <w:jc w:val="center"/>
    </w:pPr>
  </w:style>
  <w:style w:type="paragraph" w:customStyle="1" w:styleId="xl74">
    <w:name w:val="xl74"/>
    <w:basedOn w:val="a"/>
    <w:rsid w:val="00D2422E"/>
    <w:pPr>
      <w:spacing w:beforeAutospacing="1" w:afterAutospacing="1"/>
    </w:pPr>
  </w:style>
  <w:style w:type="paragraph" w:customStyle="1" w:styleId="xl75">
    <w:name w:val="xl75"/>
    <w:basedOn w:val="a"/>
    <w:rsid w:val="00D2422E"/>
    <w:pPr>
      <w:spacing w:beforeAutospacing="1" w:afterAutospacing="1"/>
      <w:textAlignment w:val="top"/>
    </w:pPr>
  </w:style>
  <w:style w:type="paragraph" w:customStyle="1" w:styleId="xl76">
    <w:name w:val="xl76"/>
    <w:basedOn w:val="a"/>
    <w:rsid w:val="00D2422E"/>
    <w:pPr>
      <w:pBdr>
        <w:right w:val="single" w:sz="4" w:space="0" w:color="auto"/>
      </w:pBdr>
      <w:spacing w:beforeAutospacing="1" w:afterAutospacing="1"/>
      <w:textAlignment w:val="top"/>
    </w:pPr>
  </w:style>
  <w:style w:type="paragraph" w:customStyle="1" w:styleId="xl77">
    <w:name w:val="xl77"/>
    <w:basedOn w:val="a"/>
    <w:rsid w:val="00D2422E"/>
    <w:pPr>
      <w:spacing w:beforeAutospacing="1" w:afterAutospacing="1"/>
      <w:jc w:val="center"/>
      <w:textAlignment w:val="top"/>
    </w:pPr>
  </w:style>
  <w:style w:type="paragraph" w:customStyle="1" w:styleId="xl78">
    <w:name w:val="xl78"/>
    <w:basedOn w:val="a"/>
    <w:rsid w:val="00D2422E"/>
    <w:pPr>
      <w:pBdr>
        <w:top w:val="single" w:sz="4" w:space="0" w:color="auto"/>
        <w:left w:val="single" w:sz="4" w:space="0" w:color="auto"/>
      </w:pBdr>
      <w:spacing w:beforeAutospacing="1" w:afterAutospacing="1"/>
      <w:jc w:val="right"/>
      <w:textAlignment w:val="center"/>
    </w:pPr>
  </w:style>
  <w:style w:type="paragraph" w:customStyle="1" w:styleId="xl79">
    <w:name w:val="xl79"/>
    <w:basedOn w:val="a"/>
    <w:rsid w:val="00D2422E"/>
    <w:pPr>
      <w:spacing w:beforeAutospacing="1" w:afterAutospacing="1"/>
      <w:jc w:val="center"/>
      <w:textAlignment w:val="center"/>
    </w:pPr>
  </w:style>
  <w:style w:type="paragraph" w:customStyle="1" w:styleId="xl80">
    <w:name w:val="xl80"/>
    <w:basedOn w:val="a"/>
    <w:rsid w:val="00D2422E"/>
    <w:pPr>
      <w:pBdr>
        <w:left w:val="single" w:sz="4" w:space="0" w:color="auto"/>
      </w:pBdr>
      <w:spacing w:beforeAutospacing="1" w:afterAutospacing="1"/>
      <w:jc w:val="right"/>
      <w:textAlignment w:val="center"/>
    </w:pPr>
  </w:style>
  <w:style w:type="paragraph" w:customStyle="1" w:styleId="xl81">
    <w:name w:val="xl81"/>
    <w:basedOn w:val="a"/>
    <w:rsid w:val="00D2422E"/>
    <w:pPr>
      <w:spacing w:beforeAutospacing="1" w:afterAutospacing="1"/>
      <w:jc w:val="center"/>
      <w:textAlignment w:val="top"/>
    </w:pPr>
  </w:style>
  <w:style w:type="paragraph" w:customStyle="1" w:styleId="xl82">
    <w:name w:val="xl82"/>
    <w:basedOn w:val="a"/>
    <w:rsid w:val="00D2422E"/>
    <w:pPr>
      <w:pBdr>
        <w:right w:val="single" w:sz="4" w:space="0" w:color="auto"/>
      </w:pBdr>
      <w:spacing w:beforeAutospacing="1" w:afterAutospacing="1"/>
      <w:jc w:val="center"/>
      <w:textAlignment w:val="top"/>
    </w:pPr>
  </w:style>
  <w:style w:type="paragraph" w:customStyle="1" w:styleId="xl83">
    <w:name w:val="xl83"/>
    <w:basedOn w:val="a"/>
    <w:rsid w:val="00D2422E"/>
    <w:pPr>
      <w:spacing w:beforeAutospacing="1" w:afterAutospacing="1"/>
      <w:jc w:val="right"/>
      <w:textAlignment w:val="top"/>
    </w:pPr>
  </w:style>
  <w:style w:type="paragraph" w:customStyle="1" w:styleId="xl84">
    <w:name w:val="xl84"/>
    <w:basedOn w:val="a"/>
    <w:rsid w:val="00D2422E"/>
    <w:pPr>
      <w:pBdr>
        <w:left w:val="single" w:sz="4" w:space="0" w:color="auto"/>
        <w:bottom w:val="single" w:sz="4" w:space="0" w:color="auto"/>
      </w:pBdr>
      <w:spacing w:beforeAutospacing="1" w:afterAutospacing="1"/>
      <w:jc w:val="right"/>
      <w:textAlignment w:val="center"/>
    </w:pPr>
  </w:style>
  <w:style w:type="paragraph" w:customStyle="1" w:styleId="xl85">
    <w:name w:val="xl85"/>
    <w:basedOn w:val="a"/>
    <w:rsid w:val="00D2422E"/>
    <w:pPr>
      <w:spacing w:beforeAutospacing="1" w:afterAutospacing="1"/>
      <w:jc w:val="center"/>
      <w:textAlignment w:val="center"/>
    </w:pPr>
    <w:rPr>
      <w:b/>
      <w:bCs/>
    </w:rPr>
  </w:style>
  <w:style w:type="paragraph" w:customStyle="1" w:styleId="xl86">
    <w:name w:val="xl86"/>
    <w:basedOn w:val="a"/>
    <w:rsid w:val="00D2422E"/>
    <w:pPr>
      <w:spacing w:beforeAutospacing="1" w:afterAutospacing="1"/>
    </w:pPr>
  </w:style>
  <w:style w:type="paragraph" w:customStyle="1" w:styleId="xl87">
    <w:name w:val="xl87"/>
    <w:basedOn w:val="a"/>
    <w:rsid w:val="00D2422E"/>
    <w:pPr>
      <w:spacing w:beforeAutospacing="1" w:afterAutospacing="1"/>
      <w:jc w:val="center"/>
    </w:pPr>
  </w:style>
  <w:style w:type="paragraph" w:customStyle="1" w:styleId="xl88">
    <w:name w:val="xl88"/>
    <w:basedOn w:val="a"/>
    <w:rsid w:val="00D2422E"/>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rPr>
  </w:style>
  <w:style w:type="paragraph" w:customStyle="1" w:styleId="xl89">
    <w:name w:val="xl89"/>
    <w:basedOn w:val="a"/>
    <w:rsid w:val="00D2422E"/>
    <w:pPr>
      <w:spacing w:beforeAutospacing="1" w:afterAutospacing="1"/>
      <w:jc w:val="center"/>
      <w:textAlignment w:val="center"/>
    </w:pPr>
    <w:rPr>
      <w:b/>
      <w:bCs/>
    </w:rPr>
  </w:style>
  <w:style w:type="paragraph" w:customStyle="1" w:styleId="xl90">
    <w:name w:val="xl90"/>
    <w:basedOn w:val="a"/>
    <w:rsid w:val="00D2422E"/>
    <w:pPr>
      <w:pBdr>
        <w:top w:val="single" w:sz="4" w:space="0" w:color="auto"/>
        <w:left w:val="single" w:sz="4" w:space="0" w:color="auto"/>
        <w:bottom w:val="single" w:sz="4" w:space="0" w:color="auto"/>
        <w:right w:val="single" w:sz="4" w:space="0" w:color="auto"/>
      </w:pBdr>
      <w:spacing w:beforeAutospacing="1" w:afterAutospacing="1"/>
      <w:jc w:val="center"/>
      <w:textAlignment w:val="top"/>
    </w:pPr>
  </w:style>
  <w:style w:type="paragraph" w:customStyle="1" w:styleId="xl91">
    <w:name w:val="xl91"/>
    <w:basedOn w:val="a"/>
    <w:rsid w:val="00D2422E"/>
    <w:pPr>
      <w:pBdr>
        <w:top w:val="single" w:sz="4" w:space="0" w:color="auto"/>
        <w:left w:val="single" w:sz="4" w:space="0" w:color="auto"/>
      </w:pBdr>
      <w:spacing w:beforeAutospacing="1" w:afterAutospacing="1"/>
      <w:textAlignment w:val="top"/>
    </w:pPr>
  </w:style>
  <w:style w:type="paragraph" w:customStyle="1" w:styleId="xl92">
    <w:name w:val="xl92"/>
    <w:basedOn w:val="a"/>
    <w:rsid w:val="00D2422E"/>
    <w:pPr>
      <w:pBdr>
        <w:left w:val="single" w:sz="4" w:space="0" w:color="auto"/>
        <w:bottom w:val="single" w:sz="4" w:space="0" w:color="auto"/>
      </w:pBdr>
      <w:spacing w:beforeAutospacing="1" w:afterAutospacing="1"/>
    </w:pPr>
  </w:style>
  <w:style w:type="paragraph" w:customStyle="1" w:styleId="xl93">
    <w:name w:val="xl93"/>
    <w:basedOn w:val="a"/>
    <w:rsid w:val="00D2422E"/>
    <w:pPr>
      <w:pBdr>
        <w:left w:val="single" w:sz="4" w:space="0" w:color="auto"/>
      </w:pBdr>
      <w:spacing w:beforeAutospacing="1" w:afterAutospacing="1"/>
      <w:jc w:val="center"/>
    </w:pPr>
  </w:style>
  <w:style w:type="paragraph" w:customStyle="1" w:styleId="xl94">
    <w:name w:val="xl94"/>
    <w:basedOn w:val="a"/>
    <w:rsid w:val="00D2422E"/>
    <w:pPr>
      <w:spacing w:beforeAutospacing="1" w:afterAutospacing="1"/>
      <w:textAlignment w:val="top"/>
    </w:pPr>
  </w:style>
  <w:style w:type="paragraph" w:customStyle="1" w:styleId="xl95">
    <w:name w:val="xl95"/>
    <w:basedOn w:val="a"/>
    <w:rsid w:val="00D2422E"/>
    <w:pPr>
      <w:spacing w:beforeAutospacing="1" w:afterAutospacing="1"/>
      <w:jc w:val="center"/>
      <w:textAlignment w:val="top"/>
    </w:pPr>
  </w:style>
  <w:style w:type="paragraph" w:customStyle="1" w:styleId="xl96">
    <w:name w:val="xl96"/>
    <w:basedOn w:val="a"/>
    <w:rsid w:val="00D2422E"/>
    <w:pPr>
      <w:pBdr>
        <w:left w:val="single" w:sz="4" w:space="0" w:color="auto"/>
        <w:bottom w:val="single" w:sz="4" w:space="0" w:color="auto"/>
      </w:pBdr>
      <w:spacing w:beforeAutospacing="1" w:afterAutospacing="1"/>
      <w:jc w:val="right"/>
      <w:textAlignment w:val="top"/>
    </w:pPr>
  </w:style>
  <w:style w:type="paragraph" w:customStyle="1" w:styleId="xl97">
    <w:name w:val="xl97"/>
    <w:basedOn w:val="a"/>
    <w:rsid w:val="00D2422E"/>
    <w:pPr>
      <w:spacing w:beforeAutospacing="1" w:afterAutospacing="1"/>
      <w:textAlignment w:val="top"/>
    </w:pPr>
  </w:style>
  <w:style w:type="paragraph" w:customStyle="1" w:styleId="xl98">
    <w:name w:val="xl98"/>
    <w:basedOn w:val="a"/>
    <w:rsid w:val="00D2422E"/>
    <w:pPr>
      <w:spacing w:beforeAutospacing="1" w:afterAutospacing="1"/>
      <w:jc w:val="center"/>
      <w:textAlignment w:val="top"/>
    </w:pPr>
  </w:style>
  <w:style w:type="paragraph" w:customStyle="1" w:styleId="xl99">
    <w:name w:val="xl99"/>
    <w:basedOn w:val="a"/>
    <w:rsid w:val="00D2422E"/>
    <w:pPr>
      <w:pBdr>
        <w:top w:val="single" w:sz="4" w:space="0" w:color="auto"/>
        <w:left w:val="single" w:sz="4" w:space="0" w:color="auto"/>
        <w:bottom w:val="single" w:sz="4" w:space="0" w:color="auto"/>
        <w:right w:val="single" w:sz="4" w:space="0" w:color="auto"/>
      </w:pBdr>
      <w:spacing w:beforeAutospacing="1" w:afterAutospacing="1"/>
      <w:jc w:val="center"/>
      <w:textAlignment w:val="top"/>
    </w:pPr>
  </w:style>
  <w:style w:type="paragraph" w:customStyle="1" w:styleId="xl100">
    <w:name w:val="xl100"/>
    <w:basedOn w:val="a"/>
    <w:rsid w:val="00D2422E"/>
    <w:pPr>
      <w:spacing w:beforeAutospacing="1" w:afterAutospacing="1"/>
    </w:pPr>
  </w:style>
  <w:style w:type="paragraph" w:customStyle="1" w:styleId="xl101">
    <w:name w:val="xl101"/>
    <w:basedOn w:val="a"/>
    <w:rsid w:val="00D2422E"/>
    <w:pPr>
      <w:pBdr>
        <w:left w:val="single" w:sz="4" w:space="0" w:color="auto"/>
        <w:bottom w:val="single" w:sz="4" w:space="0" w:color="auto"/>
      </w:pBdr>
      <w:spacing w:beforeAutospacing="1" w:afterAutospacing="1"/>
      <w:jc w:val="right"/>
      <w:textAlignment w:val="top"/>
    </w:pPr>
  </w:style>
  <w:style w:type="paragraph" w:customStyle="1" w:styleId="xl102">
    <w:name w:val="xl102"/>
    <w:basedOn w:val="a"/>
    <w:rsid w:val="00D2422E"/>
    <w:pPr>
      <w:pBdr>
        <w:top w:val="single" w:sz="4" w:space="0" w:color="auto"/>
        <w:left w:val="single" w:sz="4" w:space="0" w:color="auto"/>
      </w:pBdr>
      <w:spacing w:beforeAutospacing="1" w:afterAutospacing="1"/>
      <w:jc w:val="right"/>
      <w:textAlignment w:val="top"/>
    </w:pPr>
  </w:style>
  <w:style w:type="paragraph" w:customStyle="1" w:styleId="xl103">
    <w:name w:val="xl103"/>
    <w:basedOn w:val="a"/>
    <w:rsid w:val="00D2422E"/>
    <w:pPr>
      <w:pBdr>
        <w:bottom w:val="single" w:sz="4" w:space="0" w:color="auto"/>
        <w:right w:val="single" w:sz="4" w:space="0" w:color="auto"/>
      </w:pBdr>
      <w:spacing w:beforeAutospacing="1" w:afterAutospacing="1"/>
      <w:textAlignment w:val="top"/>
    </w:pPr>
    <w:rPr>
      <w:b/>
      <w:bCs/>
    </w:rPr>
  </w:style>
  <w:style w:type="paragraph" w:customStyle="1" w:styleId="xl104">
    <w:name w:val="xl104"/>
    <w:basedOn w:val="a"/>
    <w:rsid w:val="00D2422E"/>
    <w:pPr>
      <w:spacing w:beforeAutospacing="1" w:afterAutospacing="1"/>
      <w:textAlignment w:val="top"/>
    </w:pPr>
  </w:style>
  <w:style w:type="paragraph" w:customStyle="1" w:styleId="xl105">
    <w:name w:val="xl105"/>
    <w:basedOn w:val="a"/>
    <w:rsid w:val="00D2422E"/>
    <w:pPr>
      <w:pBdr>
        <w:left w:val="single" w:sz="4" w:space="0" w:color="auto"/>
      </w:pBdr>
      <w:spacing w:beforeAutospacing="1" w:afterAutospacing="1"/>
      <w:jc w:val="right"/>
      <w:textAlignment w:val="top"/>
    </w:pPr>
  </w:style>
  <w:style w:type="paragraph" w:customStyle="1" w:styleId="xl106">
    <w:name w:val="xl106"/>
    <w:basedOn w:val="a"/>
    <w:rsid w:val="00D2422E"/>
    <w:pPr>
      <w:pBdr>
        <w:top w:val="single" w:sz="4" w:space="0" w:color="auto"/>
        <w:left w:val="single" w:sz="4" w:space="0" w:color="auto"/>
      </w:pBdr>
      <w:spacing w:beforeAutospacing="1" w:afterAutospacing="1"/>
      <w:jc w:val="right"/>
      <w:textAlignment w:val="top"/>
    </w:pPr>
  </w:style>
  <w:style w:type="paragraph" w:customStyle="1" w:styleId="xl107">
    <w:name w:val="xl107"/>
    <w:basedOn w:val="a"/>
    <w:rsid w:val="00D2422E"/>
    <w:pPr>
      <w:pBdr>
        <w:top w:val="single" w:sz="4" w:space="0" w:color="auto"/>
      </w:pBdr>
      <w:spacing w:beforeAutospacing="1" w:afterAutospacing="1"/>
      <w:jc w:val="right"/>
      <w:textAlignment w:val="top"/>
    </w:pPr>
  </w:style>
  <w:style w:type="paragraph" w:customStyle="1" w:styleId="xl108">
    <w:name w:val="xl108"/>
    <w:basedOn w:val="a"/>
    <w:rsid w:val="00D2422E"/>
    <w:pPr>
      <w:pBdr>
        <w:left w:val="single" w:sz="4" w:space="0" w:color="auto"/>
      </w:pBdr>
      <w:spacing w:beforeAutospacing="1" w:afterAutospacing="1"/>
      <w:jc w:val="center"/>
      <w:textAlignment w:val="top"/>
    </w:pPr>
  </w:style>
  <w:style w:type="paragraph" w:customStyle="1" w:styleId="xl109">
    <w:name w:val="xl109"/>
    <w:basedOn w:val="a"/>
    <w:rsid w:val="00D2422E"/>
    <w:pPr>
      <w:pBdr>
        <w:left w:val="single" w:sz="4" w:space="0" w:color="auto"/>
      </w:pBdr>
      <w:spacing w:beforeAutospacing="1" w:afterAutospacing="1"/>
      <w:jc w:val="right"/>
      <w:textAlignment w:val="top"/>
    </w:pPr>
  </w:style>
  <w:style w:type="paragraph" w:customStyle="1" w:styleId="xl110">
    <w:name w:val="xl110"/>
    <w:basedOn w:val="a"/>
    <w:rsid w:val="00D2422E"/>
    <w:pPr>
      <w:pBdr>
        <w:bottom w:val="single" w:sz="4" w:space="0" w:color="auto"/>
      </w:pBdr>
      <w:spacing w:beforeAutospacing="1" w:afterAutospacing="1"/>
      <w:jc w:val="center"/>
      <w:textAlignment w:val="top"/>
    </w:pPr>
    <w:rPr>
      <w:b/>
      <w:bCs/>
    </w:rPr>
  </w:style>
  <w:style w:type="paragraph" w:customStyle="1" w:styleId="xl111">
    <w:name w:val="xl111"/>
    <w:basedOn w:val="a"/>
    <w:rsid w:val="00D2422E"/>
    <w:pPr>
      <w:spacing w:beforeAutospacing="1" w:afterAutospacing="1"/>
      <w:textAlignment w:val="top"/>
    </w:pPr>
    <w:rPr>
      <w:b/>
      <w:bCs/>
    </w:rPr>
  </w:style>
  <w:style w:type="paragraph" w:customStyle="1" w:styleId="xl112">
    <w:name w:val="xl112"/>
    <w:basedOn w:val="a"/>
    <w:rsid w:val="00D2422E"/>
    <w:pPr>
      <w:pBdr>
        <w:right w:val="single" w:sz="4" w:space="0" w:color="auto"/>
      </w:pBdr>
      <w:spacing w:beforeAutospacing="1" w:afterAutospacing="1"/>
      <w:textAlignment w:val="top"/>
    </w:pPr>
    <w:rPr>
      <w:b/>
      <w:bCs/>
    </w:rPr>
  </w:style>
  <w:style w:type="paragraph" w:customStyle="1" w:styleId="xl113">
    <w:name w:val="xl113"/>
    <w:basedOn w:val="a"/>
    <w:rsid w:val="00D2422E"/>
    <w:pPr>
      <w:pBdr>
        <w:bottom w:val="single" w:sz="4" w:space="0" w:color="auto"/>
      </w:pBdr>
      <w:spacing w:beforeAutospacing="1" w:afterAutospacing="1"/>
      <w:textAlignment w:val="top"/>
    </w:pPr>
    <w:rPr>
      <w:b/>
      <w:bCs/>
    </w:rPr>
  </w:style>
  <w:style w:type="paragraph" w:customStyle="1" w:styleId="xl114">
    <w:name w:val="xl114"/>
    <w:basedOn w:val="a"/>
    <w:rsid w:val="00D2422E"/>
    <w:pPr>
      <w:pBdr>
        <w:bottom w:val="single" w:sz="4" w:space="0" w:color="auto"/>
        <w:right w:val="single" w:sz="4" w:space="0" w:color="auto"/>
      </w:pBdr>
      <w:spacing w:beforeAutospacing="1" w:afterAutospacing="1"/>
      <w:textAlignment w:val="top"/>
    </w:pPr>
    <w:rPr>
      <w:b/>
      <w:bCs/>
    </w:rPr>
  </w:style>
  <w:style w:type="paragraph" w:customStyle="1" w:styleId="xl115">
    <w:name w:val="xl115"/>
    <w:basedOn w:val="a"/>
    <w:rsid w:val="00D2422E"/>
    <w:pPr>
      <w:pBdr>
        <w:top w:val="single" w:sz="4" w:space="0" w:color="auto"/>
      </w:pBdr>
      <w:spacing w:beforeAutospacing="1" w:afterAutospacing="1"/>
      <w:textAlignment w:val="top"/>
    </w:pPr>
    <w:rPr>
      <w:b/>
      <w:bCs/>
    </w:rPr>
  </w:style>
  <w:style w:type="paragraph" w:customStyle="1" w:styleId="xl116">
    <w:name w:val="xl116"/>
    <w:basedOn w:val="a"/>
    <w:rsid w:val="00D2422E"/>
    <w:pPr>
      <w:pBdr>
        <w:top w:val="single" w:sz="4" w:space="0" w:color="auto"/>
        <w:right w:val="single" w:sz="4" w:space="0" w:color="auto"/>
      </w:pBdr>
      <w:spacing w:beforeAutospacing="1" w:afterAutospacing="1"/>
      <w:textAlignment w:val="top"/>
    </w:pPr>
    <w:rPr>
      <w:b/>
      <w:bCs/>
    </w:rPr>
  </w:style>
  <w:style w:type="paragraph" w:customStyle="1" w:styleId="xl117">
    <w:name w:val="xl117"/>
    <w:basedOn w:val="a"/>
    <w:rsid w:val="00D2422E"/>
    <w:pPr>
      <w:spacing w:beforeAutospacing="1" w:afterAutospacing="1"/>
      <w:textAlignment w:val="top"/>
    </w:pPr>
    <w:rPr>
      <w:b/>
      <w:bCs/>
    </w:rPr>
  </w:style>
  <w:style w:type="paragraph" w:customStyle="1" w:styleId="xl118">
    <w:name w:val="xl118"/>
    <w:basedOn w:val="a"/>
    <w:rsid w:val="00D2422E"/>
    <w:pPr>
      <w:pBdr>
        <w:right w:val="single" w:sz="4" w:space="0" w:color="auto"/>
      </w:pBdr>
      <w:spacing w:beforeAutospacing="1" w:afterAutospacing="1"/>
      <w:textAlignment w:val="top"/>
    </w:pPr>
    <w:rPr>
      <w:b/>
      <w:bCs/>
    </w:rPr>
  </w:style>
  <w:style w:type="paragraph" w:customStyle="1" w:styleId="xl119">
    <w:name w:val="xl119"/>
    <w:basedOn w:val="a"/>
    <w:rsid w:val="00D2422E"/>
    <w:pPr>
      <w:pBdr>
        <w:top w:val="single" w:sz="4" w:space="0" w:color="auto"/>
      </w:pBdr>
      <w:spacing w:beforeAutospacing="1" w:afterAutospacing="1"/>
      <w:textAlignment w:val="top"/>
    </w:pPr>
    <w:rPr>
      <w:b/>
      <w:bCs/>
    </w:rPr>
  </w:style>
  <w:style w:type="paragraph" w:customStyle="1" w:styleId="xl120">
    <w:name w:val="xl120"/>
    <w:basedOn w:val="a"/>
    <w:rsid w:val="00D2422E"/>
    <w:pPr>
      <w:pBdr>
        <w:top w:val="single" w:sz="4" w:space="0" w:color="auto"/>
        <w:right w:val="single" w:sz="4" w:space="0" w:color="auto"/>
      </w:pBdr>
      <w:spacing w:beforeAutospacing="1" w:afterAutospacing="1"/>
      <w:textAlignment w:val="top"/>
    </w:pPr>
    <w:rPr>
      <w:b/>
      <w:bCs/>
    </w:rPr>
  </w:style>
  <w:style w:type="paragraph" w:customStyle="1" w:styleId="xl121">
    <w:name w:val="xl121"/>
    <w:basedOn w:val="a"/>
    <w:rsid w:val="00D2422E"/>
    <w:pPr>
      <w:pBdr>
        <w:right w:val="single" w:sz="4" w:space="0" w:color="auto"/>
      </w:pBdr>
      <w:spacing w:beforeAutospacing="1" w:afterAutospacing="1"/>
      <w:textAlignment w:val="top"/>
    </w:pPr>
    <w:rPr>
      <w:b/>
      <w:bCs/>
    </w:rPr>
  </w:style>
  <w:style w:type="paragraph" w:customStyle="1" w:styleId="xl122">
    <w:name w:val="xl122"/>
    <w:basedOn w:val="a"/>
    <w:rsid w:val="00D2422E"/>
    <w:pPr>
      <w:pBdr>
        <w:bottom w:val="single" w:sz="4" w:space="0" w:color="auto"/>
      </w:pBdr>
      <w:spacing w:beforeAutospacing="1" w:afterAutospacing="1"/>
      <w:textAlignment w:val="top"/>
    </w:pPr>
    <w:rPr>
      <w:b/>
      <w:bCs/>
    </w:rPr>
  </w:style>
  <w:style w:type="paragraph" w:customStyle="1" w:styleId="xl123">
    <w:name w:val="xl123"/>
    <w:basedOn w:val="a"/>
    <w:rsid w:val="00D2422E"/>
    <w:pPr>
      <w:pBdr>
        <w:bottom w:val="single" w:sz="4" w:space="0" w:color="auto"/>
        <w:right w:val="single" w:sz="4" w:space="0" w:color="auto"/>
      </w:pBdr>
      <w:spacing w:beforeAutospacing="1" w:afterAutospacing="1"/>
      <w:textAlignment w:val="top"/>
    </w:pPr>
    <w:rPr>
      <w:b/>
      <w:bCs/>
    </w:rPr>
  </w:style>
  <w:style w:type="paragraph" w:customStyle="1" w:styleId="xl124">
    <w:name w:val="xl124"/>
    <w:basedOn w:val="a"/>
    <w:rsid w:val="00D2422E"/>
    <w:pPr>
      <w:pBdr>
        <w:top w:val="single" w:sz="4" w:space="0" w:color="auto"/>
        <w:bottom w:val="single" w:sz="4" w:space="0" w:color="auto"/>
      </w:pBdr>
      <w:spacing w:beforeAutospacing="1" w:afterAutospacing="1"/>
      <w:textAlignment w:val="top"/>
    </w:pPr>
    <w:rPr>
      <w:b/>
      <w:bCs/>
    </w:rPr>
  </w:style>
  <w:style w:type="paragraph" w:customStyle="1" w:styleId="xl125">
    <w:name w:val="xl125"/>
    <w:basedOn w:val="a"/>
    <w:rsid w:val="00D2422E"/>
    <w:pPr>
      <w:pBdr>
        <w:top w:val="single" w:sz="4" w:space="0" w:color="auto"/>
        <w:bottom w:val="single" w:sz="4" w:space="0" w:color="auto"/>
        <w:right w:val="single" w:sz="4" w:space="0" w:color="auto"/>
      </w:pBdr>
      <w:spacing w:beforeAutospacing="1" w:afterAutospacing="1"/>
      <w:textAlignment w:val="top"/>
    </w:pPr>
    <w:rPr>
      <w:b/>
      <w:bCs/>
    </w:rPr>
  </w:style>
  <w:style w:type="paragraph" w:customStyle="1" w:styleId="xl126">
    <w:name w:val="xl126"/>
    <w:basedOn w:val="a"/>
    <w:rsid w:val="00D2422E"/>
    <w:pPr>
      <w:pBdr>
        <w:top w:val="single" w:sz="4" w:space="0" w:color="auto"/>
        <w:right w:val="single" w:sz="4" w:space="0" w:color="auto"/>
      </w:pBdr>
      <w:spacing w:beforeAutospacing="1" w:afterAutospacing="1"/>
      <w:textAlignment w:val="top"/>
    </w:pPr>
    <w:rPr>
      <w:b/>
      <w:bCs/>
    </w:rPr>
  </w:style>
  <w:style w:type="paragraph" w:customStyle="1" w:styleId="xl127">
    <w:name w:val="xl127"/>
    <w:basedOn w:val="a"/>
    <w:rsid w:val="00D2422E"/>
    <w:pPr>
      <w:spacing w:beforeAutospacing="1" w:afterAutospacing="1"/>
    </w:pPr>
    <w:rPr>
      <w:b/>
      <w:bCs/>
    </w:rPr>
  </w:style>
  <w:style w:type="paragraph" w:customStyle="1" w:styleId="xl128">
    <w:name w:val="xl128"/>
    <w:basedOn w:val="a"/>
    <w:rsid w:val="00D2422E"/>
    <w:pPr>
      <w:pBdr>
        <w:right w:val="single" w:sz="4" w:space="0" w:color="auto"/>
      </w:pBdr>
      <w:spacing w:beforeAutospacing="1" w:afterAutospacing="1"/>
    </w:pPr>
    <w:rPr>
      <w:b/>
      <w:bCs/>
    </w:rPr>
  </w:style>
  <w:style w:type="paragraph" w:customStyle="1" w:styleId="xl129">
    <w:name w:val="xl129"/>
    <w:basedOn w:val="a"/>
    <w:rsid w:val="00D2422E"/>
    <w:pPr>
      <w:pBdr>
        <w:right w:val="single" w:sz="4" w:space="0" w:color="auto"/>
      </w:pBdr>
      <w:spacing w:beforeAutospacing="1" w:afterAutospacing="1"/>
    </w:pPr>
    <w:rPr>
      <w:b/>
      <w:bCs/>
    </w:rPr>
  </w:style>
  <w:style w:type="paragraph" w:customStyle="1" w:styleId="xl130">
    <w:name w:val="xl130"/>
    <w:basedOn w:val="a"/>
    <w:rsid w:val="00D2422E"/>
    <w:pPr>
      <w:pBdr>
        <w:top w:val="single" w:sz="4" w:space="0" w:color="auto"/>
      </w:pBdr>
      <w:spacing w:beforeAutospacing="1" w:afterAutospacing="1"/>
    </w:pPr>
    <w:rPr>
      <w:b/>
      <w:bCs/>
    </w:rPr>
  </w:style>
  <w:style w:type="paragraph" w:customStyle="1" w:styleId="xl131">
    <w:name w:val="xl131"/>
    <w:basedOn w:val="a"/>
    <w:rsid w:val="00D2422E"/>
    <w:pPr>
      <w:pBdr>
        <w:top w:val="single" w:sz="4" w:space="0" w:color="auto"/>
        <w:right w:val="single" w:sz="4" w:space="0" w:color="auto"/>
      </w:pBdr>
      <w:spacing w:beforeAutospacing="1" w:afterAutospacing="1"/>
    </w:pPr>
    <w:rPr>
      <w:b/>
      <w:bCs/>
    </w:rPr>
  </w:style>
  <w:style w:type="paragraph" w:customStyle="1" w:styleId="xl132">
    <w:name w:val="xl132"/>
    <w:basedOn w:val="a"/>
    <w:rsid w:val="00D2422E"/>
    <w:pPr>
      <w:pBdr>
        <w:top w:val="single" w:sz="4" w:space="0" w:color="auto"/>
        <w:bottom w:val="single" w:sz="4" w:space="0" w:color="auto"/>
        <w:right w:val="single" w:sz="4" w:space="0" w:color="auto"/>
      </w:pBdr>
      <w:spacing w:beforeAutospacing="1" w:afterAutospacing="1"/>
      <w:textAlignment w:val="top"/>
    </w:pPr>
    <w:rPr>
      <w:b/>
      <w:bCs/>
    </w:rPr>
  </w:style>
  <w:style w:type="paragraph" w:customStyle="1" w:styleId="xl133">
    <w:name w:val="xl133"/>
    <w:basedOn w:val="a"/>
    <w:rsid w:val="00D2422E"/>
    <w:pPr>
      <w:pBdr>
        <w:bottom w:val="single" w:sz="4" w:space="0" w:color="auto"/>
      </w:pBdr>
      <w:spacing w:beforeAutospacing="1" w:afterAutospacing="1"/>
      <w:jc w:val="right"/>
      <w:textAlignment w:val="top"/>
    </w:pPr>
    <w:rPr>
      <w:b/>
      <w:bCs/>
    </w:rPr>
  </w:style>
  <w:style w:type="paragraph" w:customStyle="1" w:styleId="xl134">
    <w:name w:val="xl134"/>
    <w:basedOn w:val="a"/>
    <w:rsid w:val="00D2422E"/>
    <w:pPr>
      <w:pBdr>
        <w:top w:val="single" w:sz="4" w:space="0" w:color="auto"/>
        <w:bottom w:val="single" w:sz="4" w:space="0" w:color="auto"/>
      </w:pBdr>
      <w:spacing w:beforeAutospacing="1" w:afterAutospacing="1"/>
      <w:textAlignment w:val="top"/>
    </w:pPr>
    <w:rPr>
      <w:b/>
      <w:bCs/>
    </w:rPr>
  </w:style>
  <w:style w:type="paragraph" w:customStyle="1" w:styleId="xl135">
    <w:name w:val="xl135"/>
    <w:basedOn w:val="a"/>
    <w:rsid w:val="00D2422E"/>
    <w:pPr>
      <w:pBdr>
        <w:top w:val="single" w:sz="4" w:space="0" w:color="auto"/>
      </w:pBdr>
      <w:spacing w:beforeAutospacing="1" w:afterAutospacing="1"/>
      <w:textAlignment w:val="top"/>
    </w:pPr>
    <w:rPr>
      <w:b/>
      <w:bCs/>
    </w:rPr>
  </w:style>
  <w:style w:type="paragraph" w:customStyle="1" w:styleId="xl136">
    <w:name w:val="xl136"/>
    <w:basedOn w:val="a"/>
    <w:rsid w:val="00D2422E"/>
    <w:pPr>
      <w:pBdr>
        <w:top w:val="single" w:sz="4" w:space="0" w:color="auto"/>
        <w:left w:val="single" w:sz="4" w:space="0" w:color="auto"/>
        <w:right w:val="single" w:sz="4" w:space="0" w:color="auto"/>
      </w:pBdr>
      <w:spacing w:beforeAutospacing="1" w:afterAutospacing="1"/>
      <w:jc w:val="center"/>
      <w:textAlignment w:val="top"/>
    </w:pPr>
  </w:style>
  <w:style w:type="paragraph" w:customStyle="1" w:styleId="xl137">
    <w:name w:val="xl137"/>
    <w:basedOn w:val="a"/>
    <w:rsid w:val="00D2422E"/>
    <w:pPr>
      <w:spacing w:beforeAutospacing="1" w:afterAutospacing="1"/>
      <w:textAlignment w:val="top"/>
    </w:pPr>
    <w:rPr>
      <w:b/>
      <w:bCs/>
    </w:rPr>
  </w:style>
  <w:style w:type="paragraph" w:customStyle="1" w:styleId="xl138">
    <w:name w:val="xl138"/>
    <w:basedOn w:val="a"/>
    <w:rsid w:val="00D2422E"/>
    <w:pPr>
      <w:pBdr>
        <w:left w:val="single" w:sz="4" w:space="0" w:color="auto"/>
        <w:right w:val="single" w:sz="4" w:space="0" w:color="auto"/>
      </w:pBdr>
      <w:spacing w:beforeAutospacing="1" w:afterAutospacing="1"/>
      <w:jc w:val="center"/>
      <w:textAlignment w:val="top"/>
    </w:pPr>
  </w:style>
  <w:style w:type="paragraph" w:customStyle="1" w:styleId="xl139">
    <w:name w:val="xl139"/>
    <w:basedOn w:val="a"/>
    <w:rsid w:val="00D2422E"/>
    <w:pPr>
      <w:pBdr>
        <w:top w:val="single" w:sz="4" w:space="0" w:color="auto"/>
        <w:left w:val="single" w:sz="4" w:space="0" w:color="auto"/>
        <w:bottom w:val="single" w:sz="4" w:space="0" w:color="auto"/>
      </w:pBdr>
      <w:spacing w:beforeAutospacing="1" w:afterAutospacing="1"/>
      <w:jc w:val="center"/>
      <w:textAlignment w:val="top"/>
    </w:pPr>
  </w:style>
  <w:style w:type="paragraph" w:customStyle="1" w:styleId="xl140">
    <w:name w:val="xl140"/>
    <w:basedOn w:val="a"/>
    <w:rsid w:val="00D2422E"/>
    <w:pPr>
      <w:pBdr>
        <w:top w:val="single" w:sz="4" w:space="0" w:color="auto"/>
        <w:bottom w:val="single" w:sz="4" w:space="0" w:color="auto"/>
      </w:pBdr>
      <w:spacing w:beforeAutospacing="1" w:afterAutospacing="1"/>
      <w:jc w:val="center"/>
      <w:textAlignment w:val="top"/>
    </w:pPr>
  </w:style>
  <w:style w:type="paragraph" w:customStyle="1" w:styleId="xl141">
    <w:name w:val="xl141"/>
    <w:basedOn w:val="a"/>
    <w:rsid w:val="00D2422E"/>
    <w:pPr>
      <w:pBdr>
        <w:top w:val="single" w:sz="4" w:space="0" w:color="auto"/>
        <w:bottom w:val="single" w:sz="4" w:space="0" w:color="auto"/>
        <w:right w:val="single" w:sz="4" w:space="0" w:color="auto"/>
      </w:pBdr>
      <w:spacing w:beforeAutospacing="1" w:afterAutospacing="1"/>
      <w:jc w:val="center"/>
      <w:textAlignment w:val="top"/>
    </w:pPr>
  </w:style>
  <w:style w:type="paragraph" w:customStyle="1" w:styleId="xl142">
    <w:name w:val="xl142"/>
    <w:basedOn w:val="a"/>
    <w:rsid w:val="00D2422E"/>
    <w:pPr>
      <w:pBdr>
        <w:top w:val="single" w:sz="4" w:space="0" w:color="auto"/>
        <w:left w:val="single" w:sz="4" w:space="0" w:color="auto"/>
      </w:pBdr>
      <w:spacing w:beforeAutospacing="1" w:afterAutospacing="1"/>
      <w:textAlignment w:val="top"/>
    </w:pPr>
  </w:style>
  <w:style w:type="paragraph" w:customStyle="1" w:styleId="xl143">
    <w:name w:val="xl143"/>
    <w:basedOn w:val="a"/>
    <w:rsid w:val="00D2422E"/>
    <w:pPr>
      <w:pBdr>
        <w:top w:val="single" w:sz="4" w:space="0" w:color="auto"/>
      </w:pBdr>
      <w:spacing w:beforeAutospacing="1" w:afterAutospacing="1"/>
      <w:textAlignment w:val="top"/>
    </w:pPr>
  </w:style>
  <w:style w:type="paragraph" w:customStyle="1" w:styleId="xl144">
    <w:name w:val="xl144"/>
    <w:basedOn w:val="a"/>
    <w:rsid w:val="00D2422E"/>
    <w:pPr>
      <w:pBdr>
        <w:left w:val="single" w:sz="4" w:space="0" w:color="auto"/>
        <w:bottom w:val="single" w:sz="4" w:space="0" w:color="auto"/>
      </w:pBdr>
      <w:spacing w:beforeAutospacing="1" w:afterAutospacing="1"/>
      <w:textAlignment w:val="top"/>
    </w:pPr>
  </w:style>
  <w:style w:type="paragraph" w:customStyle="1" w:styleId="xl145">
    <w:name w:val="xl145"/>
    <w:basedOn w:val="a"/>
    <w:rsid w:val="00D2422E"/>
    <w:pPr>
      <w:pBdr>
        <w:bottom w:val="single" w:sz="4" w:space="0" w:color="auto"/>
      </w:pBdr>
      <w:spacing w:beforeAutospacing="1" w:afterAutospacing="1"/>
      <w:textAlignment w:val="top"/>
    </w:pPr>
  </w:style>
  <w:style w:type="paragraph" w:customStyle="1" w:styleId="xl146">
    <w:name w:val="xl146"/>
    <w:basedOn w:val="a"/>
    <w:rsid w:val="00D2422E"/>
    <w:pPr>
      <w:pBdr>
        <w:top w:val="single" w:sz="4" w:space="0" w:color="auto"/>
        <w:left w:val="single" w:sz="4" w:space="0" w:color="auto"/>
        <w:bottom w:val="single" w:sz="4" w:space="0" w:color="auto"/>
      </w:pBdr>
      <w:spacing w:beforeAutospacing="1" w:afterAutospacing="1"/>
      <w:textAlignment w:val="top"/>
    </w:pPr>
  </w:style>
  <w:style w:type="paragraph" w:customStyle="1" w:styleId="xl147">
    <w:name w:val="xl147"/>
    <w:basedOn w:val="a"/>
    <w:rsid w:val="00D2422E"/>
    <w:pPr>
      <w:pBdr>
        <w:top w:val="single" w:sz="4" w:space="0" w:color="auto"/>
        <w:bottom w:val="single" w:sz="4" w:space="0" w:color="auto"/>
      </w:pBdr>
      <w:spacing w:beforeAutospacing="1" w:afterAutospacing="1"/>
      <w:textAlignment w:val="top"/>
    </w:pPr>
  </w:style>
  <w:style w:type="paragraph" w:customStyle="1" w:styleId="xl148">
    <w:name w:val="xl148"/>
    <w:basedOn w:val="a"/>
    <w:rsid w:val="00D2422E"/>
    <w:pPr>
      <w:pBdr>
        <w:top w:val="single" w:sz="4" w:space="0" w:color="auto"/>
        <w:bottom w:val="single" w:sz="4" w:space="0" w:color="auto"/>
        <w:right w:val="single" w:sz="4" w:space="0" w:color="auto"/>
      </w:pBdr>
      <w:spacing w:beforeAutospacing="1" w:afterAutospacing="1"/>
      <w:textAlignment w:val="top"/>
    </w:pPr>
  </w:style>
  <w:style w:type="paragraph" w:customStyle="1" w:styleId="xl149">
    <w:name w:val="xl149"/>
    <w:basedOn w:val="a"/>
    <w:rsid w:val="00D2422E"/>
    <w:pPr>
      <w:pBdr>
        <w:left w:val="single" w:sz="4" w:space="0" w:color="auto"/>
      </w:pBdr>
      <w:spacing w:beforeAutospacing="1" w:afterAutospacing="1"/>
      <w:jc w:val="center"/>
    </w:pPr>
    <w:rPr>
      <w:b/>
      <w:bCs/>
    </w:rPr>
  </w:style>
  <w:style w:type="paragraph" w:customStyle="1" w:styleId="xl150">
    <w:name w:val="xl150"/>
    <w:basedOn w:val="a"/>
    <w:rsid w:val="00D2422E"/>
    <w:pPr>
      <w:spacing w:beforeAutospacing="1" w:afterAutospacing="1"/>
      <w:jc w:val="center"/>
    </w:pPr>
    <w:rPr>
      <w:b/>
      <w:bCs/>
    </w:rPr>
  </w:style>
  <w:style w:type="paragraph" w:customStyle="1" w:styleId="xl151">
    <w:name w:val="xl151"/>
    <w:basedOn w:val="a"/>
    <w:rsid w:val="00D2422E"/>
    <w:pPr>
      <w:pBdr>
        <w:right w:val="single" w:sz="4" w:space="0" w:color="auto"/>
      </w:pBdr>
      <w:spacing w:beforeAutospacing="1" w:afterAutospacing="1"/>
      <w:jc w:val="center"/>
    </w:pPr>
    <w:rPr>
      <w:b/>
      <w:bCs/>
    </w:rPr>
  </w:style>
  <w:style w:type="paragraph" w:customStyle="1" w:styleId="xl152">
    <w:name w:val="xl152"/>
    <w:basedOn w:val="a"/>
    <w:rsid w:val="00D2422E"/>
    <w:pPr>
      <w:pBdr>
        <w:top w:val="single" w:sz="4" w:space="0" w:color="auto"/>
        <w:left w:val="single" w:sz="4" w:space="0" w:color="auto"/>
      </w:pBdr>
      <w:spacing w:beforeAutospacing="1" w:afterAutospacing="1"/>
      <w:jc w:val="center"/>
      <w:textAlignment w:val="top"/>
    </w:pPr>
  </w:style>
  <w:style w:type="paragraph" w:customStyle="1" w:styleId="xl153">
    <w:name w:val="xl153"/>
    <w:basedOn w:val="a"/>
    <w:rsid w:val="00D2422E"/>
    <w:pPr>
      <w:pBdr>
        <w:top w:val="single" w:sz="4" w:space="0" w:color="auto"/>
      </w:pBdr>
      <w:spacing w:beforeAutospacing="1" w:afterAutospacing="1"/>
      <w:jc w:val="center"/>
      <w:textAlignment w:val="top"/>
    </w:pPr>
  </w:style>
  <w:style w:type="paragraph" w:customStyle="1" w:styleId="xl154">
    <w:name w:val="xl154"/>
    <w:basedOn w:val="a"/>
    <w:rsid w:val="00D2422E"/>
    <w:pPr>
      <w:pBdr>
        <w:top w:val="single" w:sz="4" w:space="0" w:color="auto"/>
        <w:right w:val="single" w:sz="4" w:space="0" w:color="auto"/>
      </w:pBdr>
      <w:spacing w:beforeAutospacing="1" w:afterAutospacing="1"/>
      <w:jc w:val="center"/>
      <w:textAlignment w:val="top"/>
    </w:pPr>
  </w:style>
  <w:style w:type="paragraph" w:customStyle="1" w:styleId="xl155">
    <w:name w:val="xl155"/>
    <w:basedOn w:val="a"/>
    <w:rsid w:val="00D2422E"/>
    <w:pPr>
      <w:pBdr>
        <w:left w:val="single" w:sz="4" w:space="0" w:color="auto"/>
        <w:bottom w:val="single" w:sz="4" w:space="0" w:color="auto"/>
      </w:pBdr>
      <w:spacing w:beforeAutospacing="1" w:afterAutospacing="1"/>
      <w:jc w:val="center"/>
      <w:textAlignment w:val="top"/>
    </w:pPr>
  </w:style>
  <w:style w:type="paragraph" w:customStyle="1" w:styleId="xl156">
    <w:name w:val="xl156"/>
    <w:basedOn w:val="a"/>
    <w:rsid w:val="00D2422E"/>
    <w:pPr>
      <w:pBdr>
        <w:bottom w:val="single" w:sz="4" w:space="0" w:color="auto"/>
      </w:pBdr>
      <w:spacing w:beforeAutospacing="1" w:afterAutospacing="1"/>
      <w:jc w:val="center"/>
      <w:textAlignment w:val="top"/>
    </w:pPr>
  </w:style>
  <w:style w:type="paragraph" w:customStyle="1" w:styleId="xl157">
    <w:name w:val="xl157"/>
    <w:basedOn w:val="a"/>
    <w:rsid w:val="00D2422E"/>
    <w:pPr>
      <w:pBdr>
        <w:bottom w:val="single" w:sz="4" w:space="0" w:color="auto"/>
        <w:right w:val="single" w:sz="4" w:space="0" w:color="auto"/>
      </w:pBdr>
      <w:spacing w:beforeAutospacing="1" w:afterAutospacing="1"/>
      <w:jc w:val="center"/>
      <w:textAlignment w:val="top"/>
    </w:pPr>
  </w:style>
  <w:style w:type="paragraph" w:customStyle="1" w:styleId="xl158">
    <w:name w:val="xl158"/>
    <w:basedOn w:val="a"/>
    <w:rsid w:val="00D2422E"/>
    <w:pPr>
      <w:pBdr>
        <w:top w:val="single" w:sz="4" w:space="0" w:color="auto"/>
        <w:right w:val="single" w:sz="4" w:space="0" w:color="auto"/>
      </w:pBdr>
      <w:spacing w:beforeAutospacing="1" w:afterAutospacing="1"/>
      <w:textAlignment w:val="top"/>
    </w:pPr>
  </w:style>
  <w:style w:type="paragraph" w:customStyle="1" w:styleId="xl159">
    <w:name w:val="xl159"/>
    <w:basedOn w:val="a"/>
    <w:rsid w:val="00D2422E"/>
    <w:pPr>
      <w:pBdr>
        <w:left w:val="single" w:sz="4" w:space="0" w:color="auto"/>
      </w:pBdr>
      <w:spacing w:beforeAutospacing="1" w:afterAutospacing="1"/>
      <w:textAlignment w:val="top"/>
    </w:pPr>
  </w:style>
  <w:style w:type="paragraph" w:customStyle="1" w:styleId="xl160">
    <w:name w:val="xl160"/>
    <w:basedOn w:val="a"/>
    <w:rsid w:val="00D2422E"/>
    <w:pPr>
      <w:pBdr>
        <w:right w:val="single" w:sz="4" w:space="0" w:color="auto"/>
      </w:pBdr>
      <w:spacing w:beforeAutospacing="1" w:afterAutospacing="1"/>
      <w:textAlignment w:val="top"/>
    </w:pPr>
  </w:style>
  <w:style w:type="paragraph" w:customStyle="1" w:styleId="xl161">
    <w:name w:val="xl161"/>
    <w:basedOn w:val="a"/>
    <w:rsid w:val="00D2422E"/>
    <w:pPr>
      <w:pBdr>
        <w:top w:val="single" w:sz="4" w:space="0" w:color="auto"/>
        <w:left w:val="single" w:sz="4" w:space="0" w:color="auto"/>
      </w:pBdr>
      <w:spacing w:beforeAutospacing="1" w:afterAutospacing="1"/>
      <w:jc w:val="center"/>
      <w:textAlignment w:val="top"/>
    </w:pPr>
  </w:style>
  <w:style w:type="paragraph" w:customStyle="1" w:styleId="xl162">
    <w:name w:val="xl162"/>
    <w:basedOn w:val="a"/>
    <w:rsid w:val="00D2422E"/>
    <w:pPr>
      <w:pBdr>
        <w:top w:val="single" w:sz="4" w:space="0" w:color="auto"/>
      </w:pBdr>
      <w:spacing w:beforeAutospacing="1" w:afterAutospacing="1"/>
      <w:textAlignment w:val="top"/>
    </w:pPr>
  </w:style>
  <w:style w:type="paragraph" w:customStyle="1" w:styleId="xl163">
    <w:name w:val="xl163"/>
    <w:basedOn w:val="a"/>
    <w:rsid w:val="00D2422E"/>
    <w:pPr>
      <w:pBdr>
        <w:top w:val="single" w:sz="4" w:space="0" w:color="auto"/>
        <w:right w:val="single" w:sz="4" w:space="0" w:color="auto"/>
      </w:pBdr>
      <w:spacing w:beforeAutospacing="1" w:afterAutospacing="1"/>
      <w:textAlignment w:val="top"/>
    </w:pPr>
  </w:style>
  <w:style w:type="paragraph" w:customStyle="1" w:styleId="xl164">
    <w:name w:val="xl164"/>
    <w:basedOn w:val="a"/>
    <w:rsid w:val="00D2422E"/>
    <w:pPr>
      <w:pBdr>
        <w:left w:val="single" w:sz="4" w:space="0" w:color="auto"/>
      </w:pBdr>
      <w:spacing w:beforeAutospacing="1" w:afterAutospacing="1"/>
      <w:textAlignment w:val="top"/>
    </w:pPr>
  </w:style>
  <w:style w:type="paragraph" w:customStyle="1" w:styleId="xl165">
    <w:name w:val="xl165"/>
    <w:basedOn w:val="a"/>
    <w:rsid w:val="00D2422E"/>
    <w:pPr>
      <w:pBdr>
        <w:right w:val="single" w:sz="4" w:space="0" w:color="auto"/>
      </w:pBdr>
      <w:spacing w:beforeAutospacing="1" w:afterAutospacing="1"/>
      <w:textAlignment w:val="top"/>
    </w:pPr>
  </w:style>
  <w:style w:type="paragraph" w:customStyle="1" w:styleId="xl166">
    <w:name w:val="xl166"/>
    <w:basedOn w:val="a"/>
    <w:rsid w:val="00D2422E"/>
    <w:pPr>
      <w:pBdr>
        <w:left w:val="single" w:sz="4" w:space="0" w:color="auto"/>
        <w:bottom w:val="single" w:sz="4" w:space="0" w:color="auto"/>
        <w:right w:val="single" w:sz="4" w:space="0" w:color="auto"/>
      </w:pBdr>
      <w:spacing w:beforeAutospacing="1" w:afterAutospacing="1"/>
      <w:jc w:val="center"/>
      <w:textAlignment w:val="top"/>
    </w:pPr>
  </w:style>
  <w:style w:type="paragraph" w:customStyle="1" w:styleId="xl167">
    <w:name w:val="xl167"/>
    <w:basedOn w:val="a"/>
    <w:rsid w:val="00D2422E"/>
    <w:pPr>
      <w:pBdr>
        <w:top w:val="single" w:sz="4" w:space="0" w:color="auto"/>
      </w:pBdr>
      <w:spacing w:beforeAutospacing="1" w:afterAutospacing="1"/>
      <w:jc w:val="center"/>
      <w:textAlignment w:val="top"/>
    </w:pPr>
  </w:style>
  <w:style w:type="paragraph" w:customStyle="1" w:styleId="xl168">
    <w:name w:val="xl168"/>
    <w:basedOn w:val="a"/>
    <w:rsid w:val="00D2422E"/>
    <w:pPr>
      <w:pBdr>
        <w:top w:val="single" w:sz="4" w:space="0" w:color="auto"/>
        <w:left w:val="single" w:sz="4" w:space="0" w:color="auto"/>
        <w:bottom w:val="single" w:sz="4" w:space="0" w:color="auto"/>
      </w:pBdr>
      <w:spacing w:beforeAutospacing="1" w:afterAutospacing="1"/>
      <w:jc w:val="center"/>
      <w:textAlignment w:val="top"/>
    </w:pPr>
  </w:style>
  <w:style w:type="paragraph" w:customStyle="1" w:styleId="xl169">
    <w:name w:val="xl169"/>
    <w:basedOn w:val="a"/>
    <w:rsid w:val="00D2422E"/>
    <w:pPr>
      <w:pBdr>
        <w:top w:val="single" w:sz="4" w:space="0" w:color="auto"/>
        <w:bottom w:val="single" w:sz="4" w:space="0" w:color="auto"/>
      </w:pBdr>
      <w:spacing w:beforeAutospacing="1" w:afterAutospacing="1"/>
      <w:jc w:val="center"/>
      <w:textAlignment w:val="top"/>
    </w:pPr>
  </w:style>
  <w:style w:type="paragraph" w:customStyle="1" w:styleId="xl170">
    <w:name w:val="xl170"/>
    <w:basedOn w:val="a"/>
    <w:rsid w:val="00D2422E"/>
    <w:pPr>
      <w:pBdr>
        <w:top w:val="single" w:sz="4" w:space="0" w:color="auto"/>
        <w:bottom w:val="single" w:sz="4" w:space="0" w:color="auto"/>
        <w:right w:val="single" w:sz="4" w:space="0" w:color="auto"/>
      </w:pBdr>
      <w:spacing w:beforeAutospacing="1" w:afterAutospacing="1"/>
      <w:jc w:val="center"/>
      <w:textAlignment w:val="top"/>
    </w:pPr>
  </w:style>
  <w:style w:type="paragraph" w:customStyle="1" w:styleId="xl171">
    <w:name w:val="xl171"/>
    <w:basedOn w:val="a"/>
    <w:rsid w:val="00D2422E"/>
    <w:pPr>
      <w:pBdr>
        <w:left w:val="single" w:sz="4" w:space="0" w:color="auto"/>
      </w:pBdr>
      <w:spacing w:beforeAutospacing="1" w:afterAutospacing="1"/>
      <w:jc w:val="right"/>
      <w:textAlignment w:val="top"/>
    </w:pPr>
    <w:rPr>
      <w:b/>
      <w:bCs/>
    </w:rPr>
  </w:style>
  <w:style w:type="paragraph" w:customStyle="1" w:styleId="xl172">
    <w:name w:val="xl172"/>
    <w:basedOn w:val="a"/>
    <w:rsid w:val="00D2422E"/>
    <w:pPr>
      <w:spacing w:beforeAutospacing="1" w:afterAutospacing="1"/>
      <w:jc w:val="right"/>
      <w:textAlignment w:val="top"/>
    </w:pPr>
    <w:rPr>
      <w:b/>
      <w:bCs/>
    </w:rPr>
  </w:style>
  <w:style w:type="paragraph" w:customStyle="1" w:styleId="xl173">
    <w:name w:val="xl173"/>
    <w:basedOn w:val="a"/>
    <w:rsid w:val="00D2422E"/>
    <w:pPr>
      <w:pBdr>
        <w:left w:val="single" w:sz="4" w:space="0" w:color="auto"/>
        <w:bottom w:val="single" w:sz="4" w:space="0" w:color="auto"/>
      </w:pBdr>
      <w:spacing w:beforeAutospacing="1" w:afterAutospacing="1"/>
      <w:jc w:val="right"/>
      <w:textAlignment w:val="top"/>
    </w:pPr>
    <w:rPr>
      <w:b/>
      <w:bCs/>
    </w:rPr>
  </w:style>
  <w:style w:type="paragraph" w:customStyle="1" w:styleId="xl174">
    <w:name w:val="xl174"/>
    <w:basedOn w:val="a"/>
    <w:rsid w:val="00D2422E"/>
    <w:pPr>
      <w:pBdr>
        <w:bottom w:val="single" w:sz="4" w:space="0" w:color="auto"/>
        <w:right w:val="single" w:sz="4" w:space="0" w:color="auto"/>
      </w:pBdr>
      <w:spacing w:beforeAutospacing="1" w:afterAutospacing="1"/>
      <w:textAlignment w:val="top"/>
    </w:pPr>
  </w:style>
  <w:style w:type="paragraph" w:customStyle="1" w:styleId="xl175">
    <w:name w:val="xl175"/>
    <w:basedOn w:val="a"/>
    <w:rsid w:val="00D2422E"/>
    <w:pPr>
      <w:pBdr>
        <w:top w:val="single" w:sz="4" w:space="0" w:color="auto"/>
        <w:left w:val="single" w:sz="4" w:space="0" w:color="auto"/>
        <w:right w:val="single" w:sz="4" w:space="0" w:color="auto"/>
      </w:pBdr>
      <w:spacing w:beforeAutospacing="1" w:afterAutospacing="1"/>
      <w:jc w:val="center"/>
      <w:textAlignment w:val="top"/>
    </w:pPr>
  </w:style>
  <w:style w:type="paragraph" w:customStyle="1" w:styleId="xl176">
    <w:name w:val="xl176"/>
    <w:basedOn w:val="a"/>
    <w:rsid w:val="00D2422E"/>
    <w:pPr>
      <w:pBdr>
        <w:left w:val="single" w:sz="4" w:space="0" w:color="auto"/>
        <w:right w:val="single" w:sz="4" w:space="0" w:color="auto"/>
      </w:pBdr>
      <w:spacing w:beforeAutospacing="1" w:afterAutospacing="1"/>
      <w:jc w:val="center"/>
      <w:textAlignment w:val="top"/>
    </w:pPr>
  </w:style>
  <w:style w:type="paragraph" w:customStyle="1" w:styleId="xl177">
    <w:name w:val="xl177"/>
    <w:basedOn w:val="a"/>
    <w:rsid w:val="00D2422E"/>
    <w:pPr>
      <w:pBdr>
        <w:left w:val="single" w:sz="4" w:space="0" w:color="auto"/>
        <w:bottom w:val="single" w:sz="4" w:space="0" w:color="auto"/>
        <w:right w:val="single" w:sz="4" w:space="0" w:color="auto"/>
      </w:pBdr>
      <w:spacing w:beforeAutospacing="1" w:afterAutospacing="1"/>
      <w:jc w:val="center"/>
      <w:textAlignment w:val="top"/>
    </w:pPr>
  </w:style>
  <w:style w:type="paragraph" w:customStyle="1" w:styleId="xl178">
    <w:name w:val="xl178"/>
    <w:basedOn w:val="a"/>
    <w:rsid w:val="00D2422E"/>
    <w:pPr>
      <w:pBdr>
        <w:left w:val="single" w:sz="4" w:space="0" w:color="auto"/>
      </w:pBdr>
      <w:spacing w:beforeAutospacing="1" w:afterAutospacing="1"/>
      <w:jc w:val="center"/>
      <w:textAlignment w:val="top"/>
    </w:pPr>
    <w:rPr>
      <w:b/>
      <w:bCs/>
    </w:rPr>
  </w:style>
  <w:style w:type="paragraph" w:customStyle="1" w:styleId="xl179">
    <w:name w:val="xl179"/>
    <w:basedOn w:val="a"/>
    <w:rsid w:val="00D2422E"/>
    <w:pPr>
      <w:spacing w:beforeAutospacing="1" w:afterAutospacing="1"/>
      <w:jc w:val="center"/>
      <w:textAlignment w:val="top"/>
    </w:pPr>
    <w:rPr>
      <w:b/>
      <w:bCs/>
    </w:rPr>
  </w:style>
  <w:style w:type="paragraph" w:customStyle="1" w:styleId="xl180">
    <w:name w:val="xl180"/>
    <w:basedOn w:val="a"/>
    <w:rsid w:val="00D2422E"/>
    <w:pPr>
      <w:pBdr>
        <w:right w:val="single" w:sz="4" w:space="0" w:color="auto"/>
      </w:pBdr>
      <w:spacing w:beforeAutospacing="1" w:afterAutospacing="1"/>
      <w:jc w:val="center"/>
      <w:textAlignment w:val="top"/>
    </w:pPr>
    <w:rPr>
      <w:b/>
      <w:bCs/>
    </w:rPr>
  </w:style>
  <w:style w:type="paragraph" w:customStyle="1" w:styleId="xl181">
    <w:name w:val="xl181"/>
    <w:basedOn w:val="a"/>
    <w:rsid w:val="00D2422E"/>
    <w:pPr>
      <w:spacing w:beforeAutospacing="1" w:afterAutospacing="1"/>
    </w:pPr>
    <w:rPr>
      <w:b/>
      <w:bCs/>
    </w:rPr>
  </w:style>
  <w:style w:type="paragraph" w:customStyle="1" w:styleId="xl182">
    <w:name w:val="xl182"/>
    <w:basedOn w:val="a"/>
    <w:rsid w:val="00D2422E"/>
    <w:pPr>
      <w:spacing w:beforeAutospacing="1" w:afterAutospacing="1"/>
    </w:pPr>
  </w:style>
  <w:style w:type="paragraph" w:customStyle="1" w:styleId="xl183">
    <w:name w:val="xl183"/>
    <w:basedOn w:val="a"/>
    <w:rsid w:val="00D2422E"/>
    <w:pPr>
      <w:spacing w:beforeAutospacing="1" w:afterAutospacing="1"/>
    </w:pPr>
    <w:rPr>
      <w:b/>
      <w:bCs/>
    </w:rPr>
  </w:style>
  <w:style w:type="paragraph" w:customStyle="1" w:styleId="xl184">
    <w:name w:val="xl184"/>
    <w:basedOn w:val="a"/>
    <w:rsid w:val="00D2422E"/>
    <w:pPr>
      <w:pBdr>
        <w:top w:val="single" w:sz="4" w:space="0" w:color="auto"/>
        <w:left w:val="single" w:sz="4" w:space="0" w:color="auto"/>
      </w:pBdr>
      <w:spacing w:beforeAutospacing="1" w:afterAutospacing="1"/>
      <w:jc w:val="center"/>
      <w:textAlignment w:val="top"/>
    </w:pPr>
  </w:style>
  <w:style w:type="paragraph" w:customStyle="1" w:styleId="xl185">
    <w:name w:val="xl185"/>
    <w:basedOn w:val="a"/>
    <w:rsid w:val="00D2422E"/>
    <w:pPr>
      <w:pBdr>
        <w:top w:val="single" w:sz="4" w:space="0" w:color="auto"/>
      </w:pBdr>
      <w:spacing w:beforeAutospacing="1" w:afterAutospacing="1"/>
      <w:jc w:val="center"/>
      <w:textAlignment w:val="top"/>
    </w:pPr>
  </w:style>
  <w:style w:type="paragraph" w:customStyle="1" w:styleId="xl186">
    <w:name w:val="xl186"/>
    <w:basedOn w:val="a"/>
    <w:rsid w:val="00D2422E"/>
    <w:pPr>
      <w:pBdr>
        <w:top w:val="single" w:sz="4" w:space="0" w:color="auto"/>
        <w:right w:val="single" w:sz="4" w:space="0" w:color="auto"/>
      </w:pBdr>
      <w:spacing w:beforeAutospacing="1" w:afterAutospacing="1"/>
      <w:jc w:val="center"/>
      <w:textAlignment w:val="top"/>
    </w:pPr>
  </w:style>
  <w:style w:type="paragraph" w:customStyle="1" w:styleId="xl187">
    <w:name w:val="xl187"/>
    <w:basedOn w:val="a"/>
    <w:rsid w:val="00D2422E"/>
    <w:pPr>
      <w:pBdr>
        <w:left w:val="single" w:sz="4" w:space="0" w:color="auto"/>
        <w:bottom w:val="single" w:sz="4" w:space="0" w:color="auto"/>
      </w:pBdr>
      <w:shd w:val="clear" w:color="000000" w:fill="FFFFA3"/>
      <w:spacing w:beforeAutospacing="1" w:afterAutospacing="1"/>
      <w:jc w:val="center"/>
      <w:textAlignment w:val="center"/>
    </w:pPr>
    <w:rPr>
      <w:b/>
      <w:bCs/>
    </w:rPr>
  </w:style>
  <w:style w:type="paragraph" w:customStyle="1" w:styleId="xl188">
    <w:name w:val="xl188"/>
    <w:basedOn w:val="a"/>
    <w:rsid w:val="00D2422E"/>
    <w:pPr>
      <w:pBdr>
        <w:bottom w:val="single" w:sz="4" w:space="0" w:color="auto"/>
      </w:pBdr>
      <w:shd w:val="clear" w:color="000000" w:fill="FFFFA3"/>
      <w:spacing w:beforeAutospacing="1" w:afterAutospacing="1"/>
      <w:jc w:val="center"/>
      <w:textAlignment w:val="center"/>
    </w:pPr>
    <w:rPr>
      <w:b/>
      <w:bCs/>
    </w:rPr>
  </w:style>
  <w:style w:type="paragraph" w:customStyle="1" w:styleId="xl189">
    <w:name w:val="xl189"/>
    <w:basedOn w:val="a"/>
    <w:rsid w:val="00D2422E"/>
    <w:pPr>
      <w:pBdr>
        <w:bottom w:val="single" w:sz="4" w:space="0" w:color="auto"/>
        <w:right w:val="single" w:sz="4" w:space="0" w:color="auto"/>
      </w:pBdr>
      <w:shd w:val="clear" w:color="000000" w:fill="FFFFA3"/>
      <w:spacing w:beforeAutospacing="1" w:afterAutospacing="1"/>
      <w:jc w:val="center"/>
      <w:textAlignment w:val="center"/>
    </w:pPr>
    <w:rPr>
      <w:b/>
      <w:bCs/>
    </w:rPr>
  </w:style>
  <w:style w:type="paragraph" w:customStyle="1" w:styleId="xl190">
    <w:name w:val="xl190"/>
    <w:basedOn w:val="a"/>
    <w:rsid w:val="00D2422E"/>
    <w:pPr>
      <w:pBdr>
        <w:left w:val="single" w:sz="4" w:space="0" w:color="auto"/>
      </w:pBdr>
      <w:spacing w:beforeAutospacing="1" w:afterAutospacing="1"/>
      <w:jc w:val="center"/>
      <w:textAlignment w:val="top"/>
    </w:pPr>
    <w:rPr>
      <w:b/>
      <w:bCs/>
    </w:rPr>
  </w:style>
  <w:style w:type="paragraph" w:customStyle="1" w:styleId="xl191">
    <w:name w:val="xl191"/>
    <w:basedOn w:val="a"/>
    <w:rsid w:val="00D2422E"/>
    <w:pPr>
      <w:spacing w:beforeAutospacing="1" w:afterAutospacing="1"/>
      <w:jc w:val="center"/>
      <w:textAlignment w:val="top"/>
    </w:pPr>
    <w:rPr>
      <w:b/>
      <w:bCs/>
    </w:rPr>
  </w:style>
  <w:style w:type="paragraph" w:customStyle="1" w:styleId="xl192">
    <w:name w:val="xl192"/>
    <w:basedOn w:val="a"/>
    <w:rsid w:val="00D2422E"/>
    <w:pPr>
      <w:pBdr>
        <w:top w:val="single" w:sz="4" w:space="0" w:color="auto"/>
        <w:bottom w:val="single" w:sz="4" w:space="0" w:color="auto"/>
      </w:pBdr>
      <w:spacing w:beforeAutospacing="1" w:afterAutospacing="1"/>
      <w:jc w:val="center"/>
      <w:textAlignment w:val="top"/>
    </w:pPr>
  </w:style>
  <w:style w:type="paragraph" w:customStyle="1" w:styleId="xl193">
    <w:name w:val="xl193"/>
    <w:basedOn w:val="a"/>
    <w:rsid w:val="00D2422E"/>
    <w:pPr>
      <w:pBdr>
        <w:top w:val="single" w:sz="4" w:space="0" w:color="auto"/>
        <w:bottom w:val="single" w:sz="4" w:space="0" w:color="auto"/>
        <w:right w:val="single" w:sz="4" w:space="0" w:color="auto"/>
      </w:pBdr>
      <w:spacing w:beforeAutospacing="1" w:afterAutospacing="1"/>
      <w:jc w:val="center"/>
      <w:textAlignment w:val="top"/>
    </w:pPr>
  </w:style>
  <w:style w:type="paragraph" w:customStyle="1" w:styleId="xl194">
    <w:name w:val="xl194"/>
    <w:basedOn w:val="a"/>
    <w:rsid w:val="00D2422E"/>
    <w:pPr>
      <w:pBdr>
        <w:left w:val="single" w:sz="4" w:space="0" w:color="auto"/>
      </w:pBdr>
      <w:spacing w:beforeAutospacing="1" w:afterAutospacing="1"/>
      <w:jc w:val="center"/>
    </w:pPr>
    <w:rPr>
      <w:b/>
      <w:bCs/>
    </w:rPr>
  </w:style>
  <w:style w:type="paragraph" w:customStyle="1" w:styleId="xl195">
    <w:name w:val="xl195"/>
    <w:basedOn w:val="a"/>
    <w:rsid w:val="00D2422E"/>
    <w:pPr>
      <w:spacing w:beforeAutospacing="1" w:afterAutospacing="1"/>
      <w:jc w:val="center"/>
    </w:pPr>
    <w:rPr>
      <w:b/>
      <w:bCs/>
    </w:rPr>
  </w:style>
  <w:style w:type="paragraph" w:customStyle="1" w:styleId="xl196">
    <w:name w:val="xl196"/>
    <w:basedOn w:val="a"/>
    <w:rsid w:val="00D2422E"/>
    <w:pPr>
      <w:pBdr>
        <w:right w:val="single" w:sz="4" w:space="0" w:color="auto"/>
      </w:pBdr>
      <w:spacing w:beforeAutospacing="1" w:afterAutospacing="1"/>
      <w:jc w:val="center"/>
    </w:pPr>
    <w:rPr>
      <w:b/>
      <w:bCs/>
    </w:rPr>
  </w:style>
  <w:style w:type="paragraph" w:customStyle="1" w:styleId="xl197">
    <w:name w:val="xl197"/>
    <w:basedOn w:val="a"/>
    <w:rsid w:val="00D2422E"/>
    <w:pPr>
      <w:pBdr>
        <w:top w:val="single" w:sz="4" w:space="0" w:color="auto"/>
        <w:bottom w:val="single" w:sz="4" w:space="0" w:color="auto"/>
      </w:pBdr>
      <w:spacing w:beforeAutospacing="1" w:afterAutospacing="1"/>
      <w:textAlignment w:val="top"/>
    </w:pPr>
  </w:style>
  <w:style w:type="paragraph" w:customStyle="1" w:styleId="xl198">
    <w:name w:val="xl198"/>
    <w:basedOn w:val="a"/>
    <w:rsid w:val="00D2422E"/>
    <w:pPr>
      <w:pBdr>
        <w:top w:val="single" w:sz="4" w:space="0" w:color="auto"/>
        <w:bottom w:val="single" w:sz="4" w:space="0" w:color="auto"/>
        <w:right w:val="single" w:sz="4" w:space="0" w:color="auto"/>
      </w:pBdr>
      <w:spacing w:beforeAutospacing="1" w:afterAutospacing="1"/>
      <w:textAlignment w:val="top"/>
    </w:pPr>
  </w:style>
  <w:style w:type="paragraph" w:customStyle="1" w:styleId="xl199">
    <w:name w:val="xl199"/>
    <w:basedOn w:val="a"/>
    <w:rsid w:val="00D2422E"/>
    <w:pPr>
      <w:pBdr>
        <w:top w:val="single" w:sz="4" w:space="0" w:color="auto"/>
        <w:left w:val="single" w:sz="4" w:space="0" w:color="auto"/>
      </w:pBdr>
      <w:spacing w:beforeAutospacing="1" w:afterAutospacing="1"/>
      <w:jc w:val="center"/>
    </w:pPr>
  </w:style>
  <w:style w:type="paragraph" w:customStyle="1" w:styleId="xl200">
    <w:name w:val="xl200"/>
    <w:basedOn w:val="a"/>
    <w:rsid w:val="00D2422E"/>
    <w:pPr>
      <w:pBdr>
        <w:top w:val="single" w:sz="4" w:space="0" w:color="auto"/>
      </w:pBdr>
      <w:spacing w:beforeAutospacing="1" w:afterAutospacing="1"/>
      <w:jc w:val="center"/>
    </w:pPr>
  </w:style>
  <w:style w:type="paragraph" w:customStyle="1" w:styleId="xl201">
    <w:name w:val="xl201"/>
    <w:basedOn w:val="a"/>
    <w:rsid w:val="00D2422E"/>
    <w:pPr>
      <w:pBdr>
        <w:top w:val="single" w:sz="4" w:space="0" w:color="auto"/>
        <w:right w:val="single" w:sz="4" w:space="0" w:color="auto"/>
      </w:pBdr>
      <w:spacing w:beforeAutospacing="1" w:afterAutospacing="1"/>
      <w:jc w:val="center"/>
    </w:pPr>
  </w:style>
  <w:style w:type="paragraph" w:customStyle="1" w:styleId="xl202">
    <w:name w:val="xl202"/>
    <w:basedOn w:val="a"/>
    <w:rsid w:val="00D2422E"/>
    <w:pPr>
      <w:pBdr>
        <w:left w:val="single" w:sz="4" w:space="0" w:color="auto"/>
      </w:pBdr>
      <w:spacing w:beforeAutospacing="1" w:afterAutospacing="1"/>
      <w:jc w:val="center"/>
      <w:textAlignment w:val="top"/>
    </w:pPr>
  </w:style>
  <w:style w:type="paragraph" w:customStyle="1" w:styleId="xl203">
    <w:name w:val="xl203"/>
    <w:basedOn w:val="a"/>
    <w:rsid w:val="00D2422E"/>
    <w:pPr>
      <w:spacing w:beforeAutospacing="1" w:afterAutospacing="1"/>
      <w:jc w:val="center"/>
      <w:textAlignment w:val="top"/>
    </w:pPr>
  </w:style>
  <w:style w:type="paragraph" w:customStyle="1" w:styleId="xl204">
    <w:name w:val="xl204"/>
    <w:basedOn w:val="a"/>
    <w:rsid w:val="00D2422E"/>
    <w:pPr>
      <w:pBdr>
        <w:right w:val="single" w:sz="4" w:space="0" w:color="auto"/>
      </w:pBdr>
      <w:spacing w:beforeAutospacing="1" w:afterAutospacing="1"/>
      <w:jc w:val="center"/>
      <w:textAlignment w:val="top"/>
    </w:pPr>
  </w:style>
  <w:style w:type="paragraph" w:customStyle="1" w:styleId="xl205">
    <w:name w:val="xl205"/>
    <w:basedOn w:val="a"/>
    <w:rsid w:val="00D2422E"/>
    <w:pPr>
      <w:pBdr>
        <w:left w:val="single" w:sz="4" w:space="0" w:color="auto"/>
        <w:bottom w:val="single" w:sz="4" w:space="0" w:color="auto"/>
      </w:pBdr>
      <w:spacing w:beforeAutospacing="1" w:afterAutospacing="1"/>
      <w:jc w:val="center"/>
      <w:textAlignment w:val="top"/>
    </w:pPr>
    <w:rPr>
      <w:b/>
      <w:bCs/>
    </w:rPr>
  </w:style>
  <w:style w:type="paragraph" w:customStyle="1" w:styleId="xl206">
    <w:name w:val="xl206"/>
    <w:basedOn w:val="a"/>
    <w:rsid w:val="00D2422E"/>
    <w:pPr>
      <w:pBdr>
        <w:bottom w:val="single" w:sz="4" w:space="0" w:color="auto"/>
        <w:right w:val="single" w:sz="4" w:space="0" w:color="auto"/>
      </w:pBdr>
      <w:spacing w:beforeAutospacing="1" w:afterAutospacing="1"/>
      <w:jc w:val="center"/>
      <w:textAlignment w:val="top"/>
    </w:pPr>
    <w:rPr>
      <w:b/>
      <w:bCs/>
    </w:rPr>
  </w:style>
  <w:style w:type="paragraph" w:customStyle="1" w:styleId="xl207">
    <w:name w:val="xl207"/>
    <w:basedOn w:val="a"/>
    <w:rsid w:val="00D2422E"/>
    <w:pPr>
      <w:pBdr>
        <w:top w:val="single" w:sz="4" w:space="0" w:color="auto"/>
        <w:left w:val="single" w:sz="4" w:space="0" w:color="auto"/>
        <w:bottom w:val="single" w:sz="4" w:space="0" w:color="auto"/>
      </w:pBdr>
      <w:spacing w:beforeAutospacing="1" w:afterAutospacing="1"/>
      <w:jc w:val="center"/>
      <w:textAlignment w:val="center"/>
    </w:pPr>
    <w:rPr>
      <w:b/>
      <w:bCs/>
    </w:rPr>
  </w:style>
  <w:style w:type="paragraph" w:customStyle="1" w:styleId="xl208">
    <w:name w:val="xl208"/>
    <w:basedOn w:val="a"/>
    <w:rsid w:val="00D2422E"/>
    <w:pPr>
      <w:pBdr>
        <w:top w:val="single" w:sz="4" w:space="0" w:color="auto"/>
        <w:bottom w:val="single" w:sz="4" w:space="0" w:color="auto"/>
      </w:pBdr>
      <w:spacing w:beforeAutospacing="1" w:afterAutospacing="1"/>
      <w:jc w:val="center"/>
      <w:textAlignment w:val="center"/>
    </w:pPr>
    <w:rPr>
      <w:b/>
      <w:bCs/>
    </w:rPr>
  </w:style>
  <w:style w:type="paragraph" w:customStyle="1" w:styleId="xl209">
    <w:name w:val="xl209"/>
    <w:basedOn w:val="a"/>
    <w:rsid w:val="00D2422E"/>
    <w:pPr>
      <w:pBdr>
        <w:top w:val="single" w:sz="4" w:space="0" w:color="auto"/>
        <w:bottom w:val="single" w:sz="4" w:space="0" w:color="auto"/>
        <w:right w:val="single" w:sz="4" w:space="0" w:color="auto"/>
      </w:pBdr>
      <w:spacing w:beforeAutospacing="1" w:afterAutospacing="1"/>
      <w:jc w:val="center"/>
      <w:textAlignment w:val="center"/>
    </w:pPr>
    <w:rPr>
      <w:b/>
      <w:bCs/>
    </w:rPr>
  </w:style>
  <w:style w:type="paragraph" w:customStyle="1" w:styleId="xl210">
    <w:name w:val="xl210"/>
    <w:basedOn w:val="a"/>
    <w:rsid w:val="00D2422E"/>
    <w:pPr>
      <w:pBdr>
        <w:right w:val="single" w:sz="4" w:space="0" w:color="auto"/>
      </w:pBdr>
      <w:spacing w:beforeAutospacing="1" w:afterAutospacing="1"/>
      <w:jc w:val="center"/>
    </w:pPr>
    <w:rPr>
      <w:b/>
      <w:bCs/>
    </w:rPr>
  </w:style>
  <w:style w:type="paragraph" w:customStyle="1" w:styleId="xl211">
    <w:name w:val="xl211"/>
    <w:basedOn w:val="a"/>
    <w:rsid w:val="00D2422E"/>
    <w:pPr>
      <w:pBdr>
        <w:right w:val="single" w:sz="4" w:space="0" w:color="auto"/>
      </w:pBdr>
      <w:spacing w:beforeAutospacing="1" w:afterAutospacing="1"/>
      <w:jc w:val="center"/>
      <w:textAlignment w:val="top"/>
    </w:pPr>
    <w:rPr>
      <w:b/>
      <w:bCs/>
    </w:rPr>
  </w:style>
  <w:style w:type="paragraph" w:customStyle="1" w:styleId="xl212">
    <w:name w:val="xl212"/>
    <w:basedOn w:val="a"/>
    <w:rsid w:val="00D2422E"/>
    <w:pPr>
      <w:pBdr>
        <w:left w:val="single" w:sz="4" w:space="0" w:color="auto"/>
      </w:pBdr>
      <w:spacing w:beforeAutospacing="1" w:afterAutospacing="1"/>
      <w:jc w:val="center"/>
      <w:textAlignment w:val="top"/>
    </w:pPr>
  </w:style>
  <w:style w:type="paragraph" w:customStyle="1" w:styleId="xl213">
    <w:name w:val="xl213"/>
    <w:basedOn w:val="a"/>
    <w:rsid w:val="00D2422E"/>
    <w:pPr>
      <w:pBdr>
        <w:right w:val="single" w:sz="4" w:space="0" w:color="auto"/>
      </w:pBdr>
      <w:spacing w:beforeAutospacing="1" w:afterAutospacing="1"/>
      <w:jc w:val="center"/>
      <w:textAlignment w:val="top"/>
    </w:pPr>
  </w:style>
  <w:style w:type="paragraph" w:customStyle="1" w:styleId="xl214">
    <w:name w:val="xl214"/>
    <w:basedOn w:val="a"/>
    <w:rsid w:val="00D2422E"/>
    <w:pPr>
      <w:pBdr>
        <w:bottom w:val="single" w:sz="4" w:space="0" w:color="auto"/>
        <w:right w:val="single" w:sz="4" w:space="0" w:color="auto"/>
      </w:pBdr>
      <w:spacing w:beforeAutospacing="1" w:afterAutospacing="1"/>
      <w:jc w:val="center"/>
      <w:textAlignment w:val="top"/>
    </w:pPr>
    <w:rPr>
      <w:b/>
      <w:bCs/>
    </w:rPr>
  </w:style>
  <w:style w:type="paragraph" w:customStyle="1" w:styleId="xl215">
    <w:name w:val="xl215"/>
    <w:basedOn w:val="a"/>
    <w:rsid w:val="00D2422E"/>
    <w:pPr>
      <w:pBdr>
        <w:left w:val="single" w:sz="4" w:space="0" w:color="auto"/>
        <w:bottom w:val="single" w:sz="4" w:space="0" w:color="auto"/>
      </w:pBdr>
      <w:spacing w:beforeAutospacing="1" w:afterAutospacing="1"/>
      <w:jc w:val="center"/>
      <w:textAlignment w:val="top"/>
    </w:pPr>
  </w:style>
  <w:style w:type="paragraph" w:customStyle="1" w:styleId="xl216">
    <w:name w:val="xl216"/>
    <w:basedOn w:val="a"/>
    <w:rsid w:val="00D2422E"/>
    <w:pPr>
      <w:pBdr>
        <w:bottom w:val="single" w:sz="4" w:space="0" w:color="auto"/>
      </w:pBdr>
      <w:spacing w:beforeAutospacing="1" w:afterAutospacing="1"/>
      <w:jc w:val="center"/>
      <w:textAlignment w:val="top"/>
    </w:pPr>
  </w:style>
  <w:style w:type="paragraph" w:customStyle="1" w:styleId="xl217">
    <w:name w:val="xl217"/>
    <w:basedOn w:val="a"/>
    <w:rsid w:val="00D2422E"/>
    <w:pPr>
      <w:pBdr>
        <w:bottom w:val="single" w:sz="4" w:space="0" w:color="auto"/>
        <w:right w:val="single" w:sz="4" w:space="0" w:color="auto"/>
      </w:pBdr>
      <w:spacing w:beforeAutospacing="1" w:afterAutospacing="1"/>
      <w:jc w:val="center"/>
      <w:textAlignment w:val="top"/>
    </w:pPr>
  </w:style>
  <w:style w:type="paragraph" w:customStyle="1" w:styleId="xl218">
    <w:name w:val="xl218"/>
    <w:basedOn w:val="a"/>
    <w:rsid w:val="00D2422E"/>
    <w:pPr>
      <w:pBdr>
        <w:top w:val="single" w:sz="4" w:space="0" w:color="auto"/>
        <w:left w:val="single" w:sz="4" w:space="0" w:color="auto"/>
      </w:pBdr>
      <w:spacing w:beforeAutospacing="1" w:afterAutospacing="1"/>
      <w:jc w:val="center"/>
      <w:textAlignment w:val="top"/>
    </w:pPr>
    <w:rPr>
      <w:b/>
      <w:bCs/>
    </w:rPr>
  </w:style>
  <w:style w:type="paragraph" w:customStyle="1" w:styleId="xl219">
    <w:name w:val="xl219"/>
    <w:basedOn w:val="a"/>
    <w:rsid w:val="00D2422E"/>
    <w:pPr>
      <w:pBdr>
        <w:top w:val="single" w:sz="4" w:space="0" w:color="auto"/>
      </w:pBdr>
      <w:spacing w:beforeAutospacing="1" w:afterAutospacing="1"/>
      <w:jc w:val="center"/>
      <w:textAlignment w:val="top"/>
    </w:pPr>
    <w:rPr>
      <w:b/>
      <w:bCs/>
    </w:rPr>
  </w:style>
  <w:style w:type="paragraph" w:customStyle="1" w:styleId="xl220">
    <w:name w:val="xl220"/>
    <w:basedOn w:val="a"/>
    <w:rsid w:val="00D2422E"/>
    <w:pPr>
      <w:pBdr>
        <w:top w:val="single" w:sz="4" w:space="0" w:color="auto"/>
        <w:right w:val="single" w:sz="4" w:space="0" w:color="auto"/>
      </w:pBdr>
      <w:spacing w:beforeAutospacing="1" w:afterAutospacing="1"/>
      <w:jc w:val="center"/>
      <w:textAlignment w:val="top"/>
    </w:pPr>
    <w:rPr>
      <w:b/>
      <w:bCs/>
    </w:rPr>
  </w:style>
  <w:style w:type="paragraph" w:customStyle="1" w:styleId="xl221">
    <w:name w:val="xl221"/>
    <w:basedOn w:val="a"/>
    <w:rsid w:val="00D2422E"/>
    <w:pPr>
      <w:pBdr>
        <w:right w:val="single" w:sz="4" w:space="0" w:color="auto"/>
      </w:pBdr>
      <w:spacing w:beforeAutospacing="1" w:afterAutospacing="1"/>
    </w:pPr>
  </w:style>
  <w:style w:type="paragraph" w:customStyle="1" w:styleId="xl222">
    <w:name w:val="xl222"/>
    <w:basedOn w:val="a"/>
    <w:rsid w:val="00D2422E"/>
    <w:pPr>
      <w:pBdr>
        <w:left w:val="single" w:sz="4" w:space="0" w:color="auto"/>
      </w:pBdr>
      <w:spacing w:beforeAutospacing="1" w:afterAutospacing="1"/>
      <w:jc w:val="right"/>
      <w:textAlignment w:val="top"/>
    </w:pPr>
    <w:rPr>
      <w:b/>
      <w:bCs/>
    </w:rPr>
  </w:style>
  <w:style w:type="paragraph" w:customStyle="1" w:styleId="xl223">
    <w:name w:val="xl223"/>
    <w:basedOn w:val="a"/>
    <w:rsid w:val="00D2422E"/>
    <w:pPr>
      <w:spacing w:beforeAutospacing="1" w:afterAutospacing="1"/>
      <w:jc w:val="right"/>
      <w:textAlignment w:val="top"/>
    </w:pPr>
    <w:rPr>
      <w:b/>
      <w:bCs/>
    </w:rPr>
  </w:style>
  <w:style w:type="paragraph" w:customStyle="1" w:styleId="xl224">
    <w:name w:val="xl224"/>
    <w:basedOn w:val="a"/>
    <w:rsid w:val="00D2422E"/>
    <w:pPr>
      <w:pBdr>
        <w:top w:val="single" w:sz="4" w:space="0" w:color="auto"/>
        <w:left w:val="single" w:sz="4" w:space="0" w:color="auto"/>
      </w:pBdr>
      <w:spacing w:beforeAutospacing="1" w:afterAutospacing="1"/>
      <w:jc w:val="right"/>
    </w:pPr>
    <w:rPr>
      <w:b/>
      <w:bCs/>
    </w:rPr>
  </w:style>
  <w:style w:type="paragraph" w:customStyle="1" w:styleId="xl225">
    <w:name w:val="xl225"/>
    <w:basedOn w:val="a"/>
    <w:rsid w:val="00D2422E"/>
    <w:pPr>
      <w:pBdr>
        <w:top w:val="single" w:sz="4" w:space="0" w:color="auto"/>
      </w:pBdr>
      <w:spacing w:beforeAutospacing="1" w:afterAutospacing="1"/>
      <w:jc w:val="right"/>
    </w:pPr>
    <w:rPr>
      <w:b/>
      <w:bCs/>
    </w:rPr>
  </w:style>
  <w:style w:type="paragraph" w:customStyle="1" w:styleId="xl226">
    <w:name w:val="xl226"/>
    <w:basedOn w:val="a"/>
    <w:rsid w:val="00D2422E"/>
    <w:pPr>
      <w:pBdr>
        <w:bottom w:val="single" w:sz="4" w:space="0" w:color="auto"/>
      </w:pBdr>
      <w:spacing w:beforeAutospacing="1" w:afterAutospacing="1"/>
      <w:jc w:val="center"/>
      <w:textAlignment w:val="center"/>
    </w:pPr>
    <w:rPr>
      <w:b/>
      <w:bCs/>
    </w:rPr>
  </w:style>
  <w:style w:type="paragraph" w:customStyle="1" w:styleId="xl227">
    <w:name w:val="xl227"/>
    <w:basedOn w:val="a"/>
    <w:rsid w:val="00D2422E"/>
    <w:pPr>
      <w:pBdr>
        <w:left w:val="single" w:sz="4" w:space="0" w:color="auto"/>
      </w:pBdr>
      <w:spacing w:beforeAutospacing="1" w:afterAutospacing="1"/>
      <w:jc w:val="center"/>
      <w:textAlignment w:val="top"/>
    </w:pPr>
    <w:rPr>
      <w:b/>
      <w:bCs/>
    </w:rPr>
  </w:style>
  <w:style w:type="paragraph" w:customStyle="1" w:styleId="xl228">
    <w:name w:val="xl228"/>
    <w:basedOn w:val="a"/>
    <w:rsid w:val="00D2422E"/>
    <w:pPr>
      <w:spacing w:beforeAutospacing="1" w:afterAutospacing="1"/>
      <w:jc w:val="center"/>
      <w:textAlignment w:val="top"/>
    </w:pPr>
    <w:rPr>
      <w:b/>
      <w:bCs/>
    </w:rPr>
  </w:style>
  <w:style w:type="paragraph" w:customStyle="1" w:styleId="xl229">
    <w:name w:val="xl229"/>
    <w:basedOn w:val="a"/>
    <w:rsid w:val="00D2422E"/>
    <w:pPr>
      <w:pBdr>
        <w:right w:val="single" w:sz="4" w:space="0" w:color="auto"/>
      </w:pBdr>
      <w:spacing w:beforeAutospacing="1" w:afterAutospacing="1"/>
      <w:jc w:val="center"/>
      <w:textAlignment w:val="top"/>
    </w:pPr>
    <w:rPr>
      <w:b/>
      <w:bCs/>
    </w:rPr>
  </w:style>
  <w:style w:type="paragraph" w:customStyle="1" w:styleId="xl230">
    <w:name w:val="xl230"/>
    <w:basedOn w:val="a"/>
    <w:rsid w:val="00D2422E"/>
    <w:pPr>
      <w:pBdr>
        <w:left w:val="single" w:sz="4" w:space="0" w:color="auto"/>
      </w:pBdr>
      <w:spacing w:beforeAutospacing="1" w:afterAutospacing="1"/>
      <w:jc w:val="center"/>
      <w:textAlignment w:val="top"/>
    </w:pPr>
    <w:rPr>
      <w:b/>
      <w:bCs/>
    </w:rPr>
  </w:style>
  <w:style w:type="paragraph" w:customStyle="1" w:styleId="xl231">
    <w:name w:val="xl231"/>
    <w:basedOn w:val="a"/>
    <w:rsid w:val="00D2422E"/>
    <w:pPr>
      <w:spacing w:beforeAutospacing="1" w:afterAutospacing="1"/>
      <w:jc w:val="center"/>
      <w:textAlignment w:val="top"/>
    </w:pPr>
    <w:rPr>
      <w:b/>
      <w:bCs/>
    </w:rPr>
  </w:style>
  <w:style w:type="paragraph" w:customStyle="1" w:styleId="xl232">
    <w:name w:val="xl232"/>
    <w:basedOn w:val="a"/>
    <w:rsid w:val="00D2422E"/>
    <w:pPr>
      <w:pBdr>
        <w:right w:val="single" w:sz="4" w:space="0" w:color="auto"/>
      </w:pBdr>
      <w:spacing w:beforeAutospacing="1" w:afterAutospacing="1"/>
      <w:jc w:val="center"/>
      <w:textAlignment w:val="top"/>
    </w:pPr>
    <w:rPr>
      <w:b/>
      <w:bCs/>
    </w:rPr>
  </w:style>
  <w:style w:type="paragraph" w:customStyle="1" w:styleId="xl233">
    <w:name w:val="xl233"/>
    <w:basedOn w:val="a"/>
    <w:rsid w:val="00D2422E"/>
    <w:pPr>
      <w:pBdr>
        <w:top w:val="single" w:sz="4" w:space="0" w:color="auto"/>
        <w:right w:val="single" w:sz="4" w:space="0" w:color="auto"/>
      </w:pBdr>
      <w:spacing w:beforeAutospacing="1" w:afterAutospacing="1"/>
      <w:textAlignment w:val="top"/>
    </w:pPr>
    <w:rPr>
      <w:b/>
      <w:bCs/>
    </w:rPr>
  </w:style>
  <w:style w:type="paragraph" w:customStyle="1" w:styleId="xl234">
    <w:name w:val="xl234"/>
    <w:basedOn w:val="a"/>
    <w:rsid w:val="00D2422E"/>
    <w:pPr>
      <w:pBdr>
        <w:top w:val="single" w:sz="4" w:space="0" w:color="auto"/>
        <w:left w:val="single" w:sz="4" w:space="0" w:color="auto"/>
        <w:bottom w:val="single" w:sz="4" w:space="0" w:color="auto"/>
      </w:pBdr>
      <w:spacing w:beforeAutospacing="1" w:afterAutospacing="1"/>
      <w:jc w:val="center"/>
      <w:textAlignment w:val="top"/>
    </w:pPr>
  </w:style>
  <w:style w:type="paragraph" w:customStyle="1" w:styleId="xl235">
    <w:name w:val="xl235"/>
    <w:basedOn w:val="a"/>
    <w:rsid w:val="00D2422E"/>
    <w:pPr>
      <w:pBdr>
        <w:top w:val="single" w:sz="4" w:space="0" w:color="auto"/>
        <w:bottom w:val="single" w:sz="4" w:space="0" w:color="auto"/>
      </w:pBdr>
      <w:spacing w:beforeAutospacing="1" w:afterAutospacing="1"/>
      <w:jc w:val="center"/>
      <w:textAlignment w:val="top"/>
    </w:pPr>
  </w:style>
  <w:style w:type="paragraph" w:customStyle="1" w:styleId="xl236">
    <w:name w:val="xl236"/>
    <w:basedOn w:val="a"/>
    <w:rsid w:val="00D2422E"/>
    <w:pPr>
      <w:pBdr>
        <w:top w:val="single" w:sz="4" w:space="0" w:color="auto"/>
        <w:bottom w:val="single" w:sz="4" w:space="0" w:color="auto"/>
        <w:right w:val="single" w:sz="4" w:space="0" w:color="auto"/>
      </w:pBdr>
      <w:spacing w:beforeAutospacing="1" w:afterAutospacing="1"/>
      <w:jc w:val="center"/>
      <w:textAlignment w:val="top"/>
    </w:pPr>
  </w:style>
  <w:style w:type="paragraph" w:customStyle="1" w:styleId="xl237">
    <w:name w:val="xl237"/>
    <w:basedOn w:val="a"/>
    <w:rsid w:val="00D2422E"/>
    <w:pPr>
      <w:pBdr>
        <w:left w:val="single" w:sz="4" w:space="0" w:color="auto"/>
        <w:bottom w:val="single" w:sz="4" w:space="0" w:color="auto"/>
      </w:pBdr>
      <w:spacing w:beforeAutospacing="1" w:afterAutospacing="1"/>
      <w:jc w:val="center"/>
      <w:textAlignment w:val="top"/>
    </w:pPr>
    <w:rPr>
      <w:b/>
      <w:bCs/>
    </w:rPr>
  </w:style>
  <w:style w:type="paragraph" w:customStyle="1" w:styleId="xl238">
    <w:name w:val="xl238"/>
    <w:basedOn w:val="a"/>
    <w:rsid w:val="00D2422E"/>
    <w:pPr>
      <w:pBdr>
        <w:bottom w:val="single" w:sz="4" w:space="0" w:color="auto"/>
      </w:pBdr>
      <w:spacing w:beforeAutospacing="1" w:afterAutospacing="1"/>
      <w:jc w:val="center"/>
      <w:textAlignment w:val="top"/>
    </w:pPr>
    <w:rPr>
      <w:b/>
      <w:bCs/>
    </w:rPr>
  </w:style>
  <w:style w:type="paragraph" w:customStyle="1" w:styleId="xl239">
    <w:name w:val="xl239"/>
    <w:basedOn w:val="a"/>
    <w:rsid w:val="00D2422E"/>
    <w:pPr>
      <w:pBdr>
        <w:bottom w:val="single" w:sz="4" w:space="0" w:color="auto"/>
        <w:right w:val="single" w:sz="4" w:space="0" w:color="auto"/>
      </w:pBdr>
      <w:spacing w:beforeAutospacing="1" w:afterAutospacing="1"/>
      <w:jc w:val="center"/>
      <w:textAlignment w:val="top"/>
    </w:pPr>
    <w:rPr>
      <w:b/>
      <w:bCs/>
    </w:rPr>
  </w:style>
  <w:style w:type="paragraph" w:customStyle="1" w:styleId="xl240">
    <w:name w:val="xl240"/>
    <w:basedOn w:val="a"/>
    <w:rsid w:val="00D2422E"/>
    <w:pPr>
      <w:pBdr>
        <w:top w:val="single" w:sz="4" w:space="0" w:color="auto"/>
      </w:pBdr>
      <w:spacing w:beforeAutospacing="1" w:afterAutospacing="1"/>
      <w:jc w:val="center"/>
      <w:textAlignment w:val="center"/>
    </w:pPr>
    <w:rPr>
      <w:b/>
      <w:bCs/>
    </w:rPr>
  </w:style>
  <w:style w:type="paragraph" w:customStyle="1" w:styleId="xl241">
    <w:name w:val="xl241"/>
    <w:basedOn w:val="a"/>
    <w:rsid w:val="00D2422E"/>
    <w:pPr>
      <w:pBdr>
        <w:top w:val="single" w:sz="4" w:space="0" w:color="auto"/>
        <w:left w:val="single" w:sz="4" w:space="0" w:color="auto"/>
        <w:bottom w:val="single" w:sz="4" w:space="0" w:color="auto"/>
      </w:pBdr>
      <w:spacing w:beforeAutospacing="1" w:afterAutospacing="1"/>
      <w:textAlignment w:val="top"/>
    </w:pPr>
  </w:style>
  <w:style w:type="paragraph" w:customStyle="1" w:styleId="xl242">
    <w:name w:val="xl242"/>
    <w:basedOn w:val="a"/>
    <w:rsid w:val="00D2422E"/>
    <w:pPr>
      <w:pBdr>
        <w:top w:val="single" w:sz="4" w:space="0" w:color="auto"/>
        <w:bottom w:val="single" w:sz="4" w:space="0" w:color="auto"/>
      </w:pBdr>
      <w:spacing w:beforeAutospacing="1" w:afterAutospacing="1"/>
      <w:textAlignment w:val="top"/>
    </w:pPr>
  </w:style>
  <w:style w:type="paragraph" w:customStyle="1" w:styleId="xl243">
    <w:name w:val="xl243"/>
    <w:basedOn w:val="a"/>
    <w:rsid w:val="00D2422E"/>
    <w:pPr>
      <w:pBdr>
        <w:top w:val="single" w:sz="4" w:space="0" w:color="auto"/>
        <w:bottom w:val="single" w:sz="4" w:space="0" w:color="auto"/>
        <w:right w:val="single" w:sz="4" w:space="0" w:color="auto"/>
      </w:pBdr>
      <w:spacing w:beforeAutospacing="1" w:afterAutospacing="1"/>
      <w:textAlignment w:val="top"/>
    </w:pPr>
  </w:style>
  <w:style w:type="paragraph" w:customStyle="1" w:styleId="xl244">
    <w:name w:val="xl244"/>
    <w:basedOn w:val="a"/>
    <w:rsid w:val="00D2422E"/>
    <w:pPr>
      <w:pBdr>
        <w:top w:val="single" w:sz="4" w:space="0" w:color="auto"/>
        <w:left w:val="single" w:sz="4" w:space="0" w:color="auto"/>
        <w:bottom w:val="single" w:sz="4" w:space="0" w:color="auto"/>
      </w:pBdr>
      <w:spacing w:beforeAutospacing="1" w:afterAutospacing="1"/>
      <w:jc w:val="center"/>
      <w:textAlignment w:val="center"/>
    </w:pPr>
    <w:rPr>
      <w:b/>
      <w:bCs/>
    </w:rPr>
  </w:style>
  <w:style w:type="paragraph" w:customStyle="1" w:styleId="xl245">
    <w:name w:val="xl245"/>
    <w:basedOn w:val="a"/>
    <w:rsid w:val="00D2422E"/>
    <w:pPr>
      <w:pBdr>
        <w:top w:val="single" w:sz="4" w:space="0" w:color="auto"/>
        <w:bottom w:val="single" w:sz="4" w:space="0" w:color="auto"/>
      </w:pBdr>
      <w:spacing w:beforeAutospacing="1" w:afterAutospacing="1"/>
    </w:pPr>
  </w:style>
  <w:style w:type="paragraph" w:customStyle="1" w:styleId="xl246">
    <w:name w:val="xl246"/>
    <w:basedOn w:val="a"/>
    <w:rsid w:val="00D2422E"/>
    <w:pPr>
      <w:pBdr>
        <w:top w:val="single" w:sz="4" w:space="0" w:color="auto"/>
        <w:bottom w:val="single" w:sz="4" w:space="0" w:color="auto"/>
        <w:right w:val="single" w:sz="4" w:space="0" w:color="auto"/>
      </w:pBdr>
      <w:spacing w:beforeAutospacing="1" w:afterAutospacing="1"/>
    </w:pPr>
  </w:style>
  <w:style w:type="paragraph" w:customStyle="1" w:styleId="xl247">
    <w:name w:val="xl247"/>
    <w:basedOn w:val="a"/>
    <w:rsid w:val="00D2422E"/>
    <w:pPr>
      <w:pBdr>
        <w:top w:val="single" w:sz="4" w:space="0" w:color="auto"/>
        <w:bottom w:val="single" w:sz="4" w:space="0" w:color="auto"/>
      </w:pBdr>
      <w:spacing w:beforeAutospacing="1" w:afterAutospacing="1"/>
      <w:jc w:val="center"/>
      <w:textAlignment w:val="center"/>
    </w:pPr>
    <w:rPr>
      <w:b/>
      <w:bCs/>
    </w:rPr>
  </w:style>
  <w:style w:type="paragraph" w:customStyle="1" w:styleId="xl248">
    <w:name w:val="xl248"/>
    <w:basedOn w:val="a"/>
    <w:rsid w:val="00D2422E"/>
    <w:pPr>
      <w:pBdr>
        <w:top w:val="single" w:sz="4" w:space="0" w:color="auto"/>
        <w:bottom w:val="single" w:sz="4" w:space="0" w:color="auto"/>
        <w:right w:val="single" w:sz="4" w:space="0" w:color="auto"/>
      </w:pBdr>
      <w:spacing w:beforeAutospacing="1" w:afterAutospacing="1"/>
      <w:jc w:val="center"/>
      <w:textAlignment w:val="center"/>
    </w:pPr>
    <w:rPr>
      <w:b/>
      <w:bCs/>
    </w:rPr>
  </w:style>
  <w:style w:type="paragraph" w:customStyle="1" w:styleId="xl249">
    <w:name w:val="xl249"/>
    <w:basedOn w:val="a"/>
    <w:rsid w:val="00D2422E"/>
    <w:pPr>
      <w:pBdr>
        <w:top w:val="single" w:sz="4" w:space="0" w:color="auto"/>
      </w:pBdr>
      <w:spacing w:beforeAutospacing="1" w:afterAutospacing="1"/>
      <w:jc w:val="right"/>
      <w:textAlignment w:val="top"/>
    </w:pPr>
  </w:style>
  <w:style w:type="paragraph" w:customStyle="1" w:styleId="xl250">
    <w:name w:val="xl250"/>
    <w:basedOn w:val="a"/>
    <w:rsid w:val="00D2422E"/>
    <w:pPr>
      <w:pBdr>
        <w:top w:val="single" w:sz="4" w:space="0" w:color="auto"/>
        <w:right w:val="single" w:sz="4" w:space="0" w:color="auto"/>
      </w:pBdr>
      <w:spacing w:beforeAutospacing="1" w:afterAutospacing="1"/>
      <w:jc w:val="right"/>
      <w:textAlignment w:val="top"/>
    </w:pPr>
  </w:style>
  <w:style w:type="paragraph" w:customStyle="1" w:styleId="xl251">
    <w:name w:val="xl251"/>
    <w:basedOn w:val="a"/>
    <w:rsid w:val="00D2422E"/>
    <w:pPr>
      <w:pBdr>
        <w:left w:val="single" w:sz="4" w:space="0" w:color="auto"/>
        <w:bottom w:val="single" w:sz="4" w:space="0" w:color="auto"/>
      </w:pBdr>
      <w:spacing w:beforeAutospacing="1" w:afterAutospacing="1"/>
      <w:jc w:val="right"/>
      <w:textAlignment w:val="top"/>
    </w:pPr>
  </w:style>
  <w:style w:type="paragraph" w:customStyle="1" w:styleId="xl252">
    <w:name w:val="xl252"/>
    <w:basedOn w:val="a"/>
    <w:rsid w:val="00D2422E"/>
    <w:pPr>
      <w:pBdr>
        <w:bottom w:val="single" w:sz="4" w:space="0" w:color="auto"/>
      </w:pBdr>
      <w:spacing w:beforeAutospacing="1" w:afterAutospacing="1"/>
      <w:jc w:val="right"/>
      <w:textAlignment w:val="top"/>
    </w:pPr>
  </w:style>
  <w:style w:type="paragraph" w:customStyle="1" w:styleId="xl253">
    <w:name w:val="xl253"/>
    <w:basedOn w:val="a"/>
    <w:rsid w:val="00D2422E"/>
    <w:pPr>
      <w:pBdr>
        <w:bottom w:val="single" w:sz="4" w:space="0" w:color="auto"/>
        <w:right w:val="single" w:sz="4" w:space="0" w:color="auto"/>
      </w:pBdr>
      <w:spacing w:beforeAutospacing="1" w:afterAutospacing="1"/>
      <w:jc w:val="right"/>
      <w:textAlignment w:val="top"/>
    </w:pPr>
  </w:style>
  <w:style w:type="paragraph" w:customStyle="1" w:styleId="xl254">
    <w:name w:val="xl254"/>
    <w:basedOn w:val="a"/>
    <w:rsid w:val="00D2422E"/>
    <w:pPr>
      <w:pBdr>
        <w:top w:val="single" w:sz="4" w:space="0" w:color="auto"/>
      </w:pBdr>
      <w:spacing w:beforeAutospacing="1" w:afterAutospacing="1"/>
    </w:pPr>
  </w:style>
  <w:style w:type="paragraph" w:customStyle="1" w:styleId="xl255">
    <w:name w:val="xl255"/>
    <w:basedOn w:val="a"/>
    <w:rsid w:val="00D2422E"/>
    <w:pPr>
      <w:pBdr>
        <w:top w:val="single" w:sz="4" w:space="0" w:color="auto"/>
        <w:right w:val="single" w:sz="4" w:space="0" w:color="auto"/>
      </w:pBdr>
      <w:spacing w:beforeAutospacing="1" w:afterAutospacing="1"/>
    </w:pPr>
  </w:style>
  <w:style w:type="paragraph" w:customStyle="1" w:styleId="xl256">
    <w:name w:val="xl256"/>
    <w:basedOn w:val="a"/>
    <w:rsid w:val="00D2422E"/>
    <w:pPr>
      <w:pBdr>
        <w:left w:val="single" w:sz="4" w:space="0" w:color="auto"/>
        <w:bottom w:val="single" w:sz="4" w:space="0" w:color="auto"/>
      </w:pBdr>
      <w:spacing w:beforeAutospacing="1" w:afterAutospacing="1"/>
    </w:pPr>
  </w:style>
  <w:style w:type="paragraph" w:customStyle="1" w:styleId="xl257">
    <w:name w:val="xl257"/>
    <w:basedOn w:val="a"/>
    <w:rsid w:val="00D2422E"/>
    <w:pPr>
      <w:pBdr>
        <w:bottom w:val="single" w:sz="4" w:space="0" w:color="auto"/>
      </w:pBdr>
      <w:spacing w:beforeAutospacing="1" w:afterAutospacing="1"/>
    </w:pPr>
  </w:style>
  <w:style w:type="paragraph" w:customStyle="1" w:styleId="xl258">
    <w:name w:val="xl258"/>
    <w:basedOn w:val="a"/>
    <w:rsid w:val="00D2422E"/>
    <w:pPr>
      <w:pBdr>
        <w:bottom w:val="single" w:sz="4" w:space="0" w:color="auto"/>
        <w:right w:val="single" w:sz="4" w:space="0" w:color="auto"/>
      </w:pBdr>
      <w:spacing w:beforeAutospacing="1" w:afterAutospacing="1"/>
    </w:pPr>
  </w:style>
  <w:style w:type="paragraph" w:customStyle="1" w:styleId="xl259">
    <w:name w:val="xl259"/>
    <w:basedOn w:val="a"/>
    <w:rsid w:val="00D2422E"/>
    <w:pPr>
      <w:pBdr>
        <w:top w:val="single" w:sz="4" w:space="0" w:color="auto"/>
        <w:left w:val="single" w:sz="4" w:space="0" w:color="auto"/>
      </w:pBdr>
      <w:spacing w:beforeAutospacing="1" w:afterAutospacing="1"/>
      <w:jc w:val="center"/>
    </w:pPr>
    <w:rPr>
      <w:b/>
      <w:bCs/>
    </w:rPr>
  </w:style>
  <w:style w:type="paragraph" w:customStyle="1" w:styleId="xl260">
    <w:name w:val="xl260"/>
    <w:basedOn w:val="a"/>
    <w:rsid w:val="00D2422E"/>
    <w:pPr>
      <w:pBdr>
        <w:top w:val="single" w:sz="4" w:space="0" w:color="auto"/>
      </w:pBdr>
      <w:spacing w:beforeAutospacing="1" w:afterAutospacing="1"/>
      <w:jc w:val="center"/>
    </w:pPr>
    <w:rPr>
      <w:b/>
      <w:bCs/>
    </w:rPr>
  </w:style>
  <w:style w:type="paragraph" w:customStyle="1" w:styleId="xl261">
    <w:name w:val="xl261"/>
    <w:basedOn w:val="a"/>
    <w:rsid w:val="00D2422E"/>
    <w:pPr>
      <w:pBdr>
        <w:top w:val="single" w:sz="4" w:space="0" w:color="auto"/>
        <w:right w:val="single" w:sz="4" w:space="0" w:color="auto"/>
      </w:pBdr>
      <w:spacing w:beforeAutospacing="1" w:afterAutospacing="1"/>
      <w:jc w:val="center"/>
    </w:pPr>
    <w:rPr>
      <w:b/>
      <w:bCs/>
    </w:rPr>
  </w:style>
  <w:style w:type="paragraph" w:customStyle="1" w:styleId="xl262">
    <w:name w:val="xl262"/>
    <w:basedOn w:val="a"/>
    <w:rsid w:val="00D2422E"/>
    <w:pPr>
      <w:pBdr>
        <w:left w:val="single" w:sz="4" w:space="0" w:color="auto"/>
      </w:pBdr>
      <w:spacing w:beforeAutospacing="1" w:afterAutospacing="1"/>
    </w:pPr>
  </w:style>
  <w:style w:type="paragraph" w:customStyle="1" w:styleId="xl263">
    <w:name w:val="xl263"/>
    <w:basedOn w:val="a"/>
    <w:rsid w:val="00D2422E"/>
    <w:pPr>
      <w:pBdr>
        <w:right w:val="single" w:sz="4" w:space="0" w:color="auto"/>
      </w:pBdr>
      <w:spacing w:beforeAutospacing="1" w:afterAutospacing="1"/>
    </w:pPr>
  </w:style>
  <w:style w:type="paragraph" w:customStyle="1" w:styleId="xl264">
    <w:name w:val="xl264"/>
    <w:basedOn w:val="a"/>
    <w:rsid w:val="00D2422E"/>
    <w:pPr>
      <w:pBdr>
        <w:right w:val="single" w:sz="4" w:space="0" w:color="auto"/>
      </w:pBdr>
      <w:spacing w:beforeAutospacing="1" w:afterAutospacing="1"/>
      <w:jc w:val="center"/>
    </w:pPr>
  </w:style>
  <w:style w:type="paragraph" w:customStyle="1" w:styleId="xl265">
    <w:name w:val="xl265"/>
    <w:basedOn w:val="a"/>
    <w:rsid w:val="00D2422E"/>
    <w:pPr>
      <w:pBdr>
        <w:top w:val="single" w:sz="4" w:space="0" w:color="auto"/>
      </w:pBdr>
      <w:spacing w:beforeAutospacing="1" w:afterAutospacing="1"/>
      <w:jc w:val="center"/>
      <w:textAlignment w:val="center"/>
    </w:pPr>
    <w:rPr>
      <w:b/>
      <w:bCs/>
    </w:rPr>
  </w:style>
  <w:style w:type="paragraph" w:customStyle="1" w:styleId="xl266">
    <w:name w:val="xl266"/>
    <w:basedOn w:val="a"/>
    <w:rsid w:val="00D2422E"/>
    <w:pPr>
      <w:pBdr>
        <w:top w:val="single" w:sz="4" w:space="0" w:color="auto"/>
        <w:right w:val="single" w:sz="4" w:space="0" w:color="auto"/>
      </w:pBdr>
      <w:spacing w:beforeAutospacing="1" w:afterAutospacing="1"/>
      <w:jc w:val="center"/>
      <w:textAlignment w:val="center"/>
    </w:pPr>
    <w:rPr>
      <w:b/>
      <w:bCs/>
    </w:rPr>
  </w:style>
  <w:style w:type="paragraph" w:customStyle="1" w:styleId="xl267">
    <w:name w:val="xl267"/>
    <w:basedOn w:val="a"/>
    <w:rsid w:val="00D2422E"/>
    <w:pPr>
      <w:pBdr>
        <w:right w:val="single" w:sz="4" w:space="0" w:color="auto"/>
      </w:pBdr>
      <w:spacing w:beforeAutospacing="1" w:afterAutospacing="1"/>
      <w:jc w:val="center"/>
    </w:pPr>
  </w:style>
  <w:style w:type="paragraph" w:customStyle="1" w:styleId="xl268">
    <w:name w:val="xl268"/>
    <w:basedOn w:val="a"/>
    <w:rsid w:val="00D2422E"/>
    <w:pPr>
      <w:pBdr>
        <w:bottom w:val="single" w:sz="4" w:space="0" w:color="auto"/>
      </w:pBdr>
      <w:shd w:val="clear" w:color="000000" w:fill="FFFFA3"/>
      <w:spacing w:beforeAutospacing="1" w:afterAutospacing="1"/>
      <w:jc w:val="center"/>
      <w:textAlignment w:val="center"/>
    </w:pPr>
    <w:rPr>
      <w:b/>
      <w:bCs/>
    </w:rPr>
  </w:style>
  <w:style w:type="paragraph" w:customStyle="1" w:styleId="xl269">
    <w:name w:val="xl269"/>
    <w:basedOn w:val="a"/>
    <w:rsid w:val="00D2422E"/>
    <w:pPr>
      <w:pBdr>
        <w:bottom w:val="single" w:sz="4" w:space="0" w:color="auto"/>
        <w:right w:val="single" w:sz="4" w:space="0" w:color="auto"/>
      </w:pBdr>
      <w:shd w:val="clear" w:color="000000" w:fill="FFFFA3"/>
      <w:spacing w:beforeAutospacing="1" w:afterAutospacing="1"/>
      <w:jc w:val="center"/>
      <w:textAlignment w:val="center"/>
    </w:pPr>
    <w:rPr>
      <w:b/>
      <w:bCs/>
    </w:rPr>
  </w:style>
  <w:style w:type="paragraph" w:customStyle="1" w:styleId="xl270">
    <w:name w:val="xl270"/>
    <w:basedOn w:val="a"/>
    <w:rsid w:val="00D2422E"/>
    <w:pPr>
      <w:pBdr>
        <w:bottom w:val="single" w:sz="4" w:space="0" w:color="auto"/>
        <w:right w:val="single" w:sz="4" w:space="0" w:color="auto"/>
      </w:pBdr>
      <w:shd w:val="clear" w:color="000000" w:fill="FFFFA3"/>
      <w:spacing w:beforeAutospacing="1" w:afterAutospacing="1"/>
    </w:pPr>
  </w:style>
  <w:style w:type="paragraph" w:customStyle="1" w:styleId="xl271">
    <w:name w:val="xl271"/>
    <w:basedOn w:val="a"/>
    <w:rsid w:val="00D2422E"/>
    <w:pPr>
      <w:pBdr>
        <w:top w:val="single" w:sz="4" w:space="0" w:color="auto"/>
      </w:pBdr>
      <w:spacing w:beforeAutospacing="1" w:afterAutospacing="1"/>
      <w:textAlignment w:val="top"/>
    </w:pPr>
  </w:style>
  <w:style w:type="paragraph" w:customStyle="1" w:styleId="xl272">
    <w:name w:val="xl272"/>
    <w:basedOn w:val="a"/>
    <w:rsid w:val="00D2422E"/>
    <w:pPr>
      <w:pBdr>
        <w:top w:val="single" w:sz="4" w:space="0" w:color="auto"/>
        <w:right w:val="single" w:sz="4" w:space="0" w:color="auto"/>
      </w:pBdr>
      <w:spacing w:beforeAutospacing="1" w:afterAutospacing="1"/>
      <w:textAlignment w:val="top"/>
    </w:pPr>
  </w:style>
  <w:style w:type="paragraph" w:customStyle="1" w:styleId="xl273">
    <w:name w:val="xl273"/>
    <w:basedOn w:val="a"/>
    <w:rsid w:val="00D2422E"/>
    <w:pPr>
      <w:pBdr>
        <w:top w:val="single" w:sz="4" w:space="0" w:color="auto"/>
        <w:left w:val="single" w:sz="4" w:space="0" w:color="auto"/>
      </w:pBdr>
      <w:spacing w:beforeAutospacing="1" w:afterAutospacing="1"/>
      <w:jc w:val="center"/>
      <w:textAlignment w:val="center"/>
    </w:pPr>
  </w:style>
  <w:style w:type="paragraph" w:customStyle="1" w:styleId="xl274">
    <w:name w:val="xl274"/>
    <w:basedOn w:val="a"/>
    <w:rsid w:val="00D2422E"/>
    <w:pPr>
      <w:pBdr>
        <w:top w:val="single" w:sz="4" w:space="0" w:color="auto"/>
      </w:pBdr>
      <w:spacing w:beforeAutospacing="1" w:afterAutospacing="1"/>
      <w:jc w:val="center"/>
      <w:textAlignment w:val="center"/>
    </w:pPr>
  </w:style>
  <w:style w:type="paragraph" w:customStyle="1" w:styleId="xl275">
    <w:name w:val="xl275"/>
    <w:basedOn w:val="a"/>
    <w:rsid w:val="00D2422E"/>
    <w:pPr>
      <w:pBdr>
        <w:top w:val="single" w:sz="4" w:space="0" w:color="auto"/>
        <w:right w:val="single" w:sz="4" w:space="0" w:color="auto"/>
      </w:pBdr>
      <w:spacing w:beforeAutospacing="1" w:afterAutospacing="1"/>
      <w:jc w:val="center"/>
      <w:textAlignment w:val="center"/>
    </w:pPr>
  </w:style>
  <w:style w:type="paragraph" w:customStyle="1" w:styleId="xl276">
    <w:name w:val="xl276"/>
    <w:basedOn w:val="a"/>
    <w:rsid w:val="00D2422E"/>
    <w:pPr>
      <w:pBdr>
        <w:top w:val="single" w:sz="4" w:space="0" w:color="auto"/>
        <w:right w:val="single" w:sz="4" w:space="0" w:color="auto"/>
      </w:pBdr>
      <w:spacing w:beforeAutospacing="1" w:afterAutospacing="1"/>
      <w:jc w:val="right"/>
      <w:textAlignment w:val="top"/>
    </w:pPr>
  </w:style>
  <w:style w:type="paragraph" w:customStyle="1" w:styleId="xl277">
    <w:name w:val="xl277"/>
    <w:basedOn w:val="a"/>
    <w:rsid w:val="00D2422E"/>
    <w:pPr>
      <w:spacing w:beforeAutospacing="1" w:afterAutospacing="1"/>
      <w:jc w:val="right"/>
      <w:textAlignment w:val="top"/>
    </w:pPr>
  </w:style>
  <w:style w:type="paragraph" w:customStyle="1" w:styleId="xl278">
    <w:name w:val="xl278"/>
    <w:basedOn w:val="a"/>
    <w:rsid w:val="00D2422E"/>
    <w:pPr>
      <w:pBdr>
        <w:right w:val="single" w:sz="4" w:space="0" w:color="auto"/>
      </w:pBdr>
      <w:spacing w:beforeAutospacing="1" w:afterAutospacing="1"/>
      <w:jc w:val="right"/>
      <w:textAlignment w:val="top"/>
    </w:pPr>
  </w:style>
  <w:style w:type="paragraph" w:customStyle="1" w:styleId="xl279">
    <w:name w:val="xl279"/>
    <w:basedOn w:val="a"/>
    <w:rsid w:val="00D2422E"/>
    <w:pPr>
      <w:pBdr>
        <w:bottom w:val="single" w:sz="4" w:space="0" w:color="auto"/>
      </w:pBdr>
      <w:spacing w:beforeAutospacing="1" w:afterAutospacing="1"/>
      <w:jc w:val="right"/>
      <w:textAlignment w:val="top"/>
    </w:pPr>
  </w:style>
  <w:style w:type="paragraph" w:customStyle="1" w:styleId="xl280">
    <w:name w:val="xl280"/>
    <w:basedOn w:val="a"/>
    <w:rsid w:val="00D2422E"/>
    <w:pPr>
      <w:pBdr>
        <w:bottom w:val="single" w:sz="4" w:space="0" w:color="auto"/>
        <w:right w:val="single" w:sz="4" w:space="0" w:color="auto"/>
      </w:pBdr>
      <w:spacing w:beforeAutospacing="1" w:afterAutospacing="1"/>
      <w:jc w:val="right"/>
      <w:textAlignment w:val="top"/>
    </w:pPr>
  </w:style>
  <w:style w:type="paragraph" w:customStyle="1" w:styleId="xl281">
    <w:name w:val="xl281"/>
    <w:basedOn w:val="a"/>
    <w:rsid w:val="00D2422E"/>
    <w:pPr>
      <w:pBdr>
        <w:left w:val="single" w:sz="4" w:space="0" w:color="auto"/>
      </w:pBdr>
      <w:spacing w:beforeAutospacing="1" w:afterAutospacing="1"/>
      <w:jc w:val="center"/>
      <w:textAlignment w:val="center"/>
    </w:pPr>
    <w:rPr>
      <w:b/>
      <w:bCs/>
    </w:rPr>
  </w:style>
  <w:style w:type="paragraph" w:customStyle="1" w:styleId="xl282">
    <w:name w:val="xl282"/>
    <w:basedOn w:val="a"/>
    <w:rsid w:val="00D2422E"/>
    <w:pPr>
      <w:pBdr>
        <w:right w:val="single" w:sz="4" w:space="0" w:color="auto"/>
      </w:pBdr>
      <w:spacing w:beforeAutospacing="1" w:afterAutospacing="1"/>
      <w:jc w:val="center"/>
      <w:textAlignment w:val="center"/>
    </w:pPr>
    <w:rPr>
      <w:b/>
      <w:bCs/>
    </w:rPr>
  </w:style>
  <w:style w:type="paragraph" w:customStyle="1" w:styleId="xl283">
    <w:name w:val="xl283"/>
    <w:basedOn w:val="a"/>
    <w:rsid w:val="00D2422E"/>
    <w:pPr>
      <w:pBdr>
        <w:top w:val="single" w:sz="4" w:space="0" w:color="auto"/>
      </w:pBdr>
      <w:spacing w:beforeAutospacing="1" w:afterAutospacing="1"/>
      <w:jc w:val="center"/>
      <w:textAlignment w:val="top"/>
    </w:pPr>
  </w:style>
  <w:style w:type="paragraph" w:customStyle="1" w:styleId="xl284">
    <w:name w:val="xl284"/>
    <w:basedOn w:val="a"/>
    <w:rsid w:val="00D2422E"/>
    <w:pPr>
      <w:pBdr>
        <w:top w:val="single" w:sz="4" w:space="0" w:color="auto"/>
        <w:right w:val="single" w:sz="4" w:space="0" w:color="auto"/>
      </w:pBdr>
      <w:spacing w:beforeAutospacing="1"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18968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26</Pages>
  <Words>6473</Words>
  <Characters>36899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43286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Субочев</dc:creator>
  <cp:lastModifiedBy>user1</cp:lastModifiedBy>
  <cp:revision>22</cp:revision>
  <cp:lastPrinted>2022-06-28T05:01:00Z</cp:lastPrinted>
  <dcterms:created xsi:type="dcterms:W3CDTF">2019-08-21T04:11:00Z</dcterms:created>
  <dcterms:modified xsi:type="dcterms:W3CDTF">2022-06-28T06:19:00Z</dcterms:modified>
</cp:coreProperties>
</file>