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CC" w:rsidRPr="00BA27CC" w:rsidRDefault="00BA27CC" w:rsidP="00BA27CC">
      <w:pPr>
        <w:rPr>
          <w:b/>
          <w:color w:val="000000"/>
          <w:sz w:val="34"/>
          <w:szCs w:val="34"/>
        </w:rPr>
      </w:pPr>
      <w:r w:rsidRPr="00BA27CC">
        <w:rPr>
          <w:b/>
          <w:color w:val="000000"/>
          <w:sz w:val="34"/>
          <w:szCs w:val="34"/>
        </w:rPr>
        <w:t xml:space="preserve">ТОПЧИХИНСКАЯ РАЙОННАЯ </w:t>
      </w:r>
    </w:p>
    <w:p w:rsidR="00BA27CC" w:rsidRPr="00BA27CC" w:rsidRDefault="00BA27CC" w:rsidP="00BA27CC">
      <w:pPr>
        <w:rPr>
          <w:color w:val="000000"/>
        </w:rPr>
      </w:pPr>
      <w:r w:rsidRPr="00BA27CC">
        <w:rPr>
          <w:b/>
          <w:color w:val="000000"/>
          <w:sz w:val="34"/>
          <w:szCs w:val="24"/>
        </w:rPr>
        <w:t>ТЕРРИТОРИАЛЬНАЯ ИЗБИРАТЕЛЬНАЯ КОМИССИЯ</w:t>
      </w:r>
    </w:p>
    <w:p w:rsidR="00BA27CC" w:rsidRPr="00BA27CC" w:rsidRDefault="00BA27CC" w:rsidP="00BA27CC">
      <w:pPr>
        <w:rPr>
          <w:color w:val="000000"/>
        </w:rPr>
      </w:pPr>
    </w:p>
    <w:p w:rsidR="00BA27CC" w:rsidRPr="00BA27CC" w:rsidRDefault="00BA27CC" w:rsidP="00BA27CC">
      <w:pPr>
        <w:rPr>
          <w:b/>
          <w:color w:val="000000"/>
          <w:spacing w:val="60"/>
          <w:sz w:val="32"/>
        </w:rPr>
      </w:pPr>
      <w:r w:rsidRPr="00BA27CC">
        <w:rPr>
          <w:b/>
          <w:color w:val="000000"/>
          <w:spacing w:val="60"/>
          <w:sz w:val="32"/>
        </w:rPr>
        <w:t>РЕШЕНИЕ</w:t>
      </w:r>
    </w:p>
    <w:p w:rsidR="00BA27CC" w:rsidRPr="00BA27CC" w:rsidRDefault="00BA27CC" w:rsidP="00BA27CC">
      <w:pPr>
        <w:rPr>
          <w:rFonts w:ascii="ༀЀ" w:hAnsi="ༀЀ"/>
          <w:color w:val="000000"/>
          <w:szCs w:val="20"/>
        </w:rPr>
      </w:pPr>
    </w:p>
    <w:tbl>
      <w:tblPr>
        <w:tblW w:w="9577" w:type="dxa"/>
        <w:tblInd w:w="-79" w:type="dxa"/>
        <w:tblLayout w:type="fixed"/>
        <w:tblLook w:val="0000" w:firstRow="0" w:lastRow="0" w:firstColumn="0" w:lastColumn="0" w:noHBand="0" w:noVBand="0"/>
      </w:tblPr>
      <w:tblGrid>
        <w:gridCol w:w="3436"/>
        <w:gridCol w:w="3107"/>
        <w:gridCol w:w="3034"/>
      </w:tblGrid>
      <w:tr w:rsidR="00DC4B56" w:rsidRPr="00DC4B56" w:rsidTr="000B5A0B">
        <w:tc>
          <w:tcPr>
            <w:tcW w:w="3436" w:type="dxa"/>
          </w:tcPr>
          <w:p w:rsidR="00BA27CC" w:rsidRPr="00DC4B56" w:rsidRDefault="00E352A2" w:rsidP="006908B8">
            <w:pPr>
              <w:jc w:val="left"/>
            </w:pPr>
            <w:r>
              <w:t>2</w:t>
            </w:r>
            <w:r w:rsidR="006908B8">
              <w:t>5</w:t>
            </w:r>
            <w:r w:rsidR="00034363">
              <w:t xml:space="preserve"> </w:t>
            </w:r>
            <w:r w:rsidR="006908B8">
              <w:t>июня</w:t>
            </w:r>
            <w:r w:rsidR="00BA27CC" w:rsidRPr="00DC4B56">
              <w:t xml:space="preserve"> 202</w:t>
            </w:r>
            <w:r w:rsidR="006908B8">
              <w:t>2</w:t>
            </w:r>
            <w:r w:rsidR="00BA27CC" w:rsidRPr="00DC4B56">
              <w:t xml:space="preserve"> года </w:t>
            </w:r>
          </w:p>
        </w:tc>
        <w:tc>
          <w:tcPr>
            <w:tcW w:w="3107" w:type="dxa"/>
          </w:tcPr>
          <w:p w:rsidR="00BA27CC" w:rsidRPr="00DC4B56" w:rsidRDefault="00BA27CC" w:rsidP="00BA27CC"/>
        </w:tc>
        <w:tc>
          <w:tcPr>
            <w:tcW w:w="3034" w:type="dxa"/>
          </w:tcPr>
          <w:p w:rsidR="00BA27CC" w:rsidRPr="00DC4B56" w:rsidRDefault="00BA27CC" w:rsidP="000A2F27">
            <w:r w:rsidRPr="00DC4B56">
              <w:t xml:space="preserve">№ </w:t>
            </w:r>
            <w:r w:rsidR="00DC4B56" w:rsidRPr="00F01574">
              <w:t>2</w:t>
            </w:r>
            <w:r w:rsidR="006908B8" w:rsidRPr="00F01574">
              <w:t>9</w:t>
            </w:r>
            <w:r w:rsidRPr="00F01574">
              <w:t>/</w:t>
            </w:r>
            <w:r w:rsidR="00011D81">
              <w:t>116</w:t>
            </w:r>
          </w:p>
        </w:tc>
      </w:tr>
      <w:tr w:rsidR="00BA27CC" w:rsidRPr="00BA27CC" w:rsidTr="000B5A0B">
        <w:tc>
          <w:tcPr>
            <w:tcW w:w="3436" w:type="dxa"/>
          </w:tcPr>
          <w:p w:rsidR="00BA27CC" w:rsidRPr="00BA27CC" w:rsidRDefault="00BA27CC" w:rsidP="00BA27CC">
            <w:pPr>
              <w:rPr>
                <w:color w:val="000000"/>
              </w:rPr>
            </w:pPr>
          </w:p>
        </w:tc>
        <w:tc>
          <w:tcPr>
            <w:tcW w:w="3107" w:type="dxa"/>
          </w:tcPr>
          <w:p w:rsidR="00BA27CC" w:rsidRPr="00BA27CC" w:rsidRDefault="00BA27CC" w:rsidP="00BA27CC">
            <w:pPr>
              <w:rPr>
                <w:color w:val="000000"/>
                <w:sz w:val="20"/>
                <w:szCs w:val="20"/>
              </w:rPr>
            </w:pPr>
          </w:p>
          <w:p w:rsidR="00BA27CC" w:rsidRPr="00BA27CC" w:rsidRDefault="00BA27CC" w:rsidP="00BA27CC">
            <w:pPr>
              <w:rPr>
                <w:color w:val="000000"/>
                <w:sz w:val="20"/>
                <w:szCs w:val="20"/>
              </w:rPr>
            </w:pPr>
            <w:r w:rsidRPr="00BA27CC">
              <w:rPr>
                <w:color w:val="000000"/>
                <w:sz w:val="20"/>
                <w:szCs w:val="20"/>
              </w:rPr>
              <w:t>с. Топчиха</w:t>
            </w:r>
          </w:p>
        </w:tc>
        <w:tc>
          <w:tcPr>
            <w:tcW w:w="3034" w:type="dxa"/>
          </w:tcPr>
          <w:p w:rsidR="00BA27CC" w:rsidRPr="00BA27CC" w:rsidRDefault="00BA27CC" w:rsidP="00BA27CC">
            <w:pPr>
              <w:rPr>
                <w:b/>
                <w:color w:val="000000"/>
              </w:rPr>
            </w:pPr>
          </w:p>
        </w:tc>
      </w:tr>
    </w:tbl>
    <w:p w:rsidR="00BA27CC" w:rsidRPr="00BA27CC" w:rsidRDefault="00BA27CC" w:rsidP="00BA27CC">
      <w:pPr>
        <w:ind w:firstLine="709"/>
        <w:rPr>
          <w:b/>
        </w:rPr>
      </w:pPr>
    </w:p>
    <w:tbl>
      <w:tblPr>
        <w:tblStyle w:val="a4"/>
        <w:tblW w:w="0" w:type="auto"/>
        <w:tblInd w:w="2235" w:type="dxa"/>
        <w:tblLook w:val="04A0" w:firstRow="1" w:lastRow="0" w:firstColumn="1" w:lastColumn="0" w:noHBand="0" w:noVBand="1"/>
      </w:tblPr>
      <w:tblGrid>
        <w:gridCol w:w="5528"/>
      </w:tblGrid>
      <w:tr w:rsidR="00BA27CC" w:rsidRPr="00067EF9" w:rsidTr="000B5A0B">
        <w:tc>
          <w:tcPr>
            <w:tcW w:w="5528" w:type="dxa"/>
            <w:tcBorders>
              <w:top w:val="nil"/>
              <w:left w:val="nil"/>
              <w:bottom w:val="nil"/>
              <w:right w:val="nil"/>
            </w:tcBorders>
          </w:tcPr>
          <w:p w:rsidR="00BA27CC" w:rsidRPr="00067EF9" w:rsidRDefault="000A2F27" w:rsidP="000A2F27">
            <w:pPr>
              <w:ind w:right="34" w:firstLine="459"/>
              <w:jc w:val="both"/>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w:t>
            </w:r>
            <w:r>
              <w:rPr>
                <w:sz w:val="26"/>
                <w:szCs w:val="26"/>
              </w:rPr>
              <w:t xml:space="preserve"> </w:t>
            </w:r>
            <w:r w:rsidRPr="00A603D1">
              <w:rPr>
                <w:sz w:val="26"/>
                <w:szCs w:val="26"/>
              </w:rPr>
              <w:t>при проведении выборов</w:t>
            </w:r>
            <w:r>
              <w:rPr>
                <w:sz w:val="26"/>
                <w:szCs w:val="26"/>
              </w:rPr>
              <w:t xml:space="preserve"> </w:t>
            </w:r>
            <w:r w:rsidR="008C6DCD" w:rsidRPr="00B63AAA">
              <w:rPr>
                <w:sz w:val="26"/>
                <w:szCs w:val="26"/>
              </w:rPr>
              <w:t>депутат</w:t>
            </w:r>
            <w:r>
              <w:rPr>
                <w:sz w:val="26"/>
                <w:szCs w:val="26"/>
              </w:rPr>
              <w:t xml:space="preserve">ов </w:t>
            </w:r>
            <w:r w:rsidR="00067EF9" w:rsidRPr="00067EF9">
              <w:rPr>
                <w:sz w:val="26"/>
                <w:szCs w:val="26"/>
              </w:rPr>
              <w:t xml:space="preserve">Топчихинского </w:t>
            </w:r>
            <w:r w:rsidR="00F148B4">
              <w:rPr>
                <w:sz w:val="26"/>
                <w:szCs w:val="26"/>
              </w:rPr>
              <w:t>районного</w:t>
            </w:r>
            <w:r w:rsidR="00067EF9" w:rsidRPr="00067EF9">
              <w:rPr>
                <w:sz w:val="26"/>
                <w:szCs w:val="26"/>
              </w:rPr>
              <w:t xml:space="preserve"> Совета депутатов </w:t>
            </w:r>
            <w:r w:rsidR="000E15E3" w:rsidRPr="00067EF9">
              <w:rPr>
                <w:sz w:val="26"/>
                <w:szCs w:val="26"/>
              </w:rPr>
              <w:t>Алтайского края седьмого созыва</w:t>
            </w:r>
            <w:r w:rsidR="008C6DCD">
              <w:rPr>
                <w:sz w:val="26"/>
                <w:szCs w:val="26"/>
              </w:rPr>
              <w:t xml:space="preserve"> </w:t>
            </w:r>
          </w:p>
        </w:tc>
      </w:tr>
    </w:tbl>
    <w:p w:rsidR="00BA27CC" w:rsidRPr="00067EF9" w:rsidRDefault="00BA27CC" w:rsidP="004C4FEB">
      <w:pPr>
        <w:spacing w:line="360" w:lineRule="auto"/>
        <w:ind w:firstLine="709"/>
        <w:rPr>
          <w:b/>
          <w:sz w:val="26"/>
          <w:szCs w:val="26"/>
        </w:rPr>
      </w:pPr>
    </w:p>
    <w:p w:rsidR="00BA27CC" w:rsidRPr="00067EF9" w:rsidRDefault="000A2F27" w:rsidP="004C4FEB">
      <w:pPr>
        <w:spacing w:line="360" w:lineRule="auto"/>
        <w:ind w:right="33" w:firstLine="709"/>
        <w:jc w:val="both"/>
        <w:rPr>
          <w:rFonts w:eastAsia="Calibri"/>
          <w:i/>
          <w:sz w:val="26"/>
          <w:szCs w:val="26"/>
          <w:lang w:eastAsia="en-US"/>
        </w:rPr>
      </w:pPr>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sidR="005B4A4C">
        <w:rPr>
          <w:sz w:val="26"/>
          <w:szCs w:val="26"/>
        </w:rPr>
        <w:t>,</w:t>
      </w:r>
      <w:r w:rsidR="008C6DCD" w:rsidRPr="00D91286">
        <w:rPr>
          <w:sz w:val="26"/>
          <w:szCs w:val="26"/>
        </w:rPr>
        <w:t xml:space="preserve"> </w:t>
      </w:r>
      <w:r w:rsidR="008C6DCD">
        <w:rPr>
          <w:sz w:val="26"/>
          <w:szCs w:val="26"/>
        </w:rPr>
        <w:t xml:space="preserve">на основании </w:t>
      </w:r>
      <w:r w:rsidR="008C6DCD" w:rsidRPr="00A603D1">
        <w:rPr>
          <w:sz w:val="26"/>
          <w:szCs w:val="26"/>
        </w:rPr>
        <w:t xml:space="preserve">решения </w:t>
      </w:r>
      <w:r w:rsidR="004E5ED9" w:rsidRPr="00067EF9">
        <w:rPr>
          <w:sz w:val="26"/>
          <w:szCs w:val="26"/>
        </w:rPr>
        <w:t xml:space="preserve">Избирательной комиссии Алтайского края от </w:t>
      </w:r>
      <w:r w:rsidR="00F148B4" w:rsidRPr="004C4FEB">
        <w:rPr>
          <w:sz w:val="26"/>
          <w:szCs w:val="26"/>
        </w:rPr>
        <w:t xml:space="preserve">6 ноября 2020 года № 99/803-7 «О возложении полномочий избирательных комиссий муниципальных образований Алтайского края на соответствующие </w:t>
      </w:r>
      <w:r w:rsidR="00F148B4" w:rsidRPr="004C4FEB">
        <w:rPr>
          <w:rFonts w:eastAsia="Calibri"/>
          <w:sz w:val="26"/>
          <w:szCs w:val="26"/>
          <w:lang w:eastAsia="en-US"/>
        </w:rPr>
        <w:t>территориальные избирательные комиссии</w:t>
      </w:r>
      <w:r w:rsidR="00F148B4" w:rsidRPr="004C4FEB">
        <w:rPr>
          <w:sz w:val="26"/>
          <w:szCs w:val="26"/>
        </w:rPr>
        <w:t>»</w:t>
      </w:r>
      <w:r w:rsidR="00067EF9" w:rsidRPr="00067EF9">
        <w:rPr>
          <w:sz w:val="26"/>
          <w:szCs w:val="26"/>
        </w:rPr>
        <w:t xml:space="preserve">, которым на Топчихинскую районную </w:t>
      </w:r>
      <w:r w:rsidR="00067EF9" w:rsidRPr="00067EF9">
        <w:rPr>
          <w:rFonts w:eastAsia="Calibri"/>
          <w:sz w:val="26"/>
          <w:szCs w:val="26"/>
          <w:lang w:eastAsia="en-US"/>
        </w:rPr>
        <w:t xml:space="preserve">территориальную избирательную комиссию </w:t>
      </w:r>
      <w:r w:rsidR="00067EF9" w:rsidRPr="00067EF9">
        <w:rPr>
          <w:rStyle w:val="af"/>
          <w:sz w:val="26"/>
          <w:szCs w:val="26"/>
          <w:vertAlign w:val="baseline"/>
        </w:rPr>
        <w:t>возложено</w:t>
      </w:r>
      <w:r w:rsidR="00067EF9" w:rsidRPr="00067EF9">
        <w:rPr>
          <w:sz w:val="26"/>
          <w:szCs w:val="26"/>
        </w:rPr>
        <w:t xml:space="preserve"> исполнение полномочий по подготовке и проведению выборов в органы местного самоуправления на территории Топчихинского </w:t>
      </w:r>
      <w:r w:rsidR="00F148B4">
        <w:rPr>
          <w:sz w:val="26"/>
          <w:szCs w:val="26"/>
        </w:rPr>
        <w:t>района</w:t>
      </w:r>
      <w:r w:rsidR="004E5ED9" w:rsidRPr="00067EF9">
        <w:rPr>
          <w:sz w:val="26"/>
          <w:szCs w:val="26"/>
        </w:rPr>
        <w:t xml:space="preserve">, </w:t>
      </w:r>
      <w:r w:rsidR="00BA27CC" w:rsidRPr="00067EF9">
        <w:rPr>
          <w:sz w:val="26"/>
          <w:szCs w:val="26"/>
        </w:rPr>
        <w:t xml:space="preserve">Топчихинская районная </w:t>
      </w:r>
      <w:r w:rsidR="00BA27CC" w:rsidRPr="00067EF9">
        <w:rPr>
          <w:rFonts w:eastAsia="Calibri"/>
          <w:sz w:val="26"/>
          <w:szCs w:val="26"/>
          <w:lang w:eastAsia="en-US"/>
        </w:rPr>
        <w:t>территориальная избирательная комиссия</w:t>
      </w:r>
    </w:p>
    <w:tbl>
      <w:tblPr>
        <w:tblW w:w="0" w:type="auto"/>
        <w:tblLayout w:type="fixed"/>
        <w:tblLook w:val="0000" w:firstRow="0" w:lastRow="0" w:firstColumn="0" w:lastColumn="0" w:noHBand="0" w:noVBand="0"/>
      </w:tblPr>
      <w:tblGrid>
        <w:gridCol w:w="9571"/>
      </w:tblGrid>
      <w:tr w:rsidR="00BA27CC" w:rsidRPr="00885333" w:rsidTr="000B5A0B">
        <w:tc>
          <w:tcPr>
            <w:tcW w:w="9571" w:type="dxa"/>
          </w:tcPr>
          <w:p w:rsidR="00BA27CC" w:rsidRPr="00885333" w:rsidRDefault="00BA27CC" w:rsidP="00885333">
            <w:pPr>
              <w:spacing w:line="360" w:lineRule="auto"/>
            </w:pPr>
            <w:r w:rsidRPr="00885333">
              <w:rPr>
                <w:b/>
              </w:rPr>
              <w:t>РЕШИЛА:</w:t>
            </w:r>
          </w:p>
        </w:tc>
      </w:tr>
    </w:tbl>
    <w:p w:rsidR="008C6DCD" w:rsidRPr="00D91286" w:rsidRDefault="00FA4AA0" w:rsidP="008C6DCD">
      <w:pPr>
        <w:spacing w:line="360" w:lineRule="auto"/>
        <w:ind w:firstLine="709"/>
        <w:jc w:val="both"/>
        <w:rPr>
          <w:sz w:val="26"/>
          <w:szCs w:val="26"/>
        </w:rPr>
      </w:pPr>
      <w:r w:rsidRPr="004C4FEB">
        <w:rPr>
          <w:sz w:val="26"/>
          <w:szCs w:val="26"/>
        </w:rPr>
        <w:t>1. </w:t>
      </w:r>
      <w:r w:rsidR="000A2F27" w:rsidRPr="00A603D1">
        <w:rPr>
          <w:sz w:val="26"/>
          <w:szCs w:val="26"/>
        </w:rPr>
        <w:t>Установить форму нагрудного знака наблюдателя при проведении выборов</w:t>
      </w:r>
      <w:r w:rsidR="000A2F27" w:rsidRPr="00B63AAA">
        <w:rPr>
          <w:sz w:val="26"/>
          <w:szCs w:val="26"/>
        </w:rPr>
        <w:t xml:space="preserve"> </w:t>
      </w:r>
      <w:r w:rsidR="008C6DCD" w:rsidRPr="00B63AAA">
        <w:rPr>
          <w:sz w:val="26"/>
          <w:szCs w:val="26"/>
        </w:rPr>
        <w:t>депутат</w:t>
      </w:r>
      <w:r w:rsidR="000A2F27">
        <w:rPr>
          <w:sz w:val="26"/>
          <w:szCs w:val="26"/>
        </w:rPr>
        <w:t>ов</w:t>
      </w:r>
      <w:r w:rsidR="008C6DCD" w:rsidRPr="00B63AAA">
        <w:rPr>
          <w:sz w:val="26"/>
          <w:szCs w:val="26"/>
        </w:rPr>
        <w:t xml:space="preserve"> </w:t>
      </w:r>
      <w:r w:rsidR="008C6DCD" w:rsidRPr="00067EF9">
        <w:rPr>
          <w:sz w:val="26"/>
          <w:szCs w:val="26"/>
        </w:rPr>
        <w:t xml:space="preserve">Топчихинского </w:t>
      </w:r>
      <w:r w:rsidR="00F148B4">
        <w:rPr>
          <w:sz w:val="26"/>
          <w:szCs w:val="26"/>
        </w:rPr>
        <w:t>районного</w:t>
      </w:r>
      <w:r w:rsidR="00F148B4" w:rsidRPr="00067EF9">
        <w:rPr>
          <w:sz w:val="26"/>
          <w:szCs w:val="26"/>
        </w:rPr>
        <w:t xml:space="preserve"> </w:t>
      </w:r>
      <w:r w:rsidR="008C6DCD" w:rsidRPr="00067EF9">
        <w:rPr>
          <w:sz w:val="26"/>
          <w:szCs w:val="26"/>
        </w:rPr>
        <w:t xml:space="preserve">Совета депутатов </w:t>
      </w:r>
      <w:r w:rsidR="008C6DCD" w:rsidRPr="004C4FEB">
        <w:rPr>
          <w:sz w:val="26"/>
          <w:szCs w:val="26"/>
        </w:rPr>
        <w:t xml:space="preserve">Алтайского края седьмого </w:t>
      </w:r>
      <w:r w:rsidR="008C6DCD" w:rsidRPr="00074147">
        <w:rPr>
          <w:sz w:val="26"/>
          <w:szCs w:val="26"/>
        </w:rPr>
        <w:t>созыва</w:t>
      </w:r>
      <w:r w:rsidR="000A2F27">
        <w:rPr>
          <w:sz w:val="26"/>
          <w:szCs w:val="26"/>
        </w:rPr>
        <w:t xml:space="preserve"> </w:t>
      </w:r>
      <w:r w:rsidR="008C6DCD" w:rsidRPr="00D91286">
        <w:rPr>
          <w:sz w:val="26"/>
          <w:szCs w:val="26"/>
        </w:rPr>
        <w:t>(приложение).</w:t>
      </w:r>
    </w:p>
    <w:p w:rsidR="008C6DCD" w:rsidRPr="00763EDD" w:rsidRDefault="008C6DCD" w:rsidP="008C6DCD">
      <w:pPr>
        <w:spacing w:line="360" w:lineRule="auto"/>
        <w:ind w:firstLine="720"/>
        <w:jc w:val="both"/>
        <w:rPr>
          <w:sz w:val="26"/>
          <w:szCs w:val="26"/>
        </w:rPr>
      </w:pPr>
      <w:r w:rsidRPr="00763EDD">
        <w:rPr>
          <w:sz w:val="26"/>
          <w:szCs w:val="26"/>
        </w:rPr>
        <w:t>2.</w:t>
      </w:r>
      <w:r w:rsidRPr="00763EDD">
        <w:rPr>
          <w:sz w:val="26"/>
          <w:szCs w:val="26"/>
          <w:lang w:val="en-US"/>
        </w:rPr>
        <w:t> </w:t>
      </w:r>
      <w:r w:rsidRPr="00763EDD">
        <w:rPr>
          <w:sz w:val="26"/>
          <w:szCs w:val="26"/>
        </w:rPr>
        <w:t>Направить настоящее решение в нижестоящие избирательные комиссии.</w:t>
      </w:r>
    </w:p>
    <w:p w:rsidR="00670718" w:rsidRPr="004C4FEB" w:rsidRDefault="004C4FEB" w:rsidP="008C6DCD">
      <w:pPr>
        <w:spacing w:line="360" w:lineRule="auto"/>
        <w:ind w:firstLine="709"/>
        <w:jc w:val="both"/>
        <w:rPr>
          <w:sz w:val="26"/>
          <w:szCs w:val="26"/>
        </w:rPr>
      </w:pPr>
      <w:r w:rsidRPr="004C4FEB">
        <w:rPr>
          <w:sz w:val="26"/>
          <w:szCs w:val="26"/>
        </w:rPr>
        <w:t>3</w:t>
      </w:r>
      <w:r w:rsidR="00BA3802" w:rsidRPr="004C4FEB">
        <w:rPr>
          <w:sz w:val="26"/>
          <w:szCs w:val="26"/>
        </w:rPr>
        <w:t xml:space="preserve">. </w:t>
      </w:r>
      <w:r w:rsidRPr="004C4FEB">
        <w:rPr>
          <w:sz w:val="26"/>
          <w:szCs w:val="26"/>
        </w:rPr>
        <w:t>Р</w:t>
      </w:r>
      <w:r w:rsidR="00B07A6E" w:rsidRPr="004C4FEB">
        <w:rPr>
          <w:sz w:val="26"/>
          <w:szCs w:val="26"/>
        </w:rPr>
        <w:t xml:space="preserve">азместить </w:t>
      </w:r>
      <w:r w:rsidRPr="004C4FEB">
        <w:rPr>
          <w:sz w:val="26"/>
          <w:szCs w:val="26"/>
        </w:rPr>
        <w:t xml:space="preserve">настоящее решение </w:t>
      </w:r>
      <w:r w:rsidR="006D0FCA" w:rsidRPr="004C4FEB">
        <w:rPr>
          <w:sz w:val="26"/>
          <w:szCs w:val="26"/>
        </w:rPr>
        <w:t>на</w:t>
      </w:r>
      <w:r w:rsidR="00670718" w:rsidRPr="004C4FEB">
        <w:rPr>
          <w:sz w:val="26"/>
          <w:szCs w:val="26"/>
        </w:rPr>
        <w:t xml:space="preserve"> официальном сайте муниципального образования Топчихинский район</w:t>
      </w:r>
      <w:r w:rsidR="00EA7D75" w:rsidRPr="004C4FEB">
        <w:rPr>
          <w:sz w:val="26"/>
          <w:szCs w:val="26"/>
        </w:rPr>
        <w:t xml:space="preserve"> в рубрике «Избирательная комиссия».</w:t>
      </w:r>
    </w:p>
    <w:p w:rsidR="00BA27CC" w:rsidRPr="004C4FEB" w:rsidRDefault="004C4FEB" w:rsidP="008C6DCD">
      <w:pPr>
        <w:spacing w:line="360" w:lineRule="auto"/>
        <w:ind w:firstLine="709"/>
        <w:jc w:val="both"/>
        <w:rPr>
          <w:sz w:val="26"/>
          <w:szCs w:val="26"/>
        </w:rPr>
      </w:pPr>
      <w:r w:rsidRPr="004C4FEB">
        <w:rPr>
          <w:sz w:val="26"/>
          <w:szCs w:val="26"/>
        </w:rPr>
        <w:t>4</w:t>
      </w:r>
      <w:r w:rsidR="00670718" w:rsidRPr="004C4FEB">
        <w:rPr>
          <w:sz w:val="26"/>
          <w:szCs w:val="26"/>
        </w:rPr>
        <w:t xml:space="preserve">. </w:t>
      </w:r>
      <w:r w:rsidR="00BA27CC" w:rsidRPr="004C4FEB">
        <w:rPr>
          <w:sz w:val="26"/>
          <w:szCs w:val="26"/>
        </w:rPr>
        <w:t xml:space="preserve">Контроль за исполнением настоящего решения возложить на </w:t>
      </w:r>
      <w:r w:rsidR="00670718" w:rsidRPr="004C4FEB">
        <w:rPr>
          <w:sz w:val="26"/>
          <w:szCs w:val="26"/>
        </w:rPr>
        <w:t xml:space="preserve">секретаря </w:t>
      </w:r>
      <w:r w:rsidR="00BA27CC" w:rsidRPr="004C4FEB">
        <w:rPr>
          <w:sz w:val="26"/>
          <w:szCs w:val="26"/>
        </w:rPr>
        <w:t xml:space="preserve">Топчихинской районной </w:t>
      </w:r>
      <w:r>
        <w:rPr>
          <w:sz w:val="26"/>
          <w:szCs w:val="26"/>
        </w:rPr>
        <w:t>ТИК</w:t>
      </w:r>
      <w:r w:rsidR="00BA27CC" w:rsidRPr="004C4FEB">
        <w:rPr>
          <w:sz w:val="26"/>
          <w:szCs w:val="26"/>
        </w:rPr>
        <w:t>.</w:t>
      </w:r>
    </w:p>
    <w:p w:rsidR="00BA27CC" w:rsidRPr="00F148B4" w:rsidRDefault="00BA27CC" w:rsidP="00BA3802">
      <w:pPr>
        <w:spacing w:line="360" w:lineRule="auto"/>
        <w:ind w:firstLine="709"/>
        <w:jc w:val="both"/>
        <w:rPr>
          <w:sz w:val="16"/>
          <w:szCs w:val="16"/>
        </w:rPr>
      </w:pPr>
    </w:p>
    <w:tbl>
      <w:tblPr>
        <w:tblW w:w="9498" w:type="dxa"/>
        <w:tblInd w:w="108" w:type="dxa"/>
        <w:tblLayout w:type="fixed"/>
        <w:tblLook w:val="0000" w:firstRow="0" w:lastRow="0" w:firstColumn="0" w:lastColumn="0" w:noHBand="0" w:noVBand="0"/>
      </w:tblPr>
      <w:tblGrid>
        <w:gridCol w:w="5245"/>
        <w:gridCol w:w="1512"/>
        <w:gridCol w:w="27"/>
        <w:gridCol w:w="2714"/>
      </w:tblGrid>
      <w:tr w:rsidR="00BA27CC" w:rsidRPr="004C4FEB" w:rsidTr="000B5A0B">
        <w:trPr>
          <w:cantSplit/>
        </w:trPr>
        <w:tc>
          <w:tcPr>
            <w:tcW w:w="5245" w:type="dxa"/>
          </w:tcPr>
          <w:p w:rsidR="00BA27CC" w:rsidRPr="004C4FEB" w:rsidRDefault="00BA27CC" w:rsidP="00BA3802">
            <w:pPr>
              <w:spacing w:line="360" w:lineRule="auto"/>
              <w:jc w:val="left"/>
              <w:rPr>
                <w:sz w:val="26"/>
                <w:szCs w:val="26"/>
              </w:rPr>
            </w:pPr>
            <w:r w:rsidRPr="004C4FEB">
              <w:rPr>
                <w:sz w:val="26"/>
                <w:szCs w:val="26"/>
              </w:rPr>
              <w:t xml:space="preserve">Председатель </w:t>
            </w:r>
          </w:p>
        </w:tc>
        <w:tc>
          <w:tcPr>
            <w:tcW w:w="1539" w:type="dxa"/>
            <w:gridSpan w:val="2"/>
          </w:tcPr>
          <w:p w:rsidR="00BA27CC" w:rsidRPr="004C4FEB" w:rsidRDefault="00BA27CC" w:rsidP="00BA3802">
            <w:pPr>
              <w:spacing w:line="360" w:lineRule="auto"/>
              <w:rPr>
                <w:sz w:val="26"/>
                <w:szCs w:val="26"/>
              </w:rPr>
            </w:pPr>
          </w:p>
        </w:tc>
        <w:tc>
          <w:tcPr>
            <w:tcW w:w="2714" w:type="dxa"/>
          </w:tcPr>
          <w:p w:rsidR="00BA27CC" w:rsidRPr="004C4FEB" w:rsidRDefault="00BA27CC" w:rsidP="00BA3802">
            <w:pPr>
              <w:spacing w:line="360" w:lineRule="auto"/>
              <w:jc w:val="left"/>
              <w:rPr>
                <w:b/>
                <w:sz w:val="26"/>
                <w:szCs w:val="26"/>
              </w:rPr>
            </w:pPr>
            <w:r w:rsidRPr="004C4FEB">
              <w:rPr>
                <w:sz w:val="26"/>
                <w:szCs w:val="26"/>
              </w:rPr>
              <w:t>О.В. Носевич</w:t>
            </w:r>
          </w:p>
        </w:tc>
      </w:tr>
      <w:tr w:rsidR="00BA27CC" w:rsidRPr="004C4FEB" w:rsidTr="000B5A0B">
        <w:trPr>
          <w:cantSplit/>
        </w:trPr>
        <w:tc>
          <w:tcPr>
            <w:tcW w:w="5245" w:type="dxa"/>
          </w:tcPr>
          <w:p w:rsidR="00BA27CC" w:rsidRPr="004C4FEB" w:rsidRDefault="00BA27CC" w:rsidP="00BA3802">
            <w:pPr>
              <w:spacing w:line="360" w:lineRule="auto"/>
              <w:jc w:val="left"/>
              <w:rPr>
                <w:sz w:val="26"/>
                <w:szCs w:val="26"/>
              </w:rPr>
            </w:pPr>
            <w:r w:rsidRPr="004C4FEB">
              <w:rPr>
                <w:sz w:val="26"/>
                <w:szCs w:val="26"/>
              </w:rPr>
              <w:t xml:space="preserve">Секретарь </w:t>
            </w:r>
          </w:p>
        </w:tc>
        <w:tc>
          <w:tcPr>
            <w:tcW w:w="1512" w:type="dxa"/>
          </w:tcPr>
          <w:p w:rsidR="00BA27CC" w:rsidRPr="004C4FEB" w:rsidRDefault="00BA27CC" w:rsidP="00BA3802">
            <w:pPr>
              <w:spacing w:line="360" w:lineRule="auto"/>
              <w:rPr>
                <w:sz w:val="26"/>
                <w:szCs w:val="26"/>
              </w:rPr>
            </w:pPr>
          </w:p>
        </w:tc>
        <w:tc>
          <w:tcPr>
            <w:tcW w:w="2741" w:type="dxa"/>
            <w:gridSpan w:val="2"/>
          </w:tcPr>
          <w:p w:rsidR="00BA27CC" w:rsidRPr="004C4FEB" w:rsidRDefault="00BA27CC" w:rsidP="00BA3802">
            <w:pPr>
              <w:spacing w:line="360" w:lineRule="auto"/>
              <w:jc w:val="left"/>
              <w:rPr>
                <w:sz w:val="26"/>
                <w:szCs w:val="26"/>
              </w:rPr>
            </w:pPr>
            <w:r w:rsidRPr="004C4FEB">
              <w:rPr>
                <w:sz w:val="26"/>
                <w:szCs w:val="26"/>
              </w:rPr>
              <w:t>С.В. Гасаева</w:t>
            </w:r>
          </w:p>
        </w:tc>
      </w:tr>
    </w:tbl>
    <w:p w:rsidR="000A2F27" w:rsidRDefault="000A2F27" w:rsidP="009425A9">
      <w:pPr>
        <w:ind w:left="4536"/>
        <w:rPr>
          <w:sz w:val="26"/>
          <w:szCs w:val="26"/>
        </w:rPr>
      </w:pPr>
    </w:p>
    <w:p w:rsidR="000A2F27" w:rsidRDefault="000A2F27" w:rsidP="009425A9">
      <w:pPr>
        <w:ind w:left="4536"/>
        <w:rPr>
          <w:sz w:val="26"/>
          <w:szCs w:val="26"/>
        </w:rPr>
      </w:pPr>
    </w:p>
    <w:p w:rsidR="000A2F27" w:rsidRDefault="000A2F27" w:rsidP="009425A9">
      <w:pPr>
        <w:ind w:left="4536"/>
        <w:rPr>
          <w:sz w:val="26"/>
          <w:szCs w:val="26"/>
        </w:rPr>
      </w:pPr>
    </w:p>
    <w:p w:rsidR="000A2F27" w:rsidRDefault="000A2F27" w:rsidP="009425A9">
      <w:pPr>
        <w:ind w:left="4536"/>
        <w:rPr>
          <w:sz w:val="26"/>
          <w:szCs w:val="26"/>
        </w:rPr>
      </w:pPr>
    </w:p>
    <w:p w:rsidR="000A2F27" w:rsidRDefault="009425A9" w:rsidP="009425A9">
      <w:pPr>
        <w:ind w:left="4536"/>
        <w:rPr>
          <w:sz w:val="26"/>
          <w:szCs w:val="26"/>
        </w:rPr>
      </w:pPr>
      <w:r w:rsidRPr="007F495E">
        <w:rPr>
          <w:sz w:val="26"/>
          <w:szCs w:val="26"/>
        </w:rPr>
        <w:lastRenderedPageBreak/>
        <w:t>Приложение</w:t>
      </w:r>
      <w:r>
        <w:rPr>
          <w:sz w:val="26"/>
          <w:szCs w:val="26"/>
        </w:rPr>
        <w:t xml:space="preserve"> </w:t>
      </w:r>
    </w:p>
    <w:p w:rsidR="009425A9" w:rsidRDefault="009425A9" w:rsidP="009425A9">
      <w:pPr>
        <w:ind w:left="4536"/>
        <w:rPr>
          <w:sz w:val="26"/>
          <w:szCs w:val="26"/>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sidRPr="004C4FEB">
        <w:rPr>
          <w:sz w:val="26"/>
          <w:szCs w:val="26"/>
        </w:rPr>
        <w:t xml:space="preserve">Топчихинской районной </w:t>
      </w:r>
      <w:r>
        <w:rPr>
          <w:sz w:val="26"/>
          <w:szCs w:val="26"/>
        </w:rPr>
        <w:t>ТИК</w:t>
      </w:r>
      <w:r w:rsidRPr="007F495E">
        <w:rPr>
          <w:sz w:val="26"/>
          <w:szCs w:val="26"/>
        </w:rPr>
        <w:t xml:space="preserve"> </w:t>
      </w:r>
    </w:p>
    <w:p w:rsidR="009425A9" w:rsidRDefault="009425A9" w:rsidP="009425A9">
      <w:pPr>
        <w:ind w:left="4536"/>
        <w:rPr>
          <w:sz w:val="26"/>
          <w:szCs w:val="26"/>
        </w:rPr>
      </w:pPr>
      <w:r w:rsidRPr="007F495E">
        <w:rPr>
          <w:sz w:val="26"/>
          <w:szCs w:val="26"/>
        </w:rPr>
        <w:t xml:space="preserve">от </w:t>
      </w:r>
      <w:r w:rsidR="00F01574">
        <w:rPr>
          <w:sz w:val="26"/>
          <w:szCs w:val="26"/>
        </w:rPr>
        <w:t>25.06.</w:t>
      </w:r>
      <w:r w:rsidRPr="007F495E">
        <w:rPr>
          <w:sz w:val="26"/>
          <w:szCs w:val="26"/>
        </w:rPr>
        <w:t>20</w:t>
      </w:r>
      <w:r>
        <w:rPr>
          <w:sz w:val="26"/>
          <w:szCs w:val="26"/>
        </w:rPr>
        <w:t>22</w:t>
      </w:r>
      <w:r w:rsidRPr="007F495E">
        <w:rPr>
          <w:sz w:val="26"/>
          <w:szCs w:val="26"/>
        </w:rPr>
        <w:t xml:space="preserve"> года № </w:t>
      </w:r>
      <w:r w:rsidR="00F01574">
        <w:rPr>
          <w:sz w:val="26"/>
          <w:szCs w:val="26"/>
        </w:rPr>
        <w:t>29/</w:t>
      </w:r>
      <w:r w:rsidR="00011D81">
        <w:rPr>
          <w:sz w:val="26"/>
          <w:szCs w:val="26"/>
        </w:rPr>
        <w:t>116</w:t>
      </w:r>
    </w:p>
    <w:p w:rsidR="000A2F27" w:rsidRDefault="000A2F27" w:rsidP="008C6DCD">
      <w:pPr>
        <w:rPr>
          <w:b/>
          <w:sz w:val="26"/>
          <w:szCs w:val="26"/>
        </w:rPr>
      </w:pPr>
    </w:p>
    <w:p w:rsidR="000A2F27" w:rsidRPr="00B3743E" w:rsidRDefault="000A2F27" w:rsidP="000A2F27">
      <w:pPr>
        <w:rPr>
          <w:b/>
        </w:rPr>
      </w:pPr>
      <w:r w:rsidRPr="00B3743E">
        <w:rPr>
          <w:b/>
        </w:rPr>
        <w:t>Форма нагрудного знака наблюдателя</w:t>
      </w:r>
    </w:p>
    <w:p w:rsidR="000A2F27" w:rsidRDefault="000A2F27" w:rsidP="000A2F2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tblGrid>
      <w:tr w:rsidR="000A2F27" w:rsidTr="0079765D">
        <w:trPr>
          <w:trHeight w:val="3686"/>
          <w:jc w:val="center"/>
        </w:trPr>
        <w:tc>
          <w:tcPr>
            <w:tcW w:w="5670" w:type="dxa"/>
          </w:tcPr>
          <w:p w:rsidR="000A2F27" w:rsidRPr="009E7111" w:rsidRDefault="000A2F27" w:rsidP="0079765D">
            <w:pPr>
              <w:pStyle w:val="3"/>
              <w:spacing w:before="0" w:after="0"/>
              <w:rPr>
                <w:rFonts w:ascii="Times New Roman" w:hAnsi="Times New Roman" w:cs="Times New Roman"/>
                <w:sz w:val="22"/>
                <w:szCs w:val="22"/>
              </w:rPr>
            </w:pPr>
            <w:r w:rsidRPr="009E7111">
              <w:rPr>
                <w:rFonts w:ascii="Times New Roman" w:hAnsi="Times New Roman" w:cs="Times New Roman"/>
                <w:sz w:val="22"/>
                <w:szCs w:val="22"/>
              </w:rPr>
              <w:t xml:space="preserve">Выборы депутатов Топчихинского районного Совета депутатов Алтайского края седьмого созыва </w:t>
            </w:r>
          </w:p>
          <w:p w:rsidR="000A2F27" w:rsidRPr="000A2F27" w:rsidRDefault="000A2F27" w:rsidP="0079765D">
            <w:pPr>
              <w:rPr>
                <w:sz w:val="16"/>
                <w:szCs w:val="16"/>
              </w:rPr>
            </w:pPr>
          </w:p>
          <w:p w:rsidR="000A2F27" w:rsidRPr="006C6524" w:rsidRDefault="000A2F27" w:rsidP="0079765D">
            <w:pPr>
              <w:widowControl w:val="0"/>
              <w:rPr>
                <w:sz w:val="16"/>
                <w:szCs w:val="20"/>
              </w:rPr>
            </w:pPr>
            <w:r w:rsidRPr="006C6524">
              <w:rPr>
                <w:sz w:val="16"/>
                <w:szCs w:val="20"/>
              </w:rPr>
              <w:t>_________________________________________________________</w:t>
            </w:r>
          </w:p>
          <w:p w:rsidR="000A2F27" w:rsidRPr="006C6524" w:rsidRDefault="000A2F27" w:rsidP="0079765D">
            <w:pPr>
              <w:widowControl w:val="0"/>
              <w:rPr>
                <w:i/>
                <w:sz w:val="14"/>
                <w:szCs w:val="16"/>
              </w:rPr>
            </w:pPr>
            <w:r w:rsidRPr="006C6524">
              <w:rPr>
                <w:i/>
                <w:sz w:val="14"/>
                <w:szCs w:val="16"/>
              </w:rPr>
              <w:t>(фамилия)</w:t>
            </w:r>
          </w:p>
          <w:p w:rsidR="000A2F27" w:rsidRPr="006C6524" w:rsidRDefault="000A2F27" w:rsidP="0079765D">
            <w:pPr>
              <w:widowControl w:val="0"/>
              <w:rPr>
                <w:sz w:val="10"/>
                <w:szCs w:val="16"/>
              </w:rPr>
            </w:pPr>
          </w:p>
          <w:p w:rsidR="000A2F27" w:rsidRPr="006C6524" w:rsidRDefault="000A2F27" w:rsidP="0079765D">
            <w:pPr>
              <w:widowControl w:val="0"/>
              <w:rPr>
                <w:sz w:val="16"/>
                <w:szCs w:val="20"/>
              </w:rPr>
            </w:pPr>
            <w:r w:rsidRPr="006C6524">
              <w:rPr>
                <w:sz w:val="16"/>
                <w:szCs w:val="20"/>
              </w:rPr>
              <w:t>_________________________________________________________,</w:t>
            </w:r>
          </w:p>
          <w:p w:rsidR="000A2F27" w:rsidRPr="006C6524" w:rsidRDefault="000A2F27" w:rsidP="0079765D">
            <w:pPr>
              <w:widowControl w:val="0"/>
              <w:rPr>
                <w:i/>
                <w:sz w:val="14"/>
                <w:szCs w:val="16"/>
              </w:rPr>
            </w:pPr>
            <w:r w:rsidRPr="006C6524">
              <w:rPr>
                <w:i/>
                <w:sz w:val="14"/>
                <w:szCs w:val="16"/>
              </w:rPr>
              <w:t>(имя, отчество)</w:t>
            </w:r>
          </w:p>
          <w:p w:rsidR="000A2F27" w:rsidRPr="00D94F3A" w:rsidRDefault="000A2F27" w:rsidP="0079765D">
            <w:pPr>
              <w:widowControl w:val="0"/>
              <w:rPr>
                <w:b/>
                <w:sz w:val="6"/>
                <w:szCs w:val="12"/>
                <w:highlight w:val="yellow"/>
              </w:rPr>
            </w:pPr>
          </w:p>
          <w:p w:rsidR="000A2F27" w:rsidRPr="00D94F3A" w:rsidRDefault="000A2F27" w:rsidP="0079765D">
            <w:pPr>
              <w:widowControl w:val="0"/>
              <w:rPr>
                <w:b/>
                <w:sz w:val="24"/>
                <w:szCs w:val="24"/>
              </w:rPr>
            </w:pPr>
            <w:r w:rsidRPr="00D94F3A">
              <w:rPr>
                <w:b/>
                <w:sz w:val="24"/>
                <w:szCs w:val="24"/>
              </w:rPr>
              <w:t xml:space="preserve">наблюдатель </w:t>
            </w:r>
          </w:p>
          <w:p w:rsidR="000A2F27" w:rsidRPr="006C6524" w:rsidRDefault="000A2F27" w:rsidP="0079765D">
            <w:pPr>
              <w:widowControl w:val="0"/>
              <w:rPr>
                <w:b/>
                <w:sz w:val="24"/>
                <w:szCs w:val="24"/>
              </w:rPr>
            </w:pPr>
            <w:r w:rsidRPr="00D94F3A">
              <w:rPr>
                <w:sz w:val="24"/>
                <w:szCs w:val="24"/>
              </w:rPr>
              <w:t>направлен</w:t>
            </w:r>
            <w:bookmarkStart w:id="0" w:name="_GoBack"/>
            <w:bookmarkEnd w:id="0"/>
          </w:p>
          <w:p w:rsidR="000A2F27" w:rsidRPr="00C8542F" w:rsidRDefault="000A2F27" w:rsidP="0079765D">
            <w:pPr>
              <w:rPr>
                <w:sz w:val="24"/>
                <w:szCs w:val="24"/>
              </w:rPr>
            </w:pPr>
            <w:r w:rsidRPr="00C8542F">
              <w:rPr>
                <w:sz w:val="24"/>
                <w:szCs w:val="24"/>
              </w:rPr>
              <w:t>_______________________________________________</w:t>
            </w:r>
          </w:p>
          <w:p w:rsidR="000A2F27" w:rsidRPr="006C6524" w:rsidRDefault="000A2F27" w:rsidP="0079765D">
            <w:pPr>
              <w:rPr>
                <w:sz w:val="8"/>
                <w:szCs w:val="8"/>
              </w:rPr>
            </w:pPr>
          </w:p>
          <w:p w:rsidR="000A2F27" w:rsidRPr="00C8542F" w:rsidRDefault="000A2F27" w:rsidP="0079765D">
            <w:pPr>
              <w:rPr>
                <w:sz w:val="24"/>
                <w:szCs w:val="24"/>
              </w:rPr>
            </w:pPr>
            <w:r w:rsidRPr="00C8542F">
              <w:rPr>
                <w:sz w:val="24"/>
                <w:szCs w:val="24"/>
              </w:rPr>
              <w:t>_______________________________________________</w:t>
            </w:r>
          </w:p>
          <w:p w:rsidR="000A2F27" w:rsidRPr="00D94F3A" w:rsidRDefault="000A2F27" w:rsidP="0079765D">
            <w:pPr>
              <w:rPr>
                <w:i/>
                <w:sz w:val="14"/>
                <w:szCs w:val="14"/>
              </w:rPr>
            </w:pPr>
            <w:r w:rsidRPr="00D94F3A">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0A2F27" w:rsidRPr="00C8542F" w:rsidRDefault="000A2F27" w:rsidP="0079765D">
            <w:pPr>
              <w:rPr>
                <w:sz w:val="24"/>
                <w:szCs w:val="24"/>
              </w:rPr>
            </w:pPr>
            <w:r w:rsidRPr="006C6524">
              <w:rPr>
                <w:sz w:val="24"/>
                <w:szCs w:val="24"/>
              </w:rPr>
              <w:t xml:space="preserve">в </w:t>
            </w:r>
            <w:r w:rsidRPr="00C8542F">
              <w:rPr>
                <w:sz w:val="24"/>
                <w:szCs w:val="24"/>
              </w:rPr>
              <w:t>_________________________________________</w:t>
            </w:r>
            <w:r>
              <w:rPr>
                <w:sz w:val="24"/>
                <w:szCs w:val="24"/>
              </w:rPr>
              <w:t>____</w:t>
            </w:r>
          </w:p>
          <w:p w:rsidR="000A2F27" w:rsidRPr="00C8542F" w:rsidRDefault="000A2F27" w:rsidP="0079765D">
            <w:pPr>
              <w:rPr>
                <w:sz w:val="24"/>
                <w:szCs w:val="24"/>
              </w:rPr>
            </w:pPr>
            <w:r w:rsidRPr="00C8542F">
              <w:rPr>
                <w:sz w:val="24"/>
                <w:szCs w:val="24"/>
              </w:rPr>
              <w:t>_____________________________________________</w:t>
            </w:r>
          </w:p>
          <w:p w:rsidR="000A2F27" w:rsidRPr="00C8542F" w:rsidRDefault="000A2F27" w:rsidP="0079765D">
            <w:pPr>
              <w:rPr>
                <w:i/>
                <w:sz w:val="14"/>
                <w:szCs w:val="14"/>
              </w:rPr>
            </w:pPr>
            <w:r w:rsidRPr="00C8542F">
              <w:rPr>
                <w:i/>
                <w:sz w:val="14"/>
                <w:szCs w:val="14"/>
              </w:rPr>
              <w:t>(наименование избирательной комиссии, если наблюдатель направлен в УИК, также указывается номер избирательного участка)</w:t>
            </w:r>
          </w:p>
          <w:p w:rsidR="000A2F27" w:rsidRPr="00C8542F" w:rsidRDefault="000A2F27" w:rsidP="0079765D">
            <w:pPr>
              <w:rPr>
                <w:i/>
                <w:sz w:val="18"/>
                <w:szCs w:val="18"/>
              </w:rPr>
            </w:pPr>
          </w:p>
        </w:tc>
      </w:tr>
    </w:tbl>
    <w:p w:rsidR="000A2F27" w:rsidRDefault="000A2F27" w:rsidP="000A2F27"/>
    <w:p w:rsidR="000A2F27" w:rsidRPr="00C8542F" w:rsidRDefault="000A2F27" w:rsidP="000A2F27">
      <w:pPr>
        <w:suppressAutoHyphens/>
        <w:autoSpaceDE w:val="0"/>
        <w:autoSpaceDN w:val="0"/>
        <w:adjustRightInd w:val="0"/>
        <w:ind w:firstLine="709"/>
        <w:jc w:val="both"/>
        <w:rPr>
          <w:b/>
          <w:sz w:val="26"/>
          <w:szCs w:val="26"/>
        </w:rPr>
      </w:pPr>
      <w:r w:rsidRPr="00C8542F">
        <w:rPr>
          <w:b/>
          <w:sz w:val="26"/>
          <w:szCs w:val="26"/>
        </w:rPr>
        <w:t xml:space="preserve">Примечание. </w:t>
      </w:r>
    </w:p>
    <w:p w:rsidR="000A2F27" w:rsidRPr="00C8542F" w:rsidRDefault="000A2F27" w:rsidP="000A2F27">
      <w:pPr>
        <w:suppressAutoHyphens/>
        <w:autoSpaceDE w:val="0"/>
        <w:autoSpaceDN w:val="0"/>
        <w:adjustRightInd w:val="0"/>
        <w:ind w:firstLine="709"/>
        <w:jc w:val="both"/>
        <w:rPr>
          <w:sz w:val="26"/>
          <w:szCs w:val="26"/>
        </w:rPr>
      </w:pPr>
      <w:r w:rsidRPr="00C8542F">
        <w:rPr>
          <w:sz w:val="26"/>
          <w:szCs w:val="26"/>
        </w:rPr>
        <w:t>Нагрудный знак наблюдателя (далее – нагрудный знак) представляет собой прямоугольную карточку размером не более 100 </w:t>
      </w:r>
      <w:r w:rsidRPr="00C8542F">
        <w:rPr>
          <w:sz w:val="26"/>
          <w:szCs w:val="26"/>
          <w:lang w:val="en-US"/>
        </w:rPr>
        <w:t>x</w:t>
      </w:r>
      <w:r w:rsidRPr="00C8542F">
        <w:rPr>
          <w:sz w:val="26"/>
          <w:szCs w:val="26"/>
        </w:rPr>
        <w:t> </w:t>
      </w:r>
      <w:smartTag w:uri="urn:schemas-microsoft-com:office:smarttags" w:element="metricconverter">
        <w:smartTagPr>
          <w:attr w:name="ProductID" w:val="65 мм"/>
        </w:smartTagPr>
        <w:r w:rsidRPr="00C8542F">
          <w:rPr>
            <w:sz w:val="26"/>
            <w:szCs w:val="26"/>
          </w:rPr>
          <w:t>65 мм</w:t>
        </w:r>
      </w:smartTag>
      <w:r w:rsidRPr="00C8542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0A2F27" w:rsidRPr="00C8542F" w:rsidRDefault="000A2F27" w:rsidP="000A2F27">
      <w:pPr>
        <w:widowControl w:val="0"/>
        <w:ind w:firstLine="709"/>
        <w:jc w:val="both"/>
        <w:rPr>
          <w:sz w:val="26"/>
          <w:szCs w:val="26"/>
        </w:rPr>
      </w:pPr>
      <w:r w:rsidRPr="00C8542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0A2F27" w:rsidRPr="00C8542F" w:rsidRDefault="000A2F27" w:rsidP="000A2F27">
      <w:pPr>
        <w:ind w:firstLine="709"/>
        <w:jc w:val="both"/>
        <w:rPr>
          <w:bCs/>
          <w:sz w:val="26"/>
          <w:szCs w:val="26"/>
        </w:rPr>
      </w:pPr>
      <w:r w:rsidRPr="00C8542F">
        <w:rPr>
          <w:sz w:val="26"/>
          <w:szCs w:val="26"/>
        </w:rPr>
        <w:t xml:space="preserve">При исполнении рукописным способом </w:t>
      </w:r>
      <w:r w:rsidRPr="00C8542F">
        <w:rPr>
          <w:bCs/>
          <w:sz w:val="26"/>
          <w:szCs w:val="26"/>
        </w:rPr>
        <w:t>рекомендуется писать текст разборчиво с использованием синих или черных чернил.</w:t>
      </w:r>
    </w:p>
    <w:p w:rsidR="000A2F27" w:rsidRPr="00C8542F" w:rsidRDefault="000A2F27" w:rsidP="000A2F27">
      <w:pPr>
        <w:ind w:firstLine="709"/>
        <w:jc w:val="both"/>
        <w:rPr>
          <w:bCs/>
          <w:sz w:val="26"/>
          <w:szCs w:val="26"/>
        </w:rPr>
      </w:pPr>
      <w:r w:rsidRPr="00C8542F">
        <w:rPr>
          <w:bCs/>
          <w:sz w:val="26"/>
          <w:szCs w:val="26"/>
        </w:rPr>
        <w:t>Линии и текст под ними (текст подстрочников) могут не воспроизводиться.</w:t>
      </w:r>
    </w:p>
    <w:p w:rsidR="000A2F27" w:rsidRPr="00C8542F" w:rsidRDefault="000A2F27" w:rsidP="000A2F27">
      <w:pPr>
        <w:autoSpaceDE w:val="0"/>
        <w:autoSpaceDN w:val="0"/>
        <w:adjustRightInd w:val="0"/>
        <w:ind w:firstLine="709"/>
        <w:jc w:val="both"/>
        <w:rPr>
          <w:sz w:val="26"/>
          <w:szCs w:val="26"/>
        </w:rPr>
      </w:pPr>
      <w:r w:rsidRPr="00C8542F">
        <w:rPr>
          <w:sz w:val="26"/>
          <w:szCs w:val="26"/>
        </w:rPr>
        <w:t>Нагрудный знак рекомендуется прикреплять к одежде.</w:t>
      </w:r>
    </w:p>
    <w:p w:rsidR="000A2F27" w:rsidRDefault="000A2F27" w:rsidP="008C6DCD">
      <w:pPr>
        <w:rPr>
          <w:b/>
          <w:sz w:val="26"/>
          <w:szCs w:val="26"/>
        </w:rPr>
      </w:pPr>
    </w:p>
    <w:p w:rsidR="000A2F27" w:rsidRDefault="000A2F27" w:rsidP="008C6DCD">
      <w:pPr>
        <w:rPr>
          <w:b/>
          <w:sz w:val="26"/>
          <w:szCs w:val="26"/>
        </w:rPr>
      </w:pPr>
    </w:p>
    <w:p w:rsidR="000A2F27" w:rsidRDefault="000A2F27" w:rsidP="008C6DCD">
      <w:pPr>
        <w:rPr>
          <w:b/>
          <w:sz w:val="26"/>
          <w:szCs w:val="26"/>
        </w:rPr>
      </w:pPr>
    </w:p>
    <w:p w:rsidR="000A2F27" w:rsidRDefault="000A2F27" w:rsidP="008C6DCD">
      <w:pPr>
        <w:rPr>
          <w:b/>
          <w:sz w:val="26"/>
          <w:szCs w:val="26"/>
        </w:rPr>
      </w:pPr>
    </w:p>
    <w:sectPr w:rsidR="000A2F27" w:rsidSect="00F148B4">
      <w:type w:val="continuous"/>
      <w:pgSz w:w="11906" w:h="16838" w:code="9"/>
      <w:pgMar w:top="851" w:right="707" w:bottom="426"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DB" w:rsidRDefault="00DE27DB">
      <w:r>
        <w:separator/>
      </w:r>
    </w:p>
  </w:endnote>
  <w:endnote w:type="continuationSeparator" w:id="0">
    <w:p w:rsidR="00DE27DB" w:rsidRDefault="00DE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ༀЀ">
    <w:altName w:val="Times New Roman"/>
    <w:charset w:val="02"/>
    <w:family w:val="roman"/>
    <w:pitch w:val="variable"/>
    <w:sig w:usb0="00000000" w:usb1="10000000" w:usb2="00000000" w:usb3="86000000" w:csb0="12004402" w:csb1="9C0001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DB" w:rsidRDefault="00DE27DB">
      <w:r>
        <w:separator/>
      </w:r>
    </w:p>
  </w:footnote>
  <w:footnote w:type="continuationSeparator" w:id="0">
    <w:p w:rsidR="00DE27DB" w:rsidRDefault="00DE27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7A4B"/>
    <w:multiLevelType w:val="hybridMultilevel"/>
    <w:tmpl w:val="62FA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342DB8"/>
    <w:multiLevelType w:val="hybridMultilevel"/>
    <w:tmpl w:val="FAEC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907297"/>
    <w:multiLevelType w:val="hybridMultilevel"/>
    <w:tmpl w:val="B18E2058"/>
    <w:lvl w:ilvl="0" w:tplc="4DCA9D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1A159F"/>
    <w:multiLevelType w:val="multilevel"/>
    <w:tmpl w:val="03DEDB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9400F8"/>
    <w:multiLevelType w:val="hybridMultilevel"/>
    <w:tmpl w:val="A9362EBE"/>
    <w:lvl w:ilvl="0" w:tplc="C43A6B94">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1DD9"/>
    <w:rsid w:val="00011D81"/>
    <w:rsid w:val="00034363"/>
    <w:rsid w:val="0004214B"/>
    <w:rsid w:val="000474B9"/>
    <w:rsid w:val="000550FE"/>
    <w:rsid w:val="00067EF9"/>
    <w:rsid w:val="0007287A"/>
    <w:rsid w:val="000973F7"/>
    <w:rsid w:val="000A2F27"/>
    <w:rsid w:val="000A36D7"/>
    <w:rsid w:val="000B2A79"/>
    <w:rsid w:val="000C470C"/>
    <w:rsid w:val="000C5117"/>
    <w:rsid w:val="000D2A3D"/>
    <w:rsid w:val="000D7D17"/>
    <w:rsid w:val="000E15E3"/>
    <w:rsid w:val="000F76C1"/>
    <w:rsid w:val="00103E84"/>
    <w:rsid w:val="001051F3"/>
    <w:rsid w:val="0010635C"/>
    <w:rsid w:val="00110B42"/>
    <w:rsid w:val="0013114F"/>
    <w:rsid w:val="00132DF8"/>
    <w:rsid w:val="001407E6"/>
    <w:rsid w:val="00142DF0"/>
    <w:rsid w:val="00154123"/>
    <w:rsid w:val="0016406B"/>
    <w:rsid w:val="00174C86"/>
    <w:rsid w:val="001757B8"/>
    <w:rsid w:val="0018006C"/>
    <w:rsid w:val="00181FD5"/>
    <w:rsid w:val="001A2A60"/>
    <w:rsid w:val="001B6361"/>
    <w:rsid w:val="001B7D19"/>
    <w:rsid w:val="001D13F6"/>
    <w:rsid w:val="001E491E"/>
    <w:rsid w:val="001F3265"/>
    <w:rsid w:val="00202EC4"/>
    <w:rsid w:val="00203CA3"/>
    <w:rsid w:val="0021139B"/>
    <w:rsid w:val="00227E45"/>
    <w:rsid w:val="002315DB"/>
    <w:rsid w:val="00233C2B"/>
    <w:rsid w:val="00240BFB"/>
    <w:rsid w:val="00245176"/>
    <w:rsid w:val="00247E16"/>
    <w:rsid w:val="00262037"/>
    <w:rsid w:val="0026312E"/>
    <w:rsid w:val="002636D1"/>
    <w:rsid w:val="002645B7"/>
    <w:rsid w:val="00273BAE"/>
    <w:rsid w:val="00275B17"/>
    <w:rsid w:val="002877A1"/>
    <w:rsid w:val="002B4881"/>
    <w:rsid w:val="002B5DF3"/>
    <w:rsid w:val="002B75D4"/>
    <w:rsid w:val="002B7B8C"/>
    <w:rsid w:val="002C2473"/>
    <w:rsid w:val="002C5345"/>
    <w:rsid w:val="002D32B9"/>
    <w:rsid w:val="002E1C7E"/>
    <w:rsid w:val="00317EF2"/>
    <w:rsid w:val="003309EB"/>
    <w:rsid w:val="00371B68"/>
    <w:rsid w:val="003765DF"/>
    <w:rsid w:val="00381C3F"/>
    <w:rsid w:val="00383569"/>
    <w:rsid w:val="00383708"/>
    <w:rsid w:val="003A3115"/>
    <w:rsid w:val="003D1668"/>
    <w:rsid w:val="004014DB"/>
    <w:rsid w:val="00406E8B"/>
    <w:rsid w:val="00420156"/>
    <w:rsid w:val="004208B2"/>
    <w:rsid w:val="004258B6"/>
    <w:rsid w:val="00446503"/>
    <w:rsid w:val="0046450E"/>
    <w:rsid w:val="004723A5"/>
    <w:rsid w:val="004874AA"/>
    <w:rsid w:val="004949B3"/>
    <w:rsid w:val="00494BA3"/>
    <w:rsid w:val="004C4FEB"/>
    <w:rsid w:val="004D2CC1"/>
    <w:rsid w:val="004E5ED9"/>
    <w:rsid w:val="005419BE"/>
    <w:rsid w:val="00543648"/>
    <w:rsid w:val="00551563"/>
    <w:rsid w:val="00560482"/>
    <w:rsid w:val="00565AEA"/>
    <w:rsid w:val="00572E0E"/>
    <w:rsid w:val="00574096"/>
    <w:rsid w:val="00582595"/>
    <w:rsid w:val="005829FF"/>
    <w:rsid w:val="00595857"/>
    <w:rsid w:val="005A6D1D"/>
    <w:rsid w:val="005B2BA1"/>
    <w:rsid w:val="005B3042"/>
    <w:rsid w:val="005B3BAC"/>
    <w:rsid w:val="005B4A4C"/>
    <w:rsid w:val="005D14E9"/>
    <w:rsid w:val="005D55B9"/>
    <w:rsid w:val="005D784E"/>
    <w:rsid w:val="005E365A"/>
    <w:rsid w:val="005E4A17"/>
    <w:rsid w:val="005E7419"/>
    <w:rsid w:val="00611483"/>
    <w:rsid w:val="00621A77"/>
    <w:rsid w:val="00636092"/>
    <w:rsid w:val="00670718"/>
    <w:rsid w:val="00690047"/>
    <w:rsid w:val="006908B8"/>
    <w:rsid w:val="006914D0"/>
    <w:rsid w:val="0069776D"/>
    <w:rsid w:val="006B022B"/>
    <w:rsid w:val="006B1C26"/>
    <w:rsid w:val="006B2F32"/>
    <w:rsid w:val="006B2FB7"/>
    <w:rsid w:val="006B4C47"/>
    <w:rsid w:val="006B6348"/>
    <w:rsid w:val="006D0FCA"/>
    <w:rsid w:val="006E569D"/>
    <w:rsid w:val="00724750"/>
    <w:rsid w:val="007428E0"/>
    <w:rsid w:val="007575E6"/>
    <w:rsid w:val="00771738"/>
    <w:rsid w:val="007727CD"/>
    <w:rsid w:val="00775A29"/>
    <w:rsid w:val="00784ABA"/>
    <w:rsid w:val="00786378"/>
    <w:rsid w:val="00791B7B"/>
    <w:rsid w:val="007A018E"/>
    <w:rsid w:val="007A27EB"/>
    <w:rsid w:val="007B4D34"/>
    <w:rsid w:val="007B5E3B"/>
    <w:rsid w:val="007B6035"/>
    <w:rsid w:val="007C1DD9"/>
    <w:rsid w:val="008022FA"/>
    <w:rsid w:val="00807F3E"/>
    <w:rsid w:val="008158E7"/>
    <w:rsid w:val="00830363"/>
    <w:rsid w:val="008427FD"/>
    <w:rsid w:val="0084384E"/>
    <w:rsid w:val="008445A5"/>
    <w:rsid w:val="00863DE9"/>
    <w:rsid w:val="00864152"/>
    <w:rsid w:val="00871E5B"/>
    <w:rsid w:val="00885333"/>
    <w:rsid w:val="008A0B5E"/>
    <w:rsid w:val="008A0EF9"/>
    <w:rsid w:val="008A5045"/>
    <w:rsid w:val="008C6DCD"/>
    <w:rsid w:val="008D022D"/>
    <w:rsid w:val="008D67B7"/>
    <w:rsid w:val="008E4A65"/>
    <w:rsid w:val="009030FF"/>
    <w:rsid w:val="00904E82"/>
    <w:rsid w:val="00922854"/>
    <w:rsid w:val="009268C4"/>
    <w:rsid w:val="009425A9"/>
    <w:rsid w:val="00947478"/>
    <w:rsid w:val="00951336"/>
    <w:rsid w:val="009773CB"/>
    <w:rsid w:val="00985CEE"/>
    <w:rsid w:val="009921B8"/>
    <w:rsid w:val="00993069"/>
    <w:rsid w:val="009A2E5A"/>
    <w:rsid w:val="009A5E11"/>
    <w:rsid w:val="009A659D"/>
    <w:rsid w:val="009B0573"/>
    <w:rsid w:val="009B091A"/>
    <w:rsid w:val="009B2FCA"/>
    <w:rsid w:val="009C0016"/>
    <w:rsid w:val="009C1E43"/>
    <w:rsid w:val="009D214A"/>
    <w:rsid w:val="009E2119"/>
    <w:rsid w:val="009E2E8E"/>
    <w:rsid w:val="009E2EA9"/>
    <w:rsid w:val="009E3CE3"/>
    <w:rsid w:val="009E7111"/>
    <w:rsid w:val="009F24B3"/>
    <w:rsid w:val="009F2598"/>
    <w:rsid w:val="009F5F78"/>
    <w:rsid w:val="009F7F9A"/>
    <w:rsid w:val="00A00F87"/>
    <w:rsid w:val="00A04074"/>
    <w:rsid w:val="00A203DA"/>
    <w:rsid w:val="00A2251A"/>
    <w:rsid w:val="00A327CA"/>
    <w:rsid w:val="00A4357A"/>
    <w:rsid w:val="00A5191B"/>
    <w:rsid w:val="00A635F3"/>
    <w:rsid w:val="00A7750A"/>
    <w:rsid w:val="00A8238A"/>
    <w:rsid w:val="00A828DD"/>
    <w:rsid w:val="00A83805"/>
    <w:rsid w:val="00A86947"/>
    <w:rsid w:val="00A936D4"/>
    <w:rsid w:val="00AA2AB1"/>
    <w:rsid w:val="00AC00F6"/>
    <w:rsid w:val="00AC4A43"/>
    <w:rsid w:val="00AF4403"/>
    <w:rsid w:val="00AF7B88"/>
    <w:rsid w:val="00B03094"/>
    <w:rsid w:val="00B07A6E"/>
    <w:rsid w:val="00B11CE5"/>
    <w:rsid w:val="00B26E80"/>
    <w:rsid w:val="00B27792"/>
    <w:rsid w:val="00B27C2C"/>
    <w:rsid w:val="00B30001"/>
    <w:rsid w:val="00B35D7D"/>
    <w:rsid w:val="00B367B0"/>
    <w:rsid w:val="00B43B91"/>
    <w:rsid w:val="00B44C8C"/>
    <w:rsid w:val="00B50270"/>
    <w:rsid w:val="00B56F3A"/>
    <w:rsid w:val="00B70FB7"/>
    <w:rsid w:val="00B74E8A"/>
    <w:rsid w:val="00B87E15"/>
    <w:rsid w:val="00B912DD"/>
    <w:rsid w:val="00BA16EE"/>
    <w:rsid w:val="00BA27CC"/>
    <w:rsid w:val="00BA3802"/>
    <w:rsid w:val="00BB06D0"/>
    <w:rsid w:val="00BB207C"/>
    <w:rsid w:val="00BB2C0F"/>
    <w:rsid w:val="00BC0A2E"/>
    <w:rsid w:val="00BC32CD"/>
    <w:rsid w:val="00BC55EA"/>
    <w:rsid w:val="00BD14FE"/>
    <w:rsid w:val="00BD5D12"/>
    <w:rsid w:val="00BE4E95"/>
    <w:rsid w:val="00BF4BE5"/>
    <w:rsid w:val="00C3221C"/>
    <w:rsid w:val="00C3692E"/>
    <w:rsid w:val="00C417C4"/>
    <w:rsid w:val="00C515E3"/>
    <w:rsid w:val="00C60AF8"/>
    <w:rsid w:val="00C87801"/>
    <w:rsid w:val="00C96B92"/>
    <w:rsid w:val="00CC105F"/>
    <w:rsid w:val="00CD1EB4"/>
    <w:rsid w:val="00CF2EAD"/>
    <w:rsid w:val="00CF551B"/>
    <w:rsid w:val="00CF5D16"/>
    <w:rsid w:val="00D01F53"/>
    <w:rsid w:val="00D06E6D"/>
    <w:rsid w:val="00D173DF"/>
    <w:rsid w:val="00D44067"/>
    <w:rsid w:val="00D72E3B"/>
    <w:rsid w:val="00D75B2E"/>
    <w:rsid w:val="00D914C8"/>
    <w:rsid w:val="00DA6A77"/>
    <w:rsid w:val="00DC4B56"/>
    <w:rsid w:val="00DC5405"/>
    <w:rsid w:val="00DE27DB"/>
    <w:rsid w:val="00E01846"/>
    <w:rsid w:val="00E132A4"/>
    <w:rsid w:val="00E352A2"/>
    <w:rsid w:val="00E378D2"/>
    <w:rsid w:val="00E4672E"/>
    <w:rsid w:val="00E6438F"/>
    <w:rsid w:val="00E86AC5"/>
    <w:rsid w:val="00EA7D75"/>
    <w:rsid w:val="00EB72BE"/>
    <w:rsid w:val="00EC27B0"/>
    <w:rsid w:val="00EC3176"/>
    <w:rsid w:val="00EC3479"/>
    <w:rsid w:val="00ED1244"/>
    <w:rsid w:val="00ED355B"/>
    <w:rsid w:val="00ED5BFF"/>
    <w:rsid w:val="00ED7590"/>
    <w:rsid w:val="00F01574"/>
    <w:rsid w:val="00F042CE"/>
    <w:rsid w:val="00F05FCA"/>
    <w:rsid w:val="00F060F1"/>
    <w:rsid w:val="00F148B4"/>
    <w:rsid w:val="00F61E92"/>
    <w:rsid w:val="00F638A7"/>
    <w:rsid w:val="00F7531B"/>
    <w:rsid w:val="00FA4AA0"/>
    <w:rsid w:val="00FB0B77"/>
    <w:rsid w:val="00FB5C28"/>
    <w:rsid w:val="00FC2278"/>
    <w:rsid w:val="00FC4162"/>
    <w:rsid w:val="00FE5CA1"/>
    <w:rsid w:val="00FF3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AD20DA"/>
  <w15:docId w15:val="{53036736-A65A-4FBC-BD3C-2600646E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D9"/>
    <w:pPr>
      <w:jc w:val="center"/>
    </w:pPr>
    <w:rPr>
      <w:sz w:val="28"/>
      <w:szCs w:val="28"/>
    </w:rPr>
  </w:style>
  <w:style w:type="paragraph" w:styleId="1">
    <w:name w:val="heading 1"/>
    <w:basedOn w:val="a"/>
    <w:next w:val="a"/>
    <w:link w:val="10"/>
    <w:qFormat/>
    <w:rsid w:val="00784A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C1DD9"/>
    <w:pPr>
      <w:keepNext/>
      <w:autoSpaceDE w:val="0"/>
      <w:autoSpaceDN w:val="0"/>
      <w:adjustRightInd w:val="0"/>
      <w:jc w:val="both"/>
      <w:outlineLvl w:val="1"/>
    </w:pPr>
    <w:rPr>
      <w:szCs w:val="24"/>
    </w:rPr>
  </w:style>
  <w:style w:type="paragraph" w:styleId="3">
    <w:name w:val="heading 3"/>
    <w:basedOn w:val="a"/>
    <w:next w:val="a"/>
    <w:link w:val="30"/>
    <w:qFormat/>
    <w:rsid w:val="007C1D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C1DD9"/>
    <w:pPr>
      <w:jc w:val="left"/>
    </w:pPr>
    <w:rPr>
      <w:sz w:val="24"/>
      <w:szCs w:val="20"/>
    </w:rPr>
  </w:style>
  <w:style w:type="table" w:styleId="a4">
    <w:name w:val="Table Grid"/>
    <w:basedOn w:val="a1"/>
    <w:rsid w:val="007C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7C1DD9"/>
    <w:pPr>
      <w:spacing w:after="120"/>
    </w:pPr>
    <w:rPr>
      <w:szCs w:val="24"/>
    </w:rPr>
  </w:style>
  <w:style w:type="paragraph" w:styleId="a7">
    <w:name w:val="header"/>
    <w:basedOn w:val="a"/>
    <w:link w:val="a8"/>
    <w:uiPriority w:val="99"/>
    <w:rsid w:val="007C1DD9"/>
    <w:pPr>
      <w:tabs>
        <w:tab w:val="center" w:pos="4677"/>
        <w:tab w:val="right" w:pos="9355"/>
      </w:tabs>
    </w:pPr>
    <w:rPr>
      <w:sz w:val="22"/>
    </w:rPr>
  </w:style>
  <w:style w:type="character" w:customStyle="1" w:styleId="a8">
    <w:name w:val="Верхний колонтитул Знак"/>
    <w:basedOn w:val="a0"/>
    <w:link w:val="a7"/>
    <w:uiPriority w:val="99"/>
    <w:rsid w:val="007C1DD9"/>
    <w:rPr>
      <w:sz w:val="22"/>
      <w:szCs w:val="28"/>
      <w:lang w:val="ru-RU" w:eastAsia="ru-RU" w:bidi="ar-SA"/>
    </w:rPr>
  </w:style>
  <w:style w:type="paragraph" w:customStyle="1" w:styleId="ConsPlusNonformat">
    <w:name w:val="ConsPlusNonformat"/>
    <w:rsid w:val="007B4D34"/>
    <w:pPr>
      <w:widowControl w:val="0"/>
      <w:autoSpaceDE w:val="0"/>
      <w:autoSpaceDN w:val="0"/>
      <w:adjustRightInd w:val="0"/>
    </w:pPr>
    <w:rPr>
      <w:rFonts w:ascii="Courier New" w:hAnsi="Courier New" w:cs="Courier New"/>
    </w:rPr>
  </w:style>
  <w:style w:type="paragraph" w:styleId="a9">
    <w:name w:val="Balloon Text"/>
    <w:basedOn w:val="a"/>
    <w:semiHidden/>
    <w:rsid w:val="00C87801"/>
    <w:rPr>
      <w:rFonts w:ascii="Tahoma" w:hAnsi="Tahoma" w:cs="Tahoma"/>
      <w:sz w:val="16"/>
      <w:szCs w:val="16"/>
    </w:rPr>
  </w:style>
  <w:style w:type="paragraph" w:styleId="aa">
    <w:name w:val="List Paragraph"/>
    <w:basedOn w:val="a"/>
    <w:uiPriority w:val="34"/>
    <w:qFormat/>
    <w:rsid w:val="004014DB"/>
    <w:pPr>
      <w:ind w:left="720"/>
      <w:contextualSpacing/>
    </w:pPr>
  </w:style>
  <w:style w:type="character" w:customStyle="1" w:styleId="20">
    <w:name w:val="Заголовок 2 Знак"/>
    <w:basedOn w:val="a0"/>
    <w:link w:val="2"/>
    <w:rsid w:val="00EB72BE"/>
    <w:rPr>
      <w:sz w:val="28"/>
      <w:szCs w:val="24"/>
    </w:rPr>
  </w:style>
  <w:style w:type="character" w:customStyle="1" w:styleId="30">
    <w:name w:val="Заголовок 3 Знак"/>
    <w:basedOn w:val="a0"/>
    <w:link w:val="3"/>
    <w:rsid w:val="00EB72BE"/>
    <w:rPr>
      <w:rFonts w:ascii="Arial" w:hAnsi="Arial" w:cs="Arial"/>
      <w:b/>
      <w:bCs/>
      <w:sz w:val="26"/>
      <w:szCs w:val="26"/>
    </w:rPr>
  </w:style>
  <w:style w:type="character" w:customStyle="1" w:styleId="a6">
    <w:name w:val="Основной текст Знак"/>
    <w:basedOn w:val="a0"/>
    <w:link w:val="a5"/>
    <w:rsid w:val="00D01F53"/>
    <w:rPr>
      <w:sz w:val="28"/>
      <w:szCs w:val="24"/>
    </w:rPr>
  </w:style>
  <w:style w:type="paragraph" w:styleId="ab">
    <w:name w:val="footer"/>
    <w:basedOn w:val="a"/>
    <w:link w:val="ac"/>
    <w:rsid w:val="003D1668"/>
    <w:pPr>
      <w:tabs>
        <w:tab w:val="center" w:pos="4677"/>
        <w:tab w:val="right" w:pos="9355"/>
      </w:tabs>
    </w:pPr>
  </w:style>
  <w:style w:type="character" w:customStyle="1" w:styleId="ac">
    <w:name w:val="Нижний колонтитул Знак"/>
    <w:basedOn w:val="a0"/>
    <w:link w:val="ab"/>
    <w:rsid w:val="003D1668"/>
    <w:rPr>
      <w:sz w:val="28"/>
      <w:szCs w:val="28"/>
    </w:rPr>
  </w:style>
  <w:style w:type="paragraph" w:customStyle="1" w:styleId="11">
    <w:name w:val="заголовок 1"/>
    <w:basedOn w:val="a"/>
    <w:next w:val="a"/>
    <w:rsid w:val="00F638A7"/>
    <w:pPr>
      <w:keepNext/>
      <w:autoSpaceDE w:val="0"/>
      <w:autoSpaceDN w:val="0"/>
      <w:outlineLvl w:val="0"/>
    </w:pPr>
    <w:rPr>
      <w:szCs w:val="20"/>
    </w:rPr>
  </w:style>
  <w:style w:type="character" w:customStyle="1" w:styleId="10">
    <w:name w:val="Заголовок 1 Знак"/>
    <w:basedOn w:val="a0"/>
    <w:link w:val="1"/>
    <w:rsid w:val="00784ABA"/>
    <w:rPr>
      <w:rFonts w:asciiTheme="majorHAnsi" w:eastAsiaTheme="majorEastAsia" w:hAnsiTheme="majorHAnsi" w:cstheme="majorBidi"/>
      <w:color w:val="365F91" w:themeColor="accent1" w:themeShade="BF"/>
      <w:sz w:val="32"/>
      <w:szCs w:val="32"/>
    </w:rPr>
  </w:style>
  <w:style w:type="paragraph" w:styleId="ad">
    <w:name w:val="footnote text"/>
    <w:basedOn w:val="a"/>
    <w:link w:val="ae"/>
    <w:unhideWhenUsed/>
    <w:rsid w:val="004E5ED9"/>
    <w:pPr>
      <w:jc w:val="left"/>
    </w:pPr>
    <w:rPr>
      <w:rFonts w:ascii="Calibri" w:eastAsia="Calibri" w:hAnsi="Calibri"/>
      <w:sz w:val="20"/>
      <w:szCs w:val="20"/>
    </w:rPr>
  </w:style>
  <w:style w:type="character" w:customStyle="1" w:styleId="ae">
    <w:name w:val="Текст сноски Знак"/>
    <w:basedOn w:val="a0"/>
    <w:link w:val="ad"/>
    <w:rsid w:val="004E5ED9"/>
    <w:rPr>
      <w:rFonts w:ascii="Calibri" w:eastAsia="Calibri" w:hAnsi="Calibri"/>
    </w:rPr>
  </w:style>
  <w:style w:type="character" w:styleId="af">
    <w:name w:val="footnote reference"/>
    <w:unhideWhenUsed/>
    <w:rsid w:val="004E5ED9"/>
    <w:rPr>
      <w:vertAlign w:val="superscript"/>
    </w:rPr>
  </w:style>
  <w:style w:type="paragraph" w:styleId="af0">
    <w:name w:val="Body Text Indent"/>
    <w:basedOn w:val="a"/>
    <w:link w:val="af1"/>
    <w:unhideWhenUsed/>
    <w:rsid w:val="009425A9"/>
    <w:pPr>
      <w:spacing w:after="120"/>
      <w:ind w:left="283"/>
    </w:pPr>
  </w:style>
  <w:style w:type="character" w:customStyle="1" w:styleId="af1">
    <w:name w:val="Основной текст с отступом Знак"/>
    <w:basedOn w:val="a0"/>
    <w:link w:val="af0"/>
    <w:rsid w:val="009425A9"/>
    <w:rPr>
      <w:sz w:val="28"/>
      <w:szCs w:val="28"/>
    </w:rPr>
  </w:style>
  <w:style w:type="paragraph" w:customStyle="1" w:styleId="ConsPlusNormal">
    <w:name w:val="ConsPlusNormal"/>
    <w:rsid w:val="008C6DCD"/>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5355">
      <w:bodyDiv w:val="1"/>
      <w:marLeft w:val="0"/>
      <w:marRight w:val="0"/>
      <w:marTop w:val="0"/>
      <w:marBottom w:val="0"/>
      <w:divBdr>
        <w:top w:val="none" w:sz="0" w:space="0" w:color="auto"/>
        <w:left w:val="none" w:sz="0" w:space="0" w:color="auto"/>
        <w:bottom w:val="none" w:sz="0" w:space="0" w:color="auto"/>
        <w:right w:val="none" w:sz="0" w:space="0" w:color="auto"/>
      </w:divBdr>
    </w:div>
    <w:div w:id="257642208">
      <w:bodyDiv w:val="1"/>
      <w:marLeft w:val="0"/>
      <w:marRight w:val="0"/>
      <w:marTop w:val="0"/>
      <w:marBottom w:val="0"/>
      <w:divBdr>
        <w:top w:val="none" w:sz="0" w:space="0" w:color="auto"/>
        <w:left w:val="none" w:sz="0" w:space="0" w:color="auto"/>
        <w:bottom w:val="none" w:sz="0" w:space="0" w:color="auto"/>
        <w:right w:val="none" w:sz="0" w:space="0" w:color="auto"/>
      </w:divBdr>
    </w:div>
    <w:div w:id="600727754">
      <w:bodyDiv w:val="1"/>
      <w:marLeft w:val="0"/>
      <w:marRight w:val="0"/>
      <w:marTop w:val="0"/>
      <w:marBottom w:val="0"/>
      <w:divBdr>
        <w:top w:val="none" w:sz="0" w:space="0" w:color="auto"/>
        <w:left w:val="none" w:sz="0" w:space="0" w:color="auto"/>
        <w:bottom w:val="none" w:sz="0" w:space="0" w:color="auto"/>
        <w:right w:val="none" w:sz="0" w:space="0" w:color="auto"/>
      </w:divBdr>
    </w:div>
    <w:div w:id="1075512786">
      <w:bodyDiv w:val="1"/>
      <w:marLeft w:val="0"/>
      <w:marRight w:val="0"/>
      <w:marTop w:val="0"/>
      <w:marBottom w:val="0"/>
      <w:divBdr>
        <w:top w:val="none" w:sz="0" w:space="0" w:color="auto"/>
        <w:left w:val="none" w:sz="0" w:space="0" w:color="auto"/>
        <w:bottom w:val="none" w:sz="0" w:space="0" w:color="auto"/>
        <w:right w:val="none" w:sz="0" w:space="0" w:color="auto"/>
      </w:divBdr>
    </w:div>
    <w:div w:id="1352101099">
      <w:bodyDiv w:val="1"/>
      <w:marLeft w:val="0"/>
      <w:marRight w:val="0"/>
      <w:marTop w:val="0"/>
      <w:marBottom w:val="0"/>
      <w:divBdr>
        <w:top w:val="none" w:sz="0" w:space="0" w:color="auto"/>
        <w:left w:val="none" w:sz="0" w:space="0" w:color="auto"/>
        <w:bottom w:val="none" w:sz="0" w:space="0" w:color="auto"/>
        <w:right w:val="none" w:sz="0" w:space="0" w:color="auto"/>
      </w:divBdr>
    </w:div>
    <w:div w:id="18456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3822-CA7E-4AD2-8C60-CF03D506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ИКСРФ22</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 Н.М.</dc:creator>
  <cp:lastModifiedBy>root</cp:lastModifiedBy>
  <cp:revision>50</cp:revision>
  <cp:lastPrinted>2021-10-05T10:32:00Z</cp:lastPrinted>
  <dcterms:created xsi:type="dcterms:W3CDTF">2021-07-27T11:47:00Z</dcterms:created>
  <dcterms:modified xsi:type="dcterms:W3CDTF">2022-06-26T05:21:00Z</dcterms:modified>
</cp:coreProperties>
</file>