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61" w:rsidRPr="00BD7661" w:rsidRDefault="00BD7661" w:rsidP="00BD766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D766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BD7661" w:rsidRPr="00BD7661" w:rsidRDefault="00BD7661" w:rsidP="00BD766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D7661">
        <w:rPr>
          <w:rFonts w:ascii="Times New Roman" w:hAnsi="Times New Roman" w:cs="Times New Roman"/>
          <w:b/>
          <w:bCs/>
          <w:spacing w:val="20"/>
          <w:sz w:val="24"/>
          <w:szCs w:val="24"/>
        </w:rPr>
        <w:t>АЛТАЙСКОГО КРАЯ</w:t>
      </w:r>
    </w:p>
    <w:p w:rsidR="00BD7661" w:rsidRPr="002849DB" w:rsidRDefault="00BD7661" w:rsidP="00BD7661">
      <w:pPr>
        <w:spacing w:after="0" w:line="240" w:lineRule="auto"/>
        <w:jc w:val="center"/>
        <w:rPr>
          <w:b/>
          <w:bCs/>
          <w:spacing w:val="20"/>
          <w:sz w:val="28"/>
          <w:szCs w:val="28"/>
        </w:rPr>
      </w:pPr>
    </w:p>
    <w:p w:rsidR="00BD7661" w:rsidRPr="002849DB" w:rsidRDefault="00BD7661" w:rsidP="00BD7661">
      <w:pPr>
        <w:spacing w:after="0" w:line="240" w:lineRule="auto"/>
        <w:jc w:val="center"/>
        <w:rPr>
          <w:b/>
          <w:bCs/>
          <w:spacing w:val="20"/>
          <w:sz w:val="28"/>
          <w:szCs w:val="28"/>
        </w:rPr>
      </w:pPr>
    </w:p>
    <w:p w:rsidR="00BD7661" w:rsidRPr="00223D24" w:rsidRDefault="00BD7661" w:rsidP="00BD7661">
      <w:pPr>
        <w:pStyle w:val="1"/>
        <w:rPr>
          <w:rFonts w:ascii="Arial" w:hAnsi="Arial" w:cs="Arial"/>
          <w:b/>
          <w:bCs/>
          <w:spacing w:val="84"/>
          <w:sz w:val="28"/>
          <w:szCs w:val="28"/>
        </w:rPr>
      </w:pPr>
      <w:r w:rsidRPr="00223D24">
        <w:rPr>
          <w:rFonts w:ascii="Arial" w:hAnsi="Arial" w:cs="Arial"/>
          <w:b/>
          <w:bCs/>
          <w:spacing w:val="84"/>
          <w:sz w:val="28"/>
          <w:szCs w:val="28"/>
        </w:rPr>
        <w:t>РАСПОРЯЖЕНИЕ</w:t>
      </w:r>
    </w:p>
    <w:p w:rsidR="00BD7661" w:rsidRPr="002849DB" w:rsidRDefault="00BD7661" w:rsidP="00BD7661">
      <w:pPr>
        <w:spacing w:after="0" w:line="240" w:lineRule="auto"/>
        <w:rPr>
          <w:sz w:val="28"/>
          <w:szCs w:val="28"/>
        </w:rPr>
      </w:pPr>
    </w:p>
    <w:p w:rsidR="00BD7661" w:rsidRPr="002849DB" w:rsidRDefault="00BD7661" w:rsidP="00BD7661">
      <w:pPr>
        <w:spacing w:after="0" w:line="240" w:lineRule="auto"/>
        <w:rPr>
          <w:sz w:val="28"/>
          <w:szCs w:val="28"/>
        </w:rPr>
      </w:pPr>
    </w:p>
    <w:p w:rsidR="00BD7661" w:rsidRDefault="00F03BBD" w:rsidP="00BD76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</w:t>
      </w:r>
      <w:r w:rsidR="00BD7661">
        <w:rPr>
          <w:rFonts w:ascii="Arial" w:hAnsi="Arial" w:cs="Arial"/>
          <w:sz w:val="24"/>
          <w:szCs w:val="24"/>
        </w:rPr>
        <w:t xml:space="preserve">2022                                                                                             </w:t>
      </w:r>
      <w:r w:rsidR="00DA7995">
        <w:rPr>
          <w:rFonts w:ascii="Arial" w:hAnsi="Arial" w:cs="Arial"/>
          <w:sz w:val="24"/>
          <w:szCs w:val="24"/>
        </w:rPr>
        <w:t xml:space="preserve">  </w:t>
      </w:r>
      <w:r w:rsidR="00BD766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BD7661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172-</w:t>
      </w:r>
      <w:r w:rsidR="00BD7661">
        <w:rPr>
          <w:rFonts w:ascii="Arial" w:hAnsi="Arial" w:cs="Arial"/>
          <w:sz w:val="24"/>
          <w:szCs w:val="24"/>
        </w:rPr>
        <w:t xml:space="preserve">р </w:t>
      </w:r>
    </w:p>
    <w:p w:rsidR="00BD7661" w:rsidRDefault="00BD7661" w:rsidP="00BD7661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Italic" w:hAnsi="LiberationSerif-BoldItalic" w:cs="LiberationSerif-BoldItalic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BD7661" w:rsidRPr="003D0916" w:rsidRDefault="00BD7661" w:rsidP="00BD7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D7661" w:rsidRPr="00E01811" w:rsidRDefault="00BD7661" w:rsidP="00BD7661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0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 утверждении Плана-графика перехода на использование </w:t>
      </w:r>
      <w:r w:rsidR="00DA7995" w:rsidRPr="00E0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органами местного самоуправления</w:t>
      </w:r>
      <w:r w:rsidRPr="00E0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Топчихинского района, сведений, содержащихся в едином федеральном информационном регистре, содержащем сведения о населении Российской Федерации</w:t>
      </w:r>
    </w:p>
    <w:p w:rsidR="00BD7661" w:rsidRPr="00E01811" w:rsidRDefault="00BD7661" w:rsidP="00BD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661" w:rsidRPr="00E01811" w:rsidRDefault="00BD7661" w:rsidP="00142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811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мер по переходу на использование </w:t>
      </w:r>
      <w:r w:rsidR="00DA7995" w:rsidRPr="00E0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органами местного самоуправления Топчихинского района</w:t>
      </w:r>
      <w:r w:rsidR="00DA7995" w:rsidRPr="00E01811">
        <w:rPr>
          <w:rFonts w:ascii="Times New Roman" w:hAnsi="Times New Roman" w:cs="Times New Roman"/>
          <w:sz w:val="28"/>
          <w:szCs w:val="28"/>
        </w:rPr>
        <w:t xml:space="preserve"> </w:t>
      </w:r>
      <w:r w:rsidR="00DA7995" w:rsidRPr="00E01811">
        <w:rPr>
          <w:rFonts w:ascii="Times New Roman" w:hAnsi="Times New Roman" w:cs="Times New Roman"/>
          <w:color w:val="000000"/>
          <w:sz w:val="28"/>
          <w:szCs w:val="28"/>
        </w:rPr>
        <w:t xml:space="preserve">сведений, содержащихся в едином федеральном информационном реестре, содержащем сведения о населении Российской Федерации, </w:t>
      </w:r>
      <w:r w:rsidR="00DA7995" w:rsidRPr="00E01811">
        <w:rPr>
          <w:rFonts w:ascii="Times New Roman" w:hAnsi="Times New Roman" w:cs="Times New Roman"/>
          <w:sz w:val="28"/>
          <w:szCs w:val="28"/>
        </w:rPr>
        <w:t xml:space="preserve">в целях, определенных </w:t>
      </w:r>
      <w:hyperlink r:id="rId5" w:history="1">
        <w:r w:rsidR="00DA7995" w:rsidRPr="00E01811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 статьи 4</w:t>
        </w:r>
      </w:hyperlink>
      <w:r w:rsidR="00DA7995" w:rsidRPr="00E018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5E768C" w:rsidRPr="00E01811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Федеральный закон № 168-ФЗ)</w:t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1811" w:rsidRPr="00E0181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E01811" w:rsidRPr="00E018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 xml:space="preserve"> 2 постановления Правительства Российской Федерации от 12.10.2021 № 1738 «О сроках перехода субъектов Российской Федерации и муниципальных образований на использование сведений, содержащихся в едином федеральном информационном регистре, содержащем сведения о населении Российской Федерации, на переходный период»,</w:t>
      </w:r>
      <w:r w:rsidR="00E01811" w:rsidRPr="00E01811">
        <w:rPr>
          <w:rFonts w:ascii="Times New Roman" w:hAnsi="Times New Roman" w:cs="Times New Roman"/>
          <w:color w:val="000000"/>
          <w:sz w:val="28"/>
          <w:szCs w:val="28"/>
        </w:rPr>
        <w:t xml:space="preserve"> учитывая О</w:t>
      </w:r>
      <w:r w:rsidR="00E01811" w:rsidRPr="00E01811">
        <w:rPr>
          <w:rFonts w:ascii="Times New Roman" w:hAnsi="Times New Roman" w:cs="Times New Roman"/>
          <w:sz w:val="28"/>
          <w:szCs w:val="28"/>
        </w:rPr>
        <w:t xml:space="preserve">бщие </w:t>
      </w:r>
      <w:hyperlink r:id="rId6" w:history="1">
        <w:r w:rsidR="00E01811" w:rsidRPr="00E01811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="00E01811" w:rsidRPr="00E01811">
        <w:rPr>
          <w:rFonts w:ascii="Times New Roman" w:hAnsi="Times New Roman" w:cs="Times New Roman"/>
          <w:sz w:val="28"/>
          <w:szCs w:val="28"/>
        </w:rPr>
        <w:t xml:space="preserve"> по приведению сведений о населении Российской Федерации, содержащихся в информационных ресурсах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органов управления государственными внебюджетными фондами, содержащих сведения о населении Российской Федерации (за исключением информационных ресурсов, сведения из которых используются в соответствии с Федеральным законом </w:t>
      </w:r>
      <w:r w:rsidR="00BA341F">
        <w:rPr>
          <w:rFonts w:ascii="Times New Roman" w:hAnsi="Times New Roman" w:cs="Times New Roman"/>
          <w:sz w:val="28"/>
          <w:szCs w:val="28"/>
        </w:rPr>
        <w:t>«</w:t>
      </w:r>
      <w:r w:rsidR="00E01811" w:rsidRPr="00E01811">
        <w:rPr>
          <w:rFonts w:ascii="Times New Roman" w:hAnsi="Times New Roman" w:cs="Times New Roman"/>
          <w:sz w:val="28"/>
          <w:szCs w:val="28"/>
        </w:rPr>
        <w:t>О едином федеральном информационном регистре, содержащем сведения о населении Российской Федерации</w:t>
      </w:r>
      <w:r w:rsidR="00BA341F">
        <w:rPr>
          <w:rFonts w:ascii="Times New Roman" w:hAnsi="Times New Roman" w:cs="Times New Roman"/>
          <w:sz w:val="28"/>
          <w:szCs w:val="28"/>
        </w:rPr>
        <w:t>»</w:t>
      </w:r>
      <w:r w:rsidR="00E01811" w:rsidRPr="00E01811">
        <w:rPr>
          <w:rFonts w:ascii="Times New Roman" w:hAnsi="Times New Roman" w:cs="Times New Roman"/>
          <w:sz w:val="28"/>
          <w:szCs w:val="28"/>
        </w:rPr>
        <w:t xml:space="preserve"> для формирования и ведения единого федерального информационного регистра, содержащего сведения о населении Российской Федерации), в соответствие со сведениями, содержащимися в едином федеральном информационном регистре, содержащем сведения о населении Российской Федерации, и о порядке первоначального приведения таких сведений в соответствие со сведениями, содержащимися в едином федеральном информационном регистре, содержащем сведения о населении Российской </w:t>
      </w:r>
      <w:r w:rsidR="00E01811" w:rsidRPr="00E01811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на переходный период, утвержденные </w:t>
      </w:r>
      <w:r w:rsidR="00E01811" w:rsidRPr="00E0181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22.07.2021 № 1248, руководствуясь</w:t>
      </w:r>
      <w:r w:rsidR="00E01811" w:rsidRPr="00E01811">
        <w:rPr>
          <w:rFonts w:ascii="Times New Roman" w:hAnsi="Times New Roman" w:cs="Times New Roman"/>
          <w:sz w:val="28"/>
          <w:szCs w:val="28"/>
        </w:rPr>
        <w:t xml:space="preserve"> </w:t>
      </w:r>
      <w:r w:rsidRPr="00E01811">
        <w:rPr>
          <w:rFonts w:ascii="Times New Roman" w:hAnsi="Times New Roman" w:cs="Times New Roman"/>
          <w:sz w:val="28"/>
          <w:szCs w:val="28"/>
        </w:rPr>
        <w:t>Устав</w:t>
      </w:r>
      <w:r w:rsidR="00E01811" w:rsidRPr="00E01811">
        <w:rPr>
          <w:rFonts w:ascii="Times New Roman" w:hAnsi="Times New Roman" w:cs="Times New Roman"/>
          <w:sz w:val="28"/>
          <w:szCs w:val="28"/>
        </w:rPr>
        <w:t>ом</w:t>
      </w:r>
      <w:r w:rsidRPr="00E018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Топчихинский район, </w:t>
      </w:r>
      <w:r w:rsidRPr="00E01811">
        <w:rPr>
          <w:rFonts w:ascii="Times New Roman" w:hAnsi="Times New Roman" w:cs="Times New Roman"/>
          <w:spacing w:val="22"/>
          <w:sz w:val="28"/>
          <w:szCs w:val="28"/>
        </w:rPr>
        <w:t>распоряжаюсь</w:t>
      </w:r>
      <w:r w:rsidRPr="00E01811">
        <w:rPr>
          <w:rFonts w:ascii="Times New Roman" w:hAnsi="Times New Roman" w:cs="Times New Roman"/>
          <w:sz w:val="28"/>
          <w:szCs w:val="28"/>
        </w:rPr>
        <w:t>:</w:t>
      </w:r>
    </w:p>
    <w:p w:rsidR="00BD7661" w:rsidRPr="00E01811" w:rsidRDefault="00BD7661" w:rsidP="00DD22E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81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План-график перехода на использование </w:t>
      </w:r>
      <w:r w:rsidR="00DA7995" w:rsidRPr="00E0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органами местного самоуправления </w:t>
      </w:r>
      <w:r w:rsidRPr="00E018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Топчихинского района, </w:t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>сведений, содержащихся в Едином федеральном информационном регистре, содержащем сведения о населении Российской Федерации (прилагается).</w:t>
      </w:r>
    </w:p>
    <w:p w:rsidR="00BD7661" w:rsidRPr="00E01811" w:rsidRDefault="00BD7661" w:rsidP="00BD7661">
      <w:pPr>
        <w:pStyle w:val="a3"/>
        <w:tabs>
          <w:tab w:val="left" w:pos="284"/>
          <w:tab w:val="left" w:pos="426"/>
        </w:tabs>
        <w:spacing w:before="120"/>
        <w:ind w:firstLine="720"/>
        <w:jc w:val="both"/>
        <w:rPr>
          <w:sz w:val="28"/>
          <w:szCs w:val="28"/>
        </w:rPr>
      </w:pPr>
      <w:r w:rsidRPr="00E01811">
        <w:rPr>
          <w:sz w:val="28"/>
          <w:szCs w:val="28"/>
        </w:rPr>
        <w:t>2.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BD7661" w:rsidRPr="00DD22E7" w:rsidRDefault="00BD7661" w:rsidP="00DD22E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2E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DD22E7" w:rsidRPr="00DD22E7">
        <w:rPr>
          <w:rFonts w:ascii="Times New Roman" w:hAnsi="Times New Roman" w:cs="Times New Roman"/>
          <w:sz w:val="28"/>
          <w:szCs w:val="28"/>
        </w:rPr>
        <w:t>распоряжения возложить</w:t>
      </w:r>
      <w:r w:rsidR="002907EB">
        <w:rPr>
          <w:rFonts w:ascii="Times New Roman" w:hAnsi="Times New Roman" w:cs="Times New Roman"/>
          <w:sz w:val="28"/>
          <w:szCs w:val="28"/>
        </w:rPr>
        <w:t xml:space="preserve"> на </w:t>
      </w:r>
      <w:r w:rsidR="00DD22E7" w:rsidRPr="00DD22E7">
        <w:rPr>
          <w:rFonts w:ascii="Times New Roman" w:hAnsi="Times New Roman" w:cs="Times New Roman"/>
          <w:sz w:val="28"/>
          <w:szCs w:val="28"/>
        </w:rPr>
        <w:t>управляющего делами Администрации района– заведующ</w:t>
      </w:r>
      <w:r w:rsidR="002907EB">
        <w:rPr>
          <w:rFonts w:ascii="Times New Roman" w:hAnsi="Times New Roman" w:cs="Times New Roman"/>
          <w:sz w:val="28"/>
          <w:szCs w:val="28"/>
        </w:rPr>
        <w:t>его</w:t>
      </w:r>
      <w:r w:rsidR="00DD22E7" w:rsidRPr="00DD22E7">
        <w:rPr>
          <w:rFonts w:ascii="Times New Roman" w:hAnsi="Times New Roman" w:cs="Times New Roman"/>
          <w:sz w:val="28"/>
          <w:szCs w:val="28"/>
        </w:rPr>
        <w:t xml:space="preserve"> отделом организационной работы и по взаимодействию с органами местного самоуправления поселений</w:t>
      </w:r>
      <w:r w:rsidR="00DD22E7">
        <w:rPr>
          <w:rFonts w:ascii="Times New Roman" w:hAnsi="Times New Roman" w:cs="Times New Roman"/>
          <w:sz w:val="28"/>
          <w:szCs w:val="28"/>
        </w:rPr>
        <w:t>.</w:t>
      </w:r>
    </w:p>
    <w:p w:rsidR="00BD7661" w:rsidRDefault="00BD7661" w:rsidP="00BD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22E7" w:rsidRPr="00E01811" w:rsidRDefault="00DD22E7" w:rsidP="00BD7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661" w:rsidRPr="00E01811" w:rsidRDefault="00BD7661" w:rsidP="00BD7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1811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1811">
        <w:rPr>
          <w:rFonts w:ascii="Times New Roman" w:hAnsi="Times New Roman" w:cs="Times New Roman"/>
          <w:color w:val="000000"/>
          <w:sz w:val="28"/>
          <w:szCs w:val="28"/>
        </w:rPr>
        <w:tab/>
        <w:t>Д.С. Тренькаев</w:t>
      </w:r>
    </w:p>
    <w:p w:rsidR="00621A87" w:rsidRDefault="00621A87" w:rsidP="00DA2DAF">
      <w:pPr>
        <w:pStyle w:val="a3"/>
        <w:keepNext/>
        <w:keepLines/>
        <w:ind w:left="5103"/>
        <w:rPr>
          <w:sz w:val="26"/>
          <w:szCs w:val="26"/>
        </w:rPr>
        <w:sectPr w:rsidR="00621A87" w:rsidSect="00BD5F3B"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BD7661" w:rsidRPr="00895A76" w:rsidRDefault="00BD7661" w:rsidP="00DA2DAF">
      <w:pPr>
        <w:pStyle w:val="a3"/>
        <w:keepNext/>
        <w:keepLines/>
        <w:ind w:left="5103"/>
        <w:rPr>
          <w:sz w:val="26"/>
          <w:szCs w:val="26"/>
        </w:rPr>
      </w:pPr>
      <w:r w:rsidRPr="00895A76">
        <w:rPr>
          <w:sz w:val="26"/>
          <w:szCs w:val="26"/>
        </w:rPr>
        <w:lastRenderedPageBreak/>
        <w:t>УТВЕРЖДЕН</w:t>
      </w:r>
    </w:p>
    <w:p w:rsidR="00BD7661" w:rsidRPr="00895A76" w:rsidRDefault="00BD7661" w:rsidP="00DA2DAF">
      <w:pPr>
        <w:pStyle w:val="a3"/>
        <w:keepNext/>
        <w:keepLines/>
        <w:ind w:left="5040"/>
        <w:rPr>
          <w:sz w:val="26"/>
          <w:szCs w:val="26"/>
        </w:rPr>
      </w:pPr>
      <w:r>
        <w:rPr>
          <w:sz w:val="26"/>
          <w:szCs w:val="26"/>
        </w:rPr>
        <w:t>распоряж</w:t>
      </w:r>
      <w:r w:rsidRPr="00895A76">
        <w:rPr>
          <w:sz w:val="26"/>
          <w:szCs w:val="26"/>
        </w:rPr>
        <w:t xml:space="preserve">ением Администрации района от </w:t>
      </w:r>
      <w:r w:rsidR="00F03BBD">
        <w:rPr>
          <w:sz w:val="26"/>
          <w:szCs w:val="26"/>
        </w:rPr>
        <w:t>27.05.</w:t>
      </w:r>
      <w:r w:rsidRPr="00895A76">
        <w:rPr>
          <w:sz w:val="26"/>
          <w:szCs w:val="26"/>
        </w:rPr>
        <w:t>202</w:t>
      </w:r>
      <w:r w:rsidR="003D0916">
        <w:rPr>
          <w:sz w:val="26"/>
          <w:szCs w:val="26"/>
        </w:rPr>
        <w:t>2</w:t>
      </w:r>
      <w:r w:rsidRPr="00895A76">
        <w:rPr>
          <w:sz w:val="26"/>
          <w:szCs w:val="26"/>
        </w:rPr>
        <w:t xml:space="preserve"> № </w:t>
      </w:r>
      <w:r w:rsidR="00F03BBD">
        <w:rPr>
          <w:sz w:val="26"/>
          <w:szCs w:val="26"/>
        </w:rPr>
        <w:t>172-р</w:t>
      </w:r>
    </w:p>
    <w:p w:rsidR="00621A87" w:rsidRDefault="00621A87" w:rsidP="00DA2DA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DA7995" w:rsidRDefault="003D0916" w:rsidP="00DA2DA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BD7661">
        <w:rPr>
          <w:rFonts w:ascii="Times New Roman" w:hAnsi="Times New Roman" w:cs="Times New Roman"/>
          <w:color w:val="000000"/>
          <w:sz w:val="27"/>
          <w:szCs w:val="27"/>
        </w:rPr>
        <w:t xml:space="preserve">План-график </w:t>
      </w:r>
    </w:p>
    <w:p w:rsidR="00DA7995" w:rsidRDefault="003D0916" w:rsidP="00DA2DA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BD7661">
        <w:rPr>
          <w:rFonts w:ascii="Times New Roman" w:hAnsi="Times New Roman" w:cs="Times New Roman"/>
          <w:color w:val="000000"/>
          <w:sz w:val="27"/>
          <w:szCs w:val="27"/>
        </w:rPr>
        <w:t xml:space="preserve">перехода на использование </w:t>
      </w:r>
      <w:r w:rsidR="00DA7995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органами местного самоуправления</w:t>
      </w:r>
      <w:r w:rsidR="00DA7995" w:rsidRPr="00BD7661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 </w:t>
      </w:r>
      <w:r w:rsidRPr="00BD7661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Топчихинского района, </w:t>
      </w:r>
      <w:r w:rsidRPr="00BD7661">
        <w:rPr>
          <w:rFonts w:ascii="Times New Roman" w:hAnsi="Times New Roman" w:cs="Times New Roman"/>
          <w:color w:val="000000"/>
          <w:sz w:val="27"/>
          <w:szCs w:val="27"/>
        </w:rPr>
        <w:t xml:space="preserve">сведений, содержащихся в Едином федеральном информационном регистре, содержащем сведения о населении </w:t>
      </w:r>
    </w:p>
    <w:p w:rsidR="00BD7661" w:rsidRDefault="003D0916" w:rsidP="00DA2DA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BD7661">
        <w:rPr>
          <w:rFonts w:ascii="Times New Roman" w:hAnsi="Times New Roman" w:cs="Times New Roman"/>
          <w:color w:val="000000"/>
          <w:sz w:val="27"/>
          <w:szCs w:val="27"/>
        </w:rPr>
        <w:t>Российской Федерации</w:t>
      </w:r>
    </w:p>
    <w:tbl>
      <w:tblPr>
        <w:tblStyle w:val="a8"/>
        <w:tblW w:w="9709" w:type="dxa"/>
        <w:tblLook w:val="04A0" w:firstRow="1" w:lastRow="0" w:firstColumn="1" w:lastColumn="0" w:noHBand="0" w:noVBand="1"/>
      </w:tblPr>
      <w:tblGrid>
        <w:gridCol w:w="581"/>
        <w:gridCol w:w="4943"/>
        <w:gridCol w:w="1811"/>
        <w:gridCol w:w="2374"/>
      </w:tblGrid>
      <w:tr w:rsidR="009165BC" w:rsidTr="009165BC">
        <w:trPr>
          <w:cantSplit/>
        </w:trPr>
        <w:tc>
          <w:tcPr>
            <w:tcW w:w="581" w:type="dxa"/>
          </w:tcPr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943" w:type="dxa"/>
          </w:tcPr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11" w:type="dxa"/>
          </w:tcPr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2374" w:type="dxa"/>
          </w:tcPr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Ответственные</w:t>
            </w:r>
          </w:p>
        </w:tc>
      </w:tr>
      <w:tr w:rsidR="009165BC" w:rsidTr="009165BC">
        <w:trPr>
          <w:cantSplit/>
        </w:trPr>
        <w:tc>
          <w:tcPr>
            <w:tcW w:w="581" w:type="dxa"/>
          </w:tcPr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943" w:type="dxa"/>
          </w:tcPr>
          <w:p w:rsidR="009165BC" w:rsidRDefault="009165BC" w:rsidP="009165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6"/>
                <w:szCs w:val="26"/>
              </w:rPr>
              <w:t>Определение видов сведений СМЭВ, размещенных на технологическом портале системы взаимодействия в сети «Интернет» (</w:t>
            </w:r>
            <w:r w:rsidRPr="00B8088A">
              <w:rPr>
                <w:rFonts w:ascii="LiberationSerif" w:hAnsi="LiberationSerif" w:cs="LiberationSerif"/>
                <w:color w:val="0563C2"/>
                <w:sz w:val="26"/>
                <w:szCs w:val="26"/>
              </w:rPr>
              <w:t>https://smev3.gosuslugi.ru/portal</w:t>
            </w:r>
            <w:r w:rsidRPr="00B8088A">
              <w:rPr>
                <w:rFonts w:ascii="LiberationSerif" w:hAnsi="LiberationSerif" w:cs="LiberationSerif"/>
                <w:color w:val="000000"/>
                <w:sz w:val="26"/>
                <w:szCs w:val="26"/>
              </w:rPr>
              <w:t>), доступ к которым требуется в соответствии с административным регламентом предоставления муниципальных услуг</w:t>
            </w:r>
          </w:p>
        </w:tc>
        <w:tc>
          <w:tcPr>
            <w:tcW w:w="1811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до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31.12.2022</w:t>
            </w:r>
          </w:p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374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 на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муниципальных услуг;</w:t>
            </w:r>
          </w:p>
          <w:p w:rsidR="009165BC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информатизации</w:t>
            </w:r>
          </w:p>
        </w:tc>
      </w:tr>
      <w:tr w:rsidR="009165BC" w:rsidTr="009165BC">
        <w:trPr>
          <w:cantSplit/>
        </w:trPr>
        <w:tc>
          <w:tcPr>
            <w:tcW w:w="581" w:type="dxa"/>
          </w:tcPr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943" w:type="dxa"/>
          </w:tcPr>
          <w:p w:rsidR="009165BC" w:rsidRDefault="009165BC" w:rsidP="009165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8088A">
              <w:rPr>
                <w:rFonts w:ascii="Times New Roman" w:hAnsi="Times New Roman" w:cs="Times New Roman"/>
                <w:sz w:val="26"/>
                <w:szCs w:val="26"/>
              </w:rPr>
              <w:t>Подключение к видам сведений государственной информацион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8088A">
              <w:rPr>
                <w:rFonts w:ascii="Times New Roman" w:hAnsi="Times New Roman" w:cs="Times New Roman"/>
                <w:sz w:val="26"/>
                <w:szCs w:val="26"/>
              </w:rPr>
              <w:t>ной системы формирования и ведения федерального регистра сведений о населении, размещенным на технологическом портале системы взаимодействия в информационно-телекоммуникационной сети «Интернет» (</w:t>
            </w:r>
            <w:hyperlink r:id="rId7" w:history="1">
              <w:r w:rsidRPr="00B8088A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https://smev3.gosuslugi.ru/portal/</w:t>
              </w:r>
            </w:hyperlink>
            <w:r w:rsidRPr="00B8088A">
              <w:rPr>
                <w:rFonts w:ascii="Times New Roman" w:hAnsi="Times New Roman" w:cs="Times New Roman"/>
                <w:sz w:val="26"/>
                <w:szCs w:val="26"/>
              </w:rPr>
              <w:t>) путем направления оператору государственной информационной системы формирования и ведения федерального регистра сведений о населении запросов о предоставлении доступа к видам сведений в порядке, определяемом Правительством Российской Федерации</w:t>
            </w:r>
          </w:p>
        </w:tc>
        <w:tc>
          <w:tcPr>
            <w:tcW w:w="1811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до</w:t>
            </w:r>
          </w:p>
          <w:p w:rsidR="009165BC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01.01.2023</w:t>
            </w:r>
          </w:p>
        </w:tc>
        <w:tc>
          <w:tcPr>
            <w:tcW w:w="2374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 на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муниципальных услуг;</w:t>
            </w:r>
          </w:p>
          <w:p w:rsidR="009165BC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информатизации</w:t>
            </w:r>
          </w:p>
        </w:tc>
      </w:tr>
      <w:tr w:rsidR="009165BC" w:rsidTr="009165BC">
        <w:trPr>
          <w:cantSplit/>
        </w:trPr>
        <w:tc>
          <w:tcPr>
            <w:tcW w:w="581" w:type="dxa"/>
          </w:tcPr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943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sz w:val="26"/>
                <w:szCs w:val="26"/>
              </w:rPr>
              <w:t>Первоначальное приведение сведений, содержащихся в иных информационных ресурсах, в соответствие со сведениями, содержащимися в федеральном регистре сведений о населении, в соответствии с общими требованиями, утверждаемыми Правительством Российской Федерации</w:t>
            </w:r>
          </w:p>
        </w:tc>
        <w:tc>
          <w:tcPr>
            <w:tcW w:w="1811" w:type="dxa"/>
          </w:tcPr>
          <w:p w:rsidR="009165BC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08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 01.01.2023 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31.12.2025</w:t>
            </w:r>
          </w:p>
        </w:tc>
        <w:tc>
          <w:tcPr>
            <w:tcW w:w="2374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 на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муниципальных услуг</w:t>
            </w:r>
          </w:p>
        </w:tc>
      </w:tr>
      <w:tr w:rsidR="009165BC" w:rsidTr="009165BC">
        <w:tc>
          <w:tcPr>
            <w:tcW w:w="581" w:type="dxa"/>
          </w:tcPr>
          <w:p w:rsidR="009165BC" w:rsidRDefault="009165BC" w:rsidP="00DA2DA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4943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088A">
              <w:rPr>
                <w:rFonts w:ascii="LiberationSerif" w:hAnsi="LiberationSerif" w:cs="LiberationSerif"/>
                <w:sz w:val="26"/>
                <w:szCs w:val="26"/>
              </w:rPr>
              <w:t>Приведение сведений, содержащихся в иных информационных ресурсах, в соответствие со сведениями, содержащимися в федеральном регистре сведений о населении, в том числе их последующая актуализация,</w:t>
            </w:r>
            <w:r w:rsidRPr="00B8088A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общими требованиями, утверждаемыми Правительством Российской Федерации</w:t>
            </w:r>
          </w:p>
        </w:tc>
        <w:tc>
          <w:tcPr>
            <w:tcW w:w="1811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088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после подключения</w:t>
            </w:r>
          </w:p>
        </w:tc>
        <w:tc>
          <w:tcPr>
            <w:tcW w:w="2374" w:type="dxa"/>
          </w:tcPr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 на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</w:p>
          <w:p w:rsidR="009165BC" w:rsidRPr="00B8088A" w:rsidRDefault="009165BC" w:rsidP="009165B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муниципальных услуг</w:t>
            </w:r>
          </w:p>
        </w:tc>
      </w:tr>
    </w:tbl>
    <w:p w:rsidR="009165BC" w:rsidRDefault="009165BC" w:rsidP="00DA2DAF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4899"/>
        <w:gridCol w:w="1276"/>
        <w:gridCol w:w="2977"/>
      </w:tblGrid>
      <w:tr w:rsidR="008D2A6E" w:rsidRPr="00B8088A" w:rsidTr="00607C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6E" w:rsidRPr="00B8088A" w:rsidRDefault="00DA2DAF" w:rsidP="00DA2DAF">
            <w:pPr>
              <w:keepNext/>
              <w:keepLines/>
              <w:autoSpaceDE w:val="0"/>
              <w:autoSpaceDN w:val="0"/>
              <w:spacing w:after="0" w:line="240" w:lineRule="auto"/>
              <w:ind w:left="-113" w:right="-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6E" w:rsidRPr="00B8088A" w:rsidRDefault="008D2A6E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Приведение административных регламентов предоставления муниципальных услуг в соответствие с требованиями Федерального закона </w:t>
            </w:r>
            <w:r w:rsidR="00DA2DAF"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168-ФЗ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6E" w:rsidRPr="00B8088A" w:rsidRDefault="008D2A6E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до</w:t>
            </w:r>
          </w:p>
          <w:p w:rsidR="008D2A6E" w:rsidRPr="00B8088A" w:rsidRDefault="008D2A6E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31.12.2023</w:t>
            </w:r>
          </w:p>
          <w:p w:rsidR="008D2A6E" w:rsidRPr="00B8088A" w:rsidRDefault="008D2A6E" w:rsidP="00DA2DA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 на</w:t>
            </w:r>
          </w:p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</w:p>
          <w:p w:rsidR="008D2A6E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муниципальных услуг</w:t>
            </w:r>
          </w:p>
        </w:tc>
      </w:tr>
      <w:tr w:rsidR="008D2A6E" w:rsidRPr="00B8088A" w:rsidTr="00607C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6E" w:rsidRPr="00B8088A" w:rsidRDefault="00DA2DAF" w:rsidP="00DA2DAF">
            <w:pPr>
              <w:keepNext/>
              <w:keepLines/>
              <w:autoSpaceDE w:val="0"/>
              <w:autoSpaceDN w:val="0"/>
              <w:spacing w:after="0" w:line="240" w:lineRule="auto"/>
              <w:ind w:left="-113" w:right="-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6E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Одновременное тестовое использование федерального регистра сведений о населении и запросов при организации межведомственного информационного взаимодействия в целях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по мере необходи-мости</w:t>
            </w:r>
          </w:p>
          <w:p w:rsidR="008D2A6E" w:rsidRPr="00B8088A" w:rsidRDefault="008D2A6E" w:rsidP="00DA2DAF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уполномоченные на</w:t>
            </w:r>
          </w:p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</w:t>
            </w:r>
          </w:p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муниципальных услуг;</w:t>
            </w:r>
          </w:p>
          <w:p w:rsidR="008D2A6E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информатизации</w:t>
            </w:r>
          </w:p>
        </w:tc>
      </w:tr>
      <w:tr w:rsidR="00DA2DAF" w:rsidRPr="00B8088A" w:rsidTr="00607C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spacing w:after="0" w:line="240" w:lineRule="auto"/>
              <w:ind w:left="-113" w:right="-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Использование федерального регистра сведений о населении в целях </w:t>
            </w:r>
            <w:r w:rsidRPr="00B8088A">
              <w:rPr>
                <w:rFonts w:ascii="Times New Roman" w:hAnsi="Times New Roman" w:cs="Times New Roman"/>
                <w:sz w:val="26"/>
                <w:szCs w:val="26"/>
              </w:rPr>
              <w:t>совершенствования предоставления государственных и муниципальных услуг и выполнения государственных и муниципальных функций, в т.ч. в электронной форме (</w:t>
            </w:r>
            <w:hyperlink r:id="rId8" w:history="1">
              <w:r w:rsidRPr="00B8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 xml:space="preserve">пункт </w:t>
              </w:r>
            </w:hyperlink>
            <w:hyperlink r:id="rId9" w:history="1">
              <w:r w:rsidRPr="00B8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 части 2 статьи 4</w:t>
              </w:r>
            </w:hyperlink>
            <w:r w:rsidRPr="00B8088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№ 168-ФЗ)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с 01.01.2023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имеющие право доступа</w:t>
            </w:r>
          </w:p>
        </w:tc>
      </w:tr>
      <w:tr w:rsidR="00DA2DAF" w:rsidRPr="00B8088A" w:rsidTr="00F03B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spacing w:after="0" w:line="240" w:lineRule="auto"/>
              <w:ind w:left="-113" w:right="-1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Использование федерального регистра сведений о населении </w:t>
            </w:r>
            <w:r w:rsidRPr="00B8088A">
              <w:rPr>
                <w:rFonts w:ascii="Times New Roman" w:hAnsi="Times New Roman" w:cs="Times New Roman"/>
                <w:sz w:val="26"/>
                <w:szCs w:val="26"/>
              </w:rPr>
              <w:t xml:space="preserve">в целях, указанных в </w:t>
            </w:r>
            <w:hyperlink r:id="rId10" w:history="1">
              <w:r w:rsidRPr="00B8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пунктах 2</w:t>
              </w:r>
            </w:hyperlink>
            <w:r w:rsidRPr="00B808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Pr="00B8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4</w:t>
              </w:r>
            </w:hyperlink>
            <w:r w:rsidRPr="00B808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2" w:history="1">
              <w:r w:rsidRPr="00B8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</w:t>
              </w:r>
            </w:hyperlink>
            <w:r w:rsidRPr="00B8088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3" w:history="1">
              <w:r w:rsidRPr="00B8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6 части 2 статьи 4</w:t>
              </w:r>
            </w:hyperlink>
            <w:r w:rsidRPr="00B8088A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Федерального закона </w:t>
            </w:r>
            <w:r w:rsidRPr="00B8088A">
              <w:rPr>
                <w:rFonts w:ascii="Times New Roman" w:hAnsi="Times New Roman" w:cs="Times New Roman"/>
                <w:sz w:val="26"/>
                <w:szCs w:val="26"/>
              </w:rPr>
              <w:br/>
              <w:t>№ 168-ФЗ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с 01.01.2024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имеющие право доступа</w:t>
            </w:r>
          </w:p>
        </w:tc>
      </w:tr>
      <w:tr w:rsidR="00DA2DAF" w:rsidRPr="00B8088A" w:rsidTr="00F03BB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spacing w:after="0" w:line="240" w:lineRule="auto"/>
              <w:ind w:left="-113" w:right="-125"/>
              <w:jc w:val="center"/>
              <w:rPr>
                <w:rFonts w:ascii="LiberationSerif" w:hAnsi="LiberationSerif" w:cs="LiberationSerif"/>
                <w:color w:val="000000"/>
                <w:sz w:val="26"/>
                <w:szCs w:val="26"/>
              </w:rPr>
            </w:pPr>
            <w:bookmarkStart w:id="0" w:name="_GoBack"/>
            <w:r w:rsidRPr="00B8088A">
              <w:rPr>
                <w:rFonts w:ascii="LiberationSerif" w:hAnsi="LiberationSerif" w:cs="LiberationSerif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Serif" w:hAnsi="LiberationSerif" w:cs="LiberationSerif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Использование федерального регистра сведений о населении в качестве единственного обязательного источника получения сведений о физическом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erif" w:hAnsi="LiberationSerif" w:cs="LiberationSerif"/>
                <w:color w:val="000000"/>
                <w:sz w:val="25"/>
                <w:szCs w:val="25"/>
              </w:rPr>
            </w:pPr>
            <w:r w:rsidRPr="00B8088A">
              <w:rPr>
                <w:rFonts w:ascii="LiberationSerif" w:hAnsi="LiberationSerif" w:cs="LiberationSerif"/>
                <w:color w:val="000000"/>
                <w:sz w:val="25"/>
                <w:szCs w:val="25"/>
              </w:rPr>
              <w:t>с 01.01.2026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AF" w:rsidRPr="00B8088A" w:rsidRDefault="00DA2DAF" w:rsidP="00DA2DA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erif" w:hAnsi="LiberationSerif" w:cs="LiberationSerif"/>
                <w:color w:val="000000"/>
                <w:sz w:val="26"/>
                <w:szCs w:val="26"/>
              </w:rPr>
            </w:pPr>
            <w:r w:rsidRPr="00B808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должностные лица, имеющие право доступа</w:t>
            </w:r>
          </w:p>
        </w:tc>
      </w:tr>
      <w:bookmarkEnd w:id="0"/>
    </w:tbl>
    <w:p w:rsidR="00502ED0" w:rsidRPr="00B8088A" w:rsidRDefault="00502ED0" w:rsidP="00DA2DAF">
      <w:pPr>
        <w:keepNext/>
        <w:keepLines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sectPr w:rsidR="00502ED0" w:rsidRPr="00B8088A" w:rsidSect="00B8088A">
      <w:type w:val="continuous"/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61"/>
    <w:rsid w:val="00142C42"/>
    <w:rsid w:val="0021491D"/>
    <w:rsid w:val="002907EB"/>
    <w:rsid w:val="003D0916"/>
    <w:rsid w:val="00502ED0"/>
    <w:rsid w:val="00563450"/>
    <w:rsid w:val="005E768C"/>
    <w:rsid w:val="00607C32"/>
    <w:rsid w:val="00621A87"/>
    <w:rsid w:val="00741DCE"/>
    <w:rsid w:val="007A33EE"/>
    <w:rsid w:val="007D0EDD"/>
    <w:rsid w:val="008D2A6E"/>
    <w:rsid w:val="009165BC"/>
    <w:rsid w:val="00B8088A"/>
    <w:rsid w:val="00BA341F"/>
    <w:rsid w:val="00BD5F3B"/>
    <w:rsid w:val="00BD7661"/>
    <w:rsid w:val="00CB1C43"/>
    <w:rsid w:val="00DA2DAF"/>
    <w:rsid w:val="00DA7995"/>
    <w:rsid w:val="00DD22E7"/>
    <w:rsid w:val="00E01811"/>
    <w:rsid w:val="00E6146E"/>
    <w:rsid w:val="00F0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3A91"/>
  <w15:chartTrackingRefBased/>
  <w15:docId w15:val="{567ED370-FCE0-4705-A41E-A8A7DACC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76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7661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ody Text"/>
    <w:basedOn w:val="a"/>
    <w:link w:val="a4"/>
    <w:rsid w:val="00BD76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D7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345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88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1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1EC50191F14C7846804C66FAFA71ADA8C20F2E2E05CEB04D92D1B0D532F49D406B419EBDE072C80B4915B11D672643495F8DEA9087D4Dr7s9D" TargetMode="External"/><Relationship Id="rId13" Type="http://schemas.openxmlformats.org/officeDocument/2006/relationships/hyperlink" Target="consultantplus://offline/ref=6591EC50191F14C7846804C66FAFA71ADA8C20F2E2E05CEB04D92D1B0D532F49D406B419EBDE072C84B4915B11D672643495F8DEA9087D4Dr7s9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ev3.gosuslugi.ru/portal/" TargetMode="External"/><Relationship Id="rId12" Type="http://schemas.openxmlformats.org/officeDocument/2006/relationships/hyperlink" Target="consultantplus://offline/ref=6591EC50191F14C7846804C66FAFA71ADA8C20F2E2E05CEB04D92D1B0D532F49D406B419EBDE072C87B4915B11D672643495F8DEA9087D4Dr7s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248B85629A4D7E44385A20789D130E49FB68B04B2B6FD2A352C21A685D7EAC5FA3F789AE6E722A3A31D2B55A0D73F3A27547233C5C3F3CT7d6F" TargetMode="External"/><Relationship Id="rId11" Type="http://schemas.openxmlformats.org/officeDocument/2006/relationships/hyperlink" Target="consultantplus://offline/ref=6591EC50191F14C7846804C66FAFA71ADA8C20F2E2E05CEB04D92D1B0D532F49D406B419EBDE072C86B4915B11D672643495F8DEA9087D4Dr7s9D" TargetMode="External"/><Relationship Id="rId5" Type="http://schemas.openxmlformats.org/officeDocument/2006/relationships/hyperlink" Target="consultantplus://offline/ref=F440A9931652C43D958CB0F971EC8513A9DA688FDF8E909364786319BD4F4B2F5630B87E3657CE4D3DD51A069C97FCBB891DB2BBE5505A90F7G3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91EC50191F14C7846804C66FAFA71ADA8C20F2E2E05CEB04D92D1B0D532F49D406B419EBDE072C80B4915B11D672643495F8DEA9087D4Dr7s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1EC50191F14C7846804C66FAFA71ADA8C20F2E2E05CEB04D92D1B0D532F49D406B419EBDE072C84B4915B11D672643495F8DEA9087D4Dr7s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D230-168D-48B6-86E6-48D1E8C4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2022-05-30T01:09:00Z</cp:lastPrinted>
  <dcterms:created xsi:type="dcterms:W3CDTF">2022-05-29T03:04:00Z</dcterms:created>
  <dcterms:modified xsi:type="dcterms:W3CDTF">2022-05-31T00:52:00Z</dcterms:modified>
</cp:coreProperties>
</file>