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B3" w:rsidRDefault="00381FB3" w:rsidP="007E332D">
      <w:pPr>
        <w:spacing w:after="0" w:line="288" w:lineRule="atLeast"/>
        <w:outlineLvl w:val="0"/>
        <w:rPr>
          <w:rFonts w:ascii="inherit" w:eastAsia="Times New Roman" w:hAnsi="inherit" w:cs="Times New Roman"/>
          <w:kern w:val="36"/>
          <w:sz w:val="32"/>
          <w:szCs w:val="32"/>
          <w:lang w:eastAsia="ru-RU"/>
        </w:rPr>
      </w:pPr>
    </w:p>
    <w:p w:rsidR="00381FB3" w:rsidRDefault="008B4AC1" w:rsidP="00381FB3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kern w:val="36"/>
          <w:sz w:val="32"/>
          <w:szCs w:val="32"/>
          <w:lang w:eastAsia="ru-RU"/>
        </w:rPr>
        <w:t xml:space="preserve">Памятка </w:t>
      </w:r>
    </w:p>
    <w:p w:rsidR="008B4AC1" w:rsidRDefault="008B4AC1" w:rsidP="00381FB3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32"/>
          <w:szCs w:val="32"/>
          <w:lang w:eastAsia="ru-RU"/>
        </w:rPr>
      </w:pPr>
      <w:r>
        <w:rPr>
          <w:rFonts w:ascii="inherit" w:eastAsia="Times New Roman" w:hAnsi="inherit" w:cs="Times New Roman" w:hint="eastAsia"/>
          <w:kern w:val="36"/>
          <w:sz w:val="32"/>
          <w:szCs w:val="32"/>
          <w:lang w:eastAsia="ru-RU"/>
        </w:rPr>
        <w:t>«</w:t>
      </w:r>
      <w:r>
        <w:rPr>
          <w:rFonts w:ascii="inherit" w:eastAsia="Times New Roman" w:hAnsi="inherit" w:cs="Times New Roman"/>
          <w:kern w:val="36"/>
          <w:sz w:val="32"/>
          <w:szCs w:val="32"/>
          <w:lang w:eastAsia="ru-RU"/>
        </w:rPr>
        <w:t>О соблюдении мер безопасности на водных объектах</w:t>
      </w:r>
      <w:r>
        <w:rPr>
          <w:rFonts w:ascii="inherit" w:eastAsia="Times New Roman" w:hAnsi="inherit" w:cs="Times New Roman" w:hint="eastAsia"/>
          <w:kern w:val="36"/>
          <w:sz w:val="32"/>
          <w:szCs w:val="32"/>
          <w:lang w:eastAsia="ru-RU"/>
        </w:rPr>
        <w:t>»</w:t>
      </w:r>
    </w:p>
    <w:p w:rsidR="00381FB3" w:rsidRDefault="00381FB3" w:rsidP="007E332D">
      <w:pPr>
        <w:spacing w:after="0" w:line="288" w:lineRule="atLeast"/>
        <w:outlineLvl w:val="0"/>
        <w:rPr>
          <w:rFonts w:ascii="inherit" w:eastAsia="Times New Roman" w:hAnsi="inherit" w:cs="Times New Roman"/>
          <w:kern w:val="36"/>
          <w:sz w:val="32"/>
          <w:szCs w:val="32"/>
          <w:lang w:eastAsia="ru-RU"/>
        </w:rPr>
      </w:pPr>
    </w:p>
    <w:p w:rsidR="007E332D" w:rsidRPr="007E332D" w:rsidRDefault="007E332D" w:rsidP="007E332D">
      <w:pPr>
        <w:spacing w:after="0" w:line="288" w:lineRule="atLeast"/>
        <w:outlineLvl w:val="0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inherit" w:eastAsia="Times New Roman" w:hAnsi="inherit" w:cs="Times New Roman"/>
          <w:kern w:val="36"/>
          <w:sz w:val="32"/>
          <w:szCs w:val="32"/>
          <w:lang w:eastAsia="ru-RU"/>
        </w:rPr>
        <w:t xml:space="preserve">Осторожно — тонкий лед! </w:t>
      </w:r>
    </w:p>
    <w:p w:rsidR="007E332D" w:rsidRPr="007E332D" w:rsidRDefault="007E332D" w:rsidP="008B4AC1">
      <w:pPr>
        <w:spacing w:after="12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</w:t>
      </w:r>
      <w:proofErr w:type="gramStart"/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провалившись</w:t>
      </w:r>
      <w:proofErr w:type="gramEnd"/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7E332D" w:rsidRPr="007E332D" w:rsidRDefault="007E332D" w:rsidP="00381FB3">
      <w:pPr>
        <w:spacing w:after="36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7E332D" w:rsidRPr="007E332D" w:rsidRDefault="007E332D" w:rsidP="007E332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>Что делать, если Вы провалились под лед?</w:t>
      </w:r>
    </w:p>
    <w:p w:rsidR="007E332D" w:rsidRPr="007E332D" w:rsidRDefault="007E332D" w:rsidP="00381FB3">
      <w:pPr>
        <w:spacing w:after="36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Не паниковать, не делать резких движений, стабилизировать дыхание; широко раскинуть руки в стороны и постараться зацепиться за кромку льда, чтобы не погрузиться с головой; по возможности перебраться к тому краю полыньи, где течение не увлечет Вас под лед; 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 передвигаться нужно в ту сторону, откуда пришли, ведь там лед уже проверен на прочность.</w:t>
      </w:r>
    </w:p>
    <w:p w:rsidR="007E332D" w:rsidRPr="007E332D" w:rsidRDefault="007E332D" w:rsidP="007E332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>Выезд на ледовую переправу</w:t>
      </w:r>
    </w:p>
    <w:p w:rsidR="007E332D" w:rsidRPr="007E332D" w:rsidRDefault="007E332D" w:rsidP="00381FB3">
      <w:pPr>
        <w:spacing w:after="36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 Выезжайте на лёд медленно, без толчков и торможений. Отстегните ремни безопасности. На ледовой переправе запрещено останавливаться, передвигаться рывками, разворачиваться, обгонять автомобили и заправлять их горючим. Не допускайте нагрузки, превышающие грузоподъемность льда. Перемещение транспортных сре</w:t>
      </w:r>
      <w:proofErr w:type="gramStart"/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дств пр</w:t>
      </w:r>
      <w:proofErr w:type="gramEnd"/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и плохой видимости (туман или пурга) осуществлять не рекомендуется.</w:t>
      </w:r>
    </w:p>
    <w:p w:rsidR="007E332D" w:rsidRPr="007E332D" w:rsidRDefault="007E332D" w:rsidP="007E332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>Если все же Ваш автомобиль оказался в воде, то необходимо:</w:t>
      </w:r>
    </w:p>
    <w:p w:rsidR="007E332D" w:rsidRPr="007E332D" w:rsidRDefault="007E332D" w:rsidP="008B4AC1">
      <w:pPr>
        <w:spacing w:after="24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Немедленно покинуть машину, пока она держится на плаву, через боковые окна; двери желательно не открывать, так как машина быстрее пойдет ко дну;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7E332D" w:rsidRPr="007E332D" w:rsidRDefault="007E332D" w:rsidP="007E332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>Как оказать первую помощь пострадавшему:</w:t>
      </w:r>
    </w:p>
    <w:p w:rsidR="008B4AC1" w:rsidRDefault="007E332D" w:rsidP="00381FB3">
      <w:pPr>
        <w:spacing w:after="36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Вооружиться любой длинной палкой, доской, шестом или веревкой. Можно связать воедино шарфы, ремни или одежду. Подползать к полынье очень осторожно, широко раскинув руки. Сообщить пострадавшему криком, что идете ему на помощь, это придаст ему силы, уверенность. Если Вы не один, то, лечь на лед и двигаться друг за другом. Подложить под себя лыжи, фанеру или доску, чтобы увеличить площадь опоры и ползти на них. За 3–4 метра протянуть пострадавшему шест, доску, кинуть веревку или шарф или любое другое подручное средство.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— Осторожно вытащить пострадавшего на лед, и вместе с ним ползком выбираться из опасной зоны. —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</w:t>
      </w:r>
      <w:r w:rsidR="00381FB3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ом (возникнет эффект парника). </w:t>
      </w: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Вызвать скорую помощь.</w:t>
      </w:r>
    </w:p>
    <w:p w:rsidR="007E332D" w:rsidRPr="007E332D" w:rsidRDefault="007E332D" w:rsidP="007E332D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</w:p>
    <w:p w:rsidR="007E332D" w:rsidRDefault="007E332D" w:rsidP="007E332D">
      <w:pPr>
        <w:spacing w:after="0" w:line="240" w:lineRule="auto"/>
        <w:rPr>
          <w:rFonts w:ascii="Arial" w:eastAsia="Times New Roman" w:hAnsi="Arial" w:cs="Arial"/>
          <w:b/>
          <w:bCs/>
          <w:color w:val="001219"/>
          <w:sz w:val="21"/>
          <w:lang w:eastAsia="ru-RU"/>
        </w:rPr>
      </w:pPr>
      <w:r w:rsidRPr="007E332D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>Правила поведения на льду:</w:t>
      </w:r>
    </w:p>
    <w:p w:rsidR="007E332D" w:rsidRPr="007E332D" w:rsidRDefault="007E332D" w:rsidP="007E332D">
      <w:p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</w:p>
    <w:p w:rsidR="007E332D" w:rsidRPr="007E332D" w:rsidRDefault="007E332D" w:rsidP="007E332D">
      <w:p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>Чтобы не произошло беды на тонком льду, необходимо знать:</w:t>
      </w:r>
    </w:p>
    <w:p w:rsidR="007E332D" w:rsidRPr="007E332D" w:rsidRDefault="007E332D" w:rsidP="007E332D">
      <w:p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7E332D" w:rsidRPr="007E332D" w:rsidRDefault="007E332D" w:rsidP="007E332D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— безопасная толщина льда для одного человека не менее 7 см;</w:t>
      </w:r>
    </w:p>
    <w:p w:rsidR="007E332D" w:rsidRPr="007E332D" w:rsidRDefault="007E332D" w:rsidP="007E332D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— безопасная толщина льда для сооружения катка 12 см и более;</w:t>
      </w:r>
    </w:p>
    <w:p w:rsidR="007E332D" w:rsidRPr="007E332D" w:rsidRDefault="007E332D" w:rsidP="007E332D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— безопасная толщина льда для совершения пешей переправы 15 см и более;</w:t>
      </w:r>
    </w:p>
    <w:p w:rsidR="007E332D" w:rsidRPr="007E332D" w:rsidRDefault="007E332D" w:rsidP="007E332D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— безопасная толщина льда для проезда автомобилей не менее 30 см.</w:t>
      </w:r>
    </w:p>
    <w:p w:rsidR="007E332D" w:rsidRPr="007E332D" w:rsidRDefault="007E332D" w:rsidP="007E332D">
      <w:p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>Время безопасного пребывания человека в воде:</w:t>
      </w:r>
    </w:p>
    <w:p w:rsidR="007E332D" w:rsidRPr="007E332D" w:rsidRDefault="007E332D" w:rsidP="007E332D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— при температуре воды +24</w:t>
      </w:r>
      <w:proofErr w:type="gramStart"/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°С</w:t>
      </w:r>
      <w:proofErr w:type="gramEnd"/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время безопасного пребывания 7-9 часов,</w:t>
      </w:r>
    </w:p>
    <w:p w:rsidR="007E332D" w:rsidRPr="007E332D" w:rsidRDefault="007E332D" w:rsidP="007E332D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— при температуре воды +5 — +15</w:t>
      </w:r>
      <w:proofErr w:type="gramStart"/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°С</w:t>
      </w:r>
      <w:proofErr w:type="gramEnd"/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— от 3,5 часов до 4,5 часов;</w:t>
      </w:r>
    </w:p>
    <w:p w:rsidR="007E332D" w:rsidRPr="007E332D" w:rsidRDefault="007E332D" w:rsidP="007E332D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— температура воды +2 — +3</w:t>
      </w:r>
      <w:proofErr w:type="gramStart"/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°С</w:t>
      </w:r>
      <w:proofErr w:type="gramEnd"/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оказывается смертельной для человека через 10-15 мин;</w:t>
      </w:r>
    </w:p>
    <w:p w:rsidR="007E332D" w:rsidRPr="007E332D" w:rsidRDefault="007E332D" w:rsidP="007E332D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— при температуре воды -2</w:t>
      </w:r>
      <w:proofErr w:type="gramStart"/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°С</w:t>
      </w:r>
      <w:proofErr w:type="gramEnd"/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– смерть может наступить через 5-8 мин.</w:t>
      </w:r>
    </w:p>
    <w:p w:rsidR="007E332D" w:rsidRPr="007E332D" w:rsidRDefault="007E332D" w:rsidP="007E332D">
      <w:p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>Критерии льда:</w:t>
      </w:r>
    </w:p>
    <w:p w:rsidR="007E332D" w:rsidRPr="007E332D" w:rsidRDefault="007E332D" w:rsidP="007E332D">
      <w:p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>прочный:</w:t>
      </w:r>
    </w:p>
    <w:p w:rsidR="007E332D" w:rsidRPr="007E332D" w:rsidRDefault="007E332D" w:rsidP="007E332D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— прозрачный лёд с зеленоватым или синеватым оттенком;</w:t>
      </w:r>
    </w:p>
    <w:p w:rsidR="007E332D" w:rsidRPr="007E332D" w:rsidRDefault="007E332D" w:rsidP="007E332D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— на открытом бесснежном пространстве лёд всегда толще.</w:t>
      </w:r>
    </w:p>
    <w:p w:rsidR="007E332D" w:rsidRPr="007E332D" w:rsidRDefault="007E332D" w:rsidP="007E332D">
      <w:p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>тонкий:</w:t>
      </w:r>
    </w:p>
    <w:p w:rsidR="007E332D" w:rsidRPr="007E332D" w:rsidRDefault="007E332D" w:rsidP="007E332D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—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7E332D" w:rsidRPr="007E332D" w:rsidRDefault="007E332D" w:rsidP="007E332D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—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7E332D" w:rsidRPr="007E332D" w:rsidRDefault="007E332D" w:rsidP="007E332D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—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ст сбр</w:t>
      </w:r>
      <w:proofErr w:type="gramEnd"/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оса в водоемы теплых и горячих вод промышленных и коммунальных предприятий;</w:t>
      </w:r>
    </w:p>
    <w:p w:rsidR="007E332D" w:rsidRPr="007E332D" w:rsidRDefault="007E332D" w:rsidP="007E332D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— в местах, где растет камыш, тростник и другие водные растения.</w:t>
      </w:r>
    </w:p>
    <w:p w:rsidR="007E332D" w:rsidRPr="007E332D" w:rsidRDefault="007E332D" w:rsidP="00381FB3">
      <w:pPr>
        <w:spacing w:after="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* З</w:t>
      </w:r>
      <w:r w:rsidRPr="007E332D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>АПРЕЩАЕТСЯ</w:t>
      </w: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</w:t>
      </w:r>
      <w:r w:rsidR="00381FB3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лся на реках с быстрым течением, а также нахождение на льду и вблизи водоёмов несовершеннолетних детей.</w:t>
      </w:r>
    </w:p>
    <w:p w:rsidR="007E332D" w:rsidRPr="007E332D" w:rsidRDefault="007E332D" w:rsidP="007E332D">
      <w:p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E332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 </w:t>
      </w:r>
    </w:p>
    <w:p w:rsidR="00404893" w:rsidRDefault="008B4AC1"/>
    <w:sectPr w:rsidR="00404893" w:rsidSect="0024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90A85"/>
    <w:multiLevelType w:val="multilevel"/>
    <w:tmpl w:val="60D6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CF0C73"/>
    <w:multiLevelType w:val="multilevel"/>
    <w:tmpl w:val="72EC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CE2CFA"/>
    <w:multiLevelType w:val="multilevel"/>
    <w:tmpl w:val="A2C0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8D0212"/>
    <w:multiLevelType w:val="multilevel"/>
    <w:tmpl w:val="404A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7E332D"/>
    <w:rsid w:val="00051A22"/>
    <w:rsid w:val="000A4C67"/>
    <w:rsid w:val="00246069"/>
    <w:rsid w:val="00381FB3"/>
    <w:rsid w:val="005963C1"/>
    <w:rsid w:val="007E332D"/>
    <w:rsid w:val="008B4AC1"/>
    <w:rsid w:val="00E6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</w:style>
  <w:style w:type="paragraph" w:styleId="1">
    <w:name w:val="heading 1"/>
    <w:basedOn w:val="a"/>
    <w:link w:val="10"/>
    <w:uiPriority w:val="9"/>
    <w:qFormat/>
    <w:rsid w:val="007E3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7E332D"/>
  </w:style>
  <w:style w:type="character" w:styleId="a3">
    <w:name w:val="Hyperlink"/>
    <w:basedOn w:val="a0"/>
    <w:uiPriority w:val="99"/>
    <w:semiHidden/>
    <w:unhideWhenUsed/>
    <w:rsid w:val="007E332D"/>
    <w:rPr>
      <w:color w:val="0000FF"/>
      <w:u w:val="single"/>
    </w:rPr>
  </w:style>
  <w:style w:type="character" w:customStyle="1" w:styleId="author">
    <w:name w:val="author"/>
    <w:basedOn w:val="a0"/>
    <w:rsid w:val="007E332D"/>
  </w:style>
  <w:style w:type="character" w:customStyle="1" w:styleId="author-name">
    <w:name w:val="author-name"/>
    <w:basedOn w:val="a0"/>
    <w:rsid w:val="007E332D"/>
  </w:style>
  <w:style w:type="paragraph" w:styleId="a4">
    <w:name w:val="Normal (Web)"/>
    <w:basedOn w:val="a"/>
    <w:uiPriority w:val="99"/>
    <w:semiHidden/>
    <w:unhideWhenUsed/>
    <w:rsid w:val="007E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33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6</cp:revision>
  <dcterms:created xsi:type="dcterms:W3CDTF">2022-02-25T04:07:00Z</dcterms:created>
  <dcterms:modified xsi:type="dcterms:W3CDTF">2022-02-25T04:23:00Z</dcterms:modified>
</cp:coreProperties>
</file>