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068"/>
        <w:gridCol w:w="1852"/>
        <w:gridCol w:w="3827"/>
      </w:tblGrid>
      <w:tr w:rsidR="00461864" w:rsidRPr="00833C86" w:rsidTr="001D2279">
        <w:tc>
          <w:tcPr>
            <w:tcW w:w="4068" w:type="dxa"/>
          </w:tcPr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Администрация</w:t>
            </w:r>
          </w:p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Топчихинского района</w:t>
            </w:r>
          </w:p>
          <w:p w:rsidR="00461864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Алтайского края</w:t>
            </w:r>
          </w:p>
          <w:p w:rsidR="005226D8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5226D8" w:rsidRPr="008A16AC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ОТДЕЛ ИНФОРМАТИЗАЦИИ</w:t>
            </w:r>
          </w:p>
          <w:p w:rsidR="00461864" w:rsidRPr="008A16AC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ул. Куйбышева, 18</w:t>
            </w:r>
            <w:r w:rsidR="00EF668E" w:rsidRPr="00393623">
              <w:rPr>
                <w:rFonts w:ascii="Arial" w:hAnsi="Arial"/>
              </w:rPr>
              <w:t>,</w:t>
            </w:r>
            <w:r w:rsidRPr="00393623">
              <w:rPr>
                <w:rFonts w:ascii="Arial" w:hAnsi="Arial"/>
              </w:rPr>
              <w:t xml:space="preserve"> с. Топчиха. 659070, </w:t>
            </w: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 xml:space="preserve">Тел. 8(38552) 2-10-16, 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</w:rPr>
              <w:t>т</w:t>
            </w:r>
            <w:r w:rsidRPr="00330DA0">
              <w:rPr>
                <w:rFonts w:ascii="Arial" w:hAnsi="Arial"/>
                <w:lang w:val="en-US"/>
              </w:rPr>
              <w:t>/</w:t>
            </w:r>
            <w:r w:rsidRPr="00393623">
              <w:rPr>
                <w:rFonts w:ascii="Arial" w:hAnsi="Arial"/>
              </w:rPr>
              <w:t>факс</w:t>
            </w:r>
            <w:r w:rsidRPr="00330DA0">
              <w:rPr>
                <w:rFonts w:ascii="Arial" w:hAnsi="Arial"/>
                <w:lang w:val="en-US"/>
              </w:rPr>
              <w:t xml:space="preserve"> 8(38552) 2-10-03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  <w:lang w:val="en-US"/>
              </w:rPr>
              <w:t>Email</w:t>
            </w:r>
            <w:r w:rsidRPr="00330DA0">
              <w:rPr>
                <w:rFonts w:ascii="Arial" w:hAnsi="Arial"/>
                <w:lang w:val="en-US"/>
              </w:rPr>
              <w:t xml:space="preserve">: </w:t>
            </w:r>
            <w:r w:rsidR="00F03B5E">
              <w:rPr>
                <w:rFonts w:ascii="Arial" w:hAnsi="Arial"/>
                <w:lang w:val="en-US"/>
              </w:rPr>
              <w:t>it</w:t>
            </w:r>
            <w:r w:rsidRPr="00330DA0">
              <w:rPr>
                <w:rFonts w:ascii="Arial" w:hAnsi="Arial"/>
                <w:lang w:val="en-US"/>
              </w:rPr>
              <w:t>@</w:t>
            </w:r>
            <w:r w:rsidR="00F03B5E">
              <w:rPr>
                <w:rFonts w:ascii="Arial" w:hAnsi="Arial"/>
                <w:lang w:val="en-US"/>
              </w:rPr>
              <w:t>toprayon</w:t>
            </w:r>
            <w:r w:rsidRPr="00330DA0">
              <w:rPr>
                <w:rFonts w:ascii="Arial" w:hAnsi="Arial"/>
                <w:lang w:val="en-US"/>
              </w:rPr>
              <w:t>.</w:t>
            </w:r>
            <w:r w:rsidRPr="00393623">
              <w:rPr>
                <w:rFonts w:ascii="Arial" w:hAnsi="Arial"/>
                <w:lang w:val="en-US"/>
              </w:rPr>
              <w:t>ru</w:t>
            </w:r>
          </w:p>
          <w:p w:rsidR="005226D8" w:rsidRPr="00330DA0" w:rsidRDefault="005226D8" w:rsidP="00481741">
            <w:pPr>
              <w:pStyle w:val="3"/>
              <w:jc w:val="center"/>
              <w:rPr>
                <w:b w:val="0"/>
                <w:sz w:val="24"/>
                <w:lang w:val="en-US"/>
              </w:rPr>
            </w:pPr>
          </w:p>
          <w:p w:rsidR="00461864" w:rsidRPr="00330DA0" w:rsidRDefault="00461864" w:rsidP="00A73F68">
            <w:pPr>
              <w:pStyle w:val="3"/>
              <w:jc w:val="center"/>
              <w:rPr>
                <w:rFonts w:ascii="Times New Roman" w:hAnsi="Times New Roman" w:cs="Times New Roman"/>
                <w:b w:val="0"/>
                <w:caps/>
                <w:sz w:val="24"/>
                <w:lang w:val="en-US"/>
              </w:rPr>
            </w:pPr>
          </w:p>
        </w:tc>
        <w:tc>
          <w:tcPr>
            <w:tcW w:w="1852" w:type="dxa"/>
          </w:tcPr>
          <w:p w:rsidR="00461864" w:rsidRPr="00330DA0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  <w:lang w:val="en-US"/>
              </w:rPr>
            </w:pPr>
          </w:p>
        </w:tc>
        <w:tc>
          <w:tcPr>
            <w:tcW w:w="3827" w:type="dxa"/>
          </w:tcPr>
          <w:p w:rsidR="00BC7158" w:rsidRPr="00330DA0" w:rsidRDefault="00BC7158" w:rsidP="00BA66E0">
            <w:pPr>
              <w:pStyle w:val="a7"/>
              <w:spacing w:after="0"/>
              <w:ind w:left="28"/>
              <w:jc w:val="right"/>
              <w:rPr>
                <w:b/>
                <w:lang w:val="en-US"/>
              </w:rPr>
            </w:pPr>
          </w:p>
        </w:tc>
      </w:tr>
    </w:tbl>
    <w:p w:rsidR="0058107A" w:rsidRDefault="0058107A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ходе реализации мероприятий муниципальной программы</w:t>
      </w:r>
    </w:p>
    <w:p w:rsidR="0058107A" w:rsidRDefault="0058107A" w:rsidP="0058107A">
      <w:pPr>
        <w:pStyle w:val="af1"/>
        <w:jc w:val="center"/>
        <w:rPr>
          <w:b/>
          <w:sz w:val="28"/>
        </w:rPr>
      </w:pP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>
        <w:rPr>
          <w:b/>
          <w:sz w:val="28"/>
        </w:rPr>
        <w:t xml:space="preserve"> по итогам 20</w:t>
      </w:r>
      <w:r w:rsidR="00330DA0" w:rsidRPr="00330DA0">
        <w:rPr>
          <w:b/>
          <w:sz w:val="28"/>
        </w:rPr>
        <w:t>2</w:t>
      </w:r>
      <w:r w:rsidR="004668F8">
        <w:rPr>
          <w:b/>
          <w:sz w:val="28"/>
        </w:rPr>
        <w:t>1</w:t>
      </w:r>
      <w:r>
        <w:rPr>
          <w:b/>
          <w:sz w:val="28"/>
        </w:rPr>
        <w:t xml:space="preserve"> года.</w:t>
      </w:r>
    </w:p>
    <w:p w:rsidR="0058107A" w:rsidRDefault="0058107A" w:rsidP="0058107A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58107A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58107A" w:rsidRDefault="0058107A" w:rsidP="0058107A">
      <w:pPr>
        <w:ind w:left="284" w:firstLine="709"/>
        <w:jc w:val="both"/>
        <w:rPr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58107A" w:rsidRPr="00604660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58107A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107A" w:rsidRPr="009E2BDD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20</w:t>
      </w:r>
      <w:r w:rsidR="00330DA0" w:rsidRPr="00330DA0">
        <w:rPr>
          <w:color w:val="000000"/>
          <w:sz w:val="28"/>
          <w:szCs w:val="28"/>
        </w:rPr>
        <w:t>2</w:t>
      </w:r>
      <w:r w:rsidR="004668F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года–все</w:t>
      </w:r>
      <w:r w:rsidR="00330DA0" w:rsidRPr="00330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мероприятия успешно выполнены.</w:t>
      </w: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B15F23" w:rsidRDefault="00B15F23" w:rsidP="0058107A">
      <w:pPr>
        <w:contextualSpacing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Оценка эффективности муниципальной программы</w:t>
      </w:r>
    </w:p>
    <w:p w:rsidR="0058107A" w:rsidRPr="007F0726" w:rsidRDefault="0058107A" w:rsidP="0058107A">
      <w:pPr>
        <w:pStyle w:val="af1"/>
        <w:ind w:left="0" w:firstLine="709"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«Информатизация органов местного самоуправления Топчихинского</w:t>
      </w:r>
      <w:r w:rsidRPr="007F0726">
        <w:rPr>
          <w:b/>
          <w:sz w:val="28"/>
          <w:szCs w:val="28"/>
        </w:rPr>
        <w:t xml:space="preserve"> района» на 2019-2023 годы</w:t>
      </w:r>
      <w:r w:rsidR="004668F8">
        <w:rPr>
          <w:b/>
          <w:sz w:val="28"/>
          <w:szCs w:val="28"/>
        </w:rPr>
        <w:t xml:space="preserve"> по итогу 2021</w:t>
      </w:r>
      <w:r w:rsidR="00B15F23">
        <w:rPr>
          <w:b/>
          <w:sz w:val="28"/>
          <w:szCs w:val="28"/>
        </w:rPr>
        <w:t xml:space="preserve"> года</w:t>
      </w:r>
    </w:p>
    <w:p w:rsidR="0058107A" w:rsidRPr="007F0726" w:rsidRDefault="0058107A" w:rsidP="0058107A">
      <w:pPr>
        <w:pStyle w:val="af1"/>
        <w:ind w:left="0" w:firstLine="709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достижения целей и решения задач муниципальной программы: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7</w:t>
      </w:r>
      <w:r w:rsidR="00F61F60">
        <w:rPr>
          <w:sz w:val="28"/>
          <w:szCs w:val="28"/>
        </w:rPr>
        <w:t>/6</w:t>
      </w:r>
      <w:r w:rsidR="0046764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*100%=</w:t>
      </w:r>
      <w:r w:rsidR="0046764F">
        <w:rPr>
          <w:sz w:val="28"/>
          <w:szCs w:val="28"/>
        </w:rPr>
        <w:t>45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=61/</w:t>
      </w:r>
      <w:r w:rsidR="00F61F60">
        <w:rPr>
          <w:sz w:val="28"/>
          <w:szCs w:val="28"/>
        </w:rPr>
        <w:t>80</w:t>
      </w:r>
      <w:r>
        <w:rPr>
          <w:sz w:val="28"/>
          <w:szCs w:val="28"/>
        </w:rPr>
        <w:t>*100%=</w:t>
      </w:r>
      <w:r w:rsidR="00F61F60">
        <w:rPr>
          <w:sz w:val="28"/>
          <w:szCs w:val="28"/>
        </w:rPr>
        <w:t>76,</w:t>
      </w:r>
      <w:r w:rsidR="0046764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услуг, оказываемых в электронном виде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=10/</w:t>
      </w:r>
      <w:r w:rsidR="00F61F60">
        <w:rPr>
          <w:sz w:val="28"/>
          <w:szCs w:val="28"/>
        </w:rPr>
        <w:t>60</w:t>
      </w:r>
      <w:r>
        <w:rPr>
          <w:sz w:val="28"/>
          <w:szCs w:val="28"/>
        </w:rPr>
        <w:t>*100%=</w:t>
      </w:r>
      <w:r w:rsidR="00F61F60">
        <w:rPr>
          <w:sz w:val="28"/>
          <w:szCs w:val="28"/>
        </w:rPr>
        <w:t>16,</w:t>
      </w:r>
      <w:r w:rsidR="0046764F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комплектов программного обеспечения ОМСУ, для выполнения различных задач обработки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>
        <w:rPr>
          <w:sz w:val="28"/>
          <w:szCs w:val="28"/>
          <w:vertAlign w:val="subscript"/>
        </w:rPr>
        <w:t>4</w:t>
      </w:r>
      <w:r w:rsidR="00F61F60">
        <w:rPr>
          <w:sz w:val="28"/>
          <w:szCs w:val="28"/>
        </w:rPr>
        <w:t>=1/4</w:t>
      </w:r>
      <w:r>
        <w:rPr>
          <w:sz w:val="28"/>
          <w:szCs w:val="28"/>
        </w:rPr>
        <w:t>*100%=</w:t>
      </w:r>
      <w:r w:rsidR="00F61F60">
        <w:rPr>
          <w:sz w:val="28"/>
          <w:szCs w:val="28"/>
        </w:rPr>
        <w:t>25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240</w:t>
      </w:r>
      <w:r w:rsidR="00F61F60">
        <w:rPr>
          <w:sz w:val="28"/>
          <w:szCs w:val="28"/>
        </w:rPr>
        <w:t>/10</w:t>
      </w:r>
      <w:r>
        <w:rPr>
          <w:sz w:val="28"/>
          <w:szCs w:val="28"/>
        </w:rPr>
        <w:t>0*100%=</w:t>
      </w:r>
      <w:r w:rsidR="00F61F60">
        <w:rPr>
          <w:sz w:val="28"/>
          <w:szCs w:val="28"/>
        </w:rPr>
        <w:t>240</w:t>
      </w:r>
      <w:r>
        <w:rPr>
          <w:sz w:val="28"/>
          <w:szCs w:val="28"/>
        </w:rPr>
        <w:t>% (100%);</w:t>
      </w:r>
    </w:p>
    <w:p w:rsidR="00B15F23" w:rsidRDefault="00B15F23" w:rsidP="00B15F2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Cel=1/5*(</w:t>
      </w:r>
      <w:r w:rsidR="0046764F">
        <w:rPr>
          <w:b/>
          <w:sz w:val="28"/>
          <w:szCs w:val="28"/>
          <w:lang w:val="en-US"/>
        </w:rPr>
        <w:t>45</w:t>
      </w:r>
      <w:r>
        <w:rPr>
          <w:b/>
          <w:sz w:val="28"/>
          <w:szCs w:val="28"/>
        </w:rPr>
        <w:t>+</w:t>
      </w:r>
      <w:r w:rsidR="0046764F">
        <w:rPr>
          <w:b/>
          <w:sz w:val="28"/>
          <w:szCs w:val="28"/>
        </w:rPr>
        <w:t>76,</w:t>
      </w:r>
      <w:r w:rsidR="0046764F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+</w:t>
      </w:r>
      <w:r w:rsidR="0046764F">
        <w:rPr>
          <w:b/>
          <w:sz w:val="28"/>
          <w:szCs w:val="28"/>
        </w:rPr>
        <w:t>16,7</w:t>
      </w:r>
      <w:r>
        <w:rPr>
          <w:b/>
          <w:sz w:val="28"/>
          <w:szCs w:val="28"/>
        </w:rPr>
        <w:t>+</w:t>
      </w:r>
      <w:r w:rsidR="00F61F6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+100) =</w:t>
      </w:r>
      <w:r w:rsidR="0046764F">
        <w:rPr>
          <w:b/>
          <w:sz w:val="28"/>
          <w:szCs w:val="28"/>
        </w:rPr>
        <w:t>52,6</w:t>
      </w:r>
      <w:r>
        <w:rPr>
          <w:b/>
          <w:sz w:val="28"/>
          <w:szCs w:val="28"/>
        </w:rPr>
        <w:t>%</w:t>
      </w: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15F23" w:rsidRDefault="00B15F23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Fin=</w:t>
      </w:r>
      <w:r w:rsidR="004668F8">
        <w:rPr>
          <w:b/>
          <w:sz w:val="28"/>
          <w:szCs w:val="28"/>
        </w:rPr>
        <w:t>1641,4</w:t>
      </w:r>
      <w:r>
        <w:rPr>
          <w:b/>
          <w:sz w:val="28"/>
          <w:szCs w:val="28"/>
        </w:rPr>
        <w:t>/</w:t>
      </w:r>
      <w:r w:rsidR="004668F8">
        <w:rPr>
          <w:b/>
          <w:sz w:val="28"/>
          <w:szCs w:val="28"/>
        </w:rPr>
        <w:t>1641,4</w:t>
      </w:r>
      <w:r>
        <w:rPr>
          <w:b/>
          <w:sz w:val="28"/>
          <w:szCs w:val="28"/>
        </w:rPr>
        <w:t>*100=</w:t>
      </w:r>
      <w:r w:rsidR="004668F8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%</w:t>
      </w:r>
    </w:p>
    <w:p w:rsidR="00833C86" w:rsidRDefault="00833C86" w:rsidP="00B15F23">
      <w:pPr>
        <w:pStyle w:val="af1"/>
        <w:ind w:left="0" w:firstLine="426"/>
      </w:pPr>
    </w:p>
    <w:p w:rsidR="00B15F23" w:rsidRDefault="00833C86" w:rsidP="00B15F23">
      <w:pPr>
        <w:pStyle w:val="af1"/>
        <w:ind w:left="0" w:firstLine="426"/>
      </w:pPr>
      <w:r w:rsidRPr="00833C86">
        <w:t>*- плановые показатели финансирования муниципальных программ приведены в соответствии с решением РСД от 25.12.2020 № 35 с учетом изменений № 45 от 21.12.2021 (тыс. руб.)</w:t>
      </w:r>
    </w:p>
    <w:p w:rsidR="00833C86" w:rsidRPr="00833C86" w:rsidRDefault="00833C86" w:rsidP="00B15F23">
      <w:pPr>
        <w:pStyle w:val="af1"/>
        <w:ind w:left="0" w:firstLine="426"/>
      </w:pPr>
      <w:bookmarkStart w:id="0" w:name="_GoBack"/>
      <w:bookmarkEnd w:id="0"/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354"/>
        <w:gridCol w:w="2542"/>
      </w:tblGrid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выполнения в 202</w:t>
            </w:r>
            <w:r w:rsidR="004668F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году:</w:t>
            </w:r>
          </w:p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«1» - выполнено;</w:t>
            </w:r>
          </w:p>
          <w:p w:rsidR="00B15F23" w:rsidRDefault="00B15F2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«0» - не выполнено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неисключительных прав на программное обеспечение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F23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15F23" w:rsidRDefault="00B15F23" w:rsidP="00B15F23">
      <w:pPr>
        <w:pStyle w:val="af1"/>
        <w:ind w:left="0"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Mer</w:t>
      </w:r>
      <w:r>
        <w:rPr>
          <w:b/>
          <w:sz w:val="28"/>
          <w:szCs w:val="28"/>
        </w:rPr>
        <w:t>=1/4*(4*100)=100%</w:t>
      </w:r>
    </w:p>
    <w:p w:rsidR="00B15F23" w:rsidRDefault="00B15F23" w:rsidP="00B15F23">
      <w:pPr>
        <w:ind w:firstLine="426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</w:p>
    <w:p w:rsidR="00B15F23" w:rsidRDefault="00B15F23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  = (</w:t>
      </w:r>
      <w:r w:rsidR="0046764F">
        <w:rPr>
          <w:b/>
          <w:sz w:val="28"/>
          <w:szCs w:val="28"/>
        </w:rPr>
        <w:t>52,6</w:t>
      </w:r>
      <w:r>
        <w:rPr>
          <w:b/>
          <w:sz w:val="28"/>
          <w:szCs w:val="28"/>
        </w:rPr>
        <w:t>+</w:t>
      </w:r>
      <w:r w:rsidR="004668F8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+100)/3=</w:t>
      </w:r>
      <w:r w:rsidR="0046764F">
        <w:rPr>
          <w:b/>
          <w:sz w:val="28"/>
          <w:szCs w:val="28"/>
        </w:rPr>
        <w:t>84,2</w:t>
      </w:r>
      <w:r>
        <w:rPr>
          <w:b/>
          <w:sz w:val="28"/>
          <w:szCs w:val="28"/>
        </w:rPr>
        <w:t>%</w:t>
      </w:r>
    </w:p>
    <w:p w:rsidR="00B15F23" w:rsidRDefault="00B15F23" w:rsidP="00B15F23">
      <w:pPr>
        <w:ind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Вывод: в 202</w:t>
      </w:r>
      <w:r w:rsidR="004668F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году муниципальная программа реализована с вы</w:t>
      </w:r>
      <w:r w:rsidR="004668F8">
        <w:rPr>
          <w:b/>
          <w:i/>
          <w:sz w:val="28"/>
          <w:szCs w:val="28"/>
        </w:rPr>
        <w:t xml:space="preserve">соким уровнем эффективности </w:t>
      </w:r>
      <w:r w:rsidR="00F61F60">
        <w:rPr>
          <w:b/>
          <w:i/>
          <w:sz w:val="28"/>
          <w:szCs w:val="28"/>
        </w:rPr>
        <w:t>8</w:t>
      </w:r>
      <w:r w:rsidR="0046764F" w:rsidRPr="0046764F">
        <w:rPr>
          <w:b/>
          <w:i/>
          <w:sz w:val="28"/>
          <w:szCs w:val="28"/>
        </w:rPr>
        <w:t>4</w:t>
      </w:r>
      <w:r w:rsidR="00F61F60">
        <w:rPr>
          <w:b/>
          <w:i/>
          <w:sz w:val="28"/>
          <w:szCs w:val="28"/>
        </w:rPr>
        <w:t>,</w:t>
      </w:r>
      <w:r w:rsidR="0046764F" w:rsidRPr="0046764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% (выше 80%). </w:t>
      </w: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</w:p>
    <w:p w:rsidR="00B15F23" w:rsidRDefault="00B15F23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начальника</w:t>
      </w:r>
    </w:p>
    <w:p w:rsidR="00B15F23" w:rsidRPr="002542DC" w:rsidRDefault="00B15F23" w:rsidP="00B15F23">
      <w:pPr>
        <w:pStyle w:val="af1"/>
        <w:ind w:left="0"/>
        <w:rPr>
          <w:color w:val="000000"/>
        </w:rPr>
      </w:pPr>
      <w:r>
        <w:rPr>
          <w:color w:val="000000"/>
          <w:sz w:val="28"/>
          <w:szCs w:val="28"/>
        </w:rPr>
        <w:t xml:space="preserve">отдела информатизации Администрации </w:t>
      </w:r>
      <w:r w:rsidRPr="00B15F23">
        <w:rPr>
          <w:color w:val="000000"/>
          <w:sz w:val="28"/>
          <w:szCs w:val="28"/>
        </w:rPr>
        <w:t xml:space="preserve">района                 </w:t>
      </w:r>
      <w:r>
        <w:rPr>
          <w:color w:val="000000"/>
          <w:sz w:val="28"/>
          <w:szCs w:val="28"/>
        </w:rPr>
        <w:t xml:space="preserve">      </w:t>
      </w:r>
      <w:r w:rsidRPr="00B15F23">
        <w:rPr>
          <w:color w:val="000000"/>
          <w:sz w:val="28"/>
          <w:szCs w:val="28"/>
        </w:rPr>
        <w:t xml:space="preserve">       А.С. Белоцерковский</w:t>
      </w: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2542DC" w:rsidRDefault="00B15F23" w:rsidP="0058107A">
      <w:r w:rsidRPr="002542DC">
        <w:t xml:space="preserve"> </w:t>
      </w:r>
      <w:r w:rsidR="0058107A" w:rsidRPr="002542DC">
        <w:t>(38552)2-10-80</w:t>
      </w: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58107A">
      <w:pPr>
        <w:contextualSpacing/>
        <w:jc w:val="center"/>
        <w:rPr>
          <w:color w:val="000000"/>
          <w:sz w:val="28"/>
          <w:szCs w:val="28"/>
        </w:rPr>
      </w:pPr>
    </w:p>
    <w:sectPr w:rsidR="002542DC" w:rsidSect="00E728E7">
      <w:pgSz w:w="11905" w:h="16837"/>
      <w:pgMar w:top="394" w:right="56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F2" w:rsidRDefault="00D655F2" w:rsidP="007C23CA">
      <w:r>
        <w:separator/>
      </w:r>
    </w:p>
  </w:endnote>
  <w:endnote w:type="continuationSeparator" w:id="0">
    <w:p w:rsidR="00D655F2" w:rsidRDefault="00D655F2" w:rsidP="007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F2" w:rsidRDefault="00D655F2" w:rsidP="007C23CA">
      <w:r>
        <w:separator/>
      </w:r>
    </w:p>
  </w:footnote>
  <w:footnote w:type="continuationSeparator" w:id="0">
    <w:p w:rsidR="00D655F2" w:rsidRDefault="00D655F2" w:rsidP="007C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4"/>
    <w:rsid w:val="00002639"/>
    <w:rsid w:val="00002E4C"/>
    <w:rsid w:val="000041E2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C7568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0D6C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0DA0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51BC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47EC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668F8"/>
    <w:rsid w:val="0046764F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07A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402A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3D66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6424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DA3"/>
    <w:rsid w:val="007E2E02"/>
    <w:rsid w:val="007E3D10"/>
    <w:rsid w:val="007E464C"/>
    <w:rsid w:val="007E694C"/>
    <w:rsid w:val="007F0726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3C86"/>
    <w:rsid w:val="00835553"/>
    <w:rsid w:val="00837024"/>
    <w:rsid w:val="00837168"/>
    <w:rsid w:val="00842512"/>
    <w:rsid w:val="00842FAD"/>
    <w:rsid w:val="00843167"/>
    <w:rsid w:val="0084443E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941D3"/>
    <w:rsid w:val="009A03EC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1AC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16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5F23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4ED5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5F2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28E7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AB8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3B5E"/>
    <w:rsid w:val="00F042A6"/>
    <w:rsid w:val="00F07032"/>
    <w:rsid w:val="00F11776"/>
    <w:rsid w:val="00F11B11"/>
    <w:rsid w:val="00F13A46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4766B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1F60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6781"/>
  <w15:docId w15:val="{5C36DF53-C274-4519-8AA2-6E7A27F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A37-5239-4995-8DFC-2F8DD521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root</cp:lastModifiedBy>
  <cp:revision>7</cp:revision>
  <cp:lastPrinted>2022-03-22T13:57:00Z</cp:lastPrinted>
  <dcterms:created xsi:type="dcterms:W3CDTF">2021-04-20T05:49:00Z</dcterms:created>
  <dcterms:modified xsi:type="dcterms:W3CDTF">2022-03-22T13:58:00Z</dcterms:modified>
</cp:coreProperties>
</file>