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840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095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684095" w:rsidRPr="00684095" w:rsidRDefault="00684095" w:rsidP="00684095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095" w:rsidRPr="00684095" w:rsidRDefault="00684095" w:rsidP="00684095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095" w:rsidRPr="00684095" w:rsidRDefault="000911FA" w:rsidP="00684095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25.03.</w:t>
      </w:r>
      <w:r w:rsidR="00684095" w:rsidRPr="00684095">
        <w:rPr>
          <w:rFonts w:ascii="Arial" w:eastAsia="Times New Roman" w:hAnsi="Arial" w:cs="Arial"/>
          <w:sz w:val="24"/>
          <w:szCs w:val="24"/>
          <w:lang w:eastAsia="ru-RU"/>
        </w:rPr>
        <w:t xml:space="preserve">2022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84095" w:rsidRPr="00684095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684095" w:rsidRPr="00684095" w:rsidRDefault="00684095" w:rsidP="00684095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84095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684095" w:rsidRPr="00684095" w:rsidRDefault="00684095" w:rsidP="0068409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hAnsi="Times New Roman" w:cs="Times New Roman"/>
          <w:sz w:val="28"/>
          <w:szCs w:val="28"/>
          <w:lang w:eastAsia="ru-RU"/>
        </w:rPr>
        <w:br/>
        <w:t>О решении «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 Топчихинский район Алтайского края</w:t>
      </w:r>
      <w:r w:rsidRPr="0068409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84095" w:rsidRPr="00684095" w:rsidRDefault="00684095" w:rsidP="0068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095" w:rsidRPr="005910C1" w:rsidRDefault="00684095" w:rsidP="00684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со статьей 44 Федерального закона от 06.10.2003 </w:t>
      </w:r>
      <w:r w:rsidR="003A49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 131-ФЗ «Об общих принципах организации местного самоуправления в Российской Федерации», руководствуясь статьей 2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Устава муниципального образования Топчихинский район Алтайского края, районный Совет депутатов </w:t>
      </w:r>
      <w:r w:rsidRPr="005910C1">
        <w:rPr>
          <w:rFonts w:ascii="Times New Roman" w:eastAsia="Times New Roman" w:hAnsi="Times New Roman" w:cs="Times New Roman"/>
          <w:spacing w:val="84"/>
          <w:sz w:val="28"/>
          <w:szCs w:val="28"/>
          <w:lang w:eastAsia="x-none"/>
        </w:rPr>
        <w:t>решил</w:t>
      </w:r>
      <w:r w:rsidRPr="005910C1">
        <w:rPr>
          <w:rFonts w:ascii="Times New Roman" w:eastAsia="Times New Roman" w:hAnsi="Times New Roman" w:cs="Times New Roman"/>
          <w:spacing w:val="84"/>
          <w:sz w:val="28"/>
          <w:szCs w:val="28"/>
          <w:lang w:val="x-none" w:eastAsia="x-none"/>
        </w:rPr>
        <w:t>:</w:t>
      </w:r>
    </w:p>
    <w:p w:rsidR="00684095" w:rsidRPr="00684095" w:rsidRDefault="00684095" w:rsidP="006840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«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 Топчихинский район Алтайского края</w:t>
      </w: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095" w:rsidRPr="00684095" w:rsidRDefault="00684095" w:rsidP="006840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</w:t>
      </w:r>
      <w:r w:rsidRPr="006840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о</w:t>
      </w:r>
      <w:r w:rsidR="00283F1D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публикова</w:t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ния в установленном порядке</w:t>
      </w: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95" w:rsidRPr="00684095" w:rsidRDefault="00684095" w:rsidP="006840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районного Совета депутатов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Дудкина</w:t>
      </w: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684095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684095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ТОПЧИХИНСКИМ РАЙОННЫМ СОВЕТОМ ДЕПУТАТОВ</w:t>
      </w:r>
    </w:p>
    <w:p w:rsidR="00684095" w:rsidRPr="00684095" w:rsidRDefault="00684095" w:rsidP="006840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684095" w:rsidRPr="00684095" w:rsidRDefault="00684095" w:rsidP="00684095">
      <w:pPr>
        <w:widowControl w:val="0"/>
        <w:numPr>
          <w:ilvl w:val="0"/>
          <w:numId w:val="1"/>
        </w:num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Топчихинский район Алтайского края </w:t>
      </w:r>
    </w:p>
    <w:p w:rsidR="00684095" w:rsidRPr="00684095" w:rsidRDefault="00684095" w:rsidP="0068409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4095" w:rsidRDefault="00684095" w:rsidP="0068409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муниципального образования Топчихинский район Алтайского края, принятый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правовым актом от 26.03.2021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1-рс, принятым решением районного Совета депутатов от 26.03.2022 № 5, следующие</w:t>
      </w: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1) в статье 5: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а) часть 1 дополнить пунктом 9.1 следующего содержания: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«9.1) обеспечение первичных мер пожарной безопасности в границах муниципальных районов за границами городских и сельских населенных пунктов;»;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б)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 xml:space="preserve"> пункт 28 части 1 изложить в следующей редакции:</w:t>
      </w:r>
      <w:r w:rsidRPr="005910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«28) </w:t>
      </w:r>
      <w:r w:rsidRPr="005910C1"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84095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 37 изложить в следующей редакции: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4095" w:rsidRPr="00684095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F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44F77">
        <w:rPr>
          <w:rFonts w:ascii="Times New Roman" w:hAnsi="Times New Roman" w:cs="Times New Roman"/>
          <w:sz w:val="28"/>
          <w:szCs w:val="28"/>
        </w:rPr>
        <w:t>37</w:t>
      </w:r>
      <w:r w:rsidRPr="00684095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>часть 2 изложить в следующей редакции: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910C1">
        <w:rPr>
          <w:rFonts w:ascii="Times New Roman" w:hAnsi="Times New Roman" w:cs="Times New Roman"/>
          <w:sz w:val="28"/>
          <w:szCs w:val="28"/>
        </w:rPr>
        <w:t>2.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значения, предусмотренные пунктами 4-8, 11, 13, 13.1,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 (за исключением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20.1, 20.2, 22-24, 26, 27, 31, 32, 33.1-34, 37-40 части 1 статьи 14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 в соответствующем падеже).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84095" w:rsidRPr="00200131" w:rsidRDefault="00684095" w:rsidP="00684095">
      <w:pPr>
        <w:pStyle w:val="a3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Calibri" w:hAnsi="Times New Roman" w:cs="Times New Roman"/>
          <w:sz w:val="28"/>
          <w:szCs w:val="28"/>
          <w:lang w:eastAsia="ru-RU"/>
        </w:rPr>
        <w:t>2) часть 1 статьи 20 изложить в следующей редакции:</w:t>
      </w:r>
    </w:p>
    <w:p w:rsidR="00684095" w:rsidRPr="005910C1" w:rsidRDefault="00684095" w:rsidP="00684095">
      <w:pPr>
        <w:pStyle w:val="ConsPlusNormal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0C1">
        <w:rPr>
          <w:rFonts w:ascii="Times New Roman" w:eastAsia="Calibri" w:hAnsi="Times New Roman" w:cs="Times New Roman"/>
          <w:sz w:val="28"/>
          <w:szCs w:val="28"/>
        </w:rPr>
        <w:t>«</w:t>
      </w:r>
      <w:r w:rsidRPr="005910C1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  <w:r w:rsidRPr="005910C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84095" w:rsidRPr="0020013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lastRenderedPageBreak/>
        <w:t>3) пункт 7 части 7 статьи 31 изложить в следующей редакции: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«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прекращения гражданства Российской Федерации</w:t>
      </w:r>
      <w:r w:rsidRPr="0059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9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наличия гражданства (подданства) иностранного государства либо вида 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9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684095" w:rsidRPr="0020013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4) пункт 9 части 1 стати 38 изложить в следующей редакции: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«9) прекращения гражданства Российской Федерации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5910C1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910C1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684095" w:rsidRPr="0020013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5) пункт 15 статьи 45 изложить в следующей редакции: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 xml:space="preserve">«15) 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Pr="005910C1">
        <w:rPr>
          <w:rFonts w:ascii="Times New Roman" w:hAnsi="Times New Roman" w:cs="Times New Roman"/>
          <w:sz w:val="28"/>
          <w:szCs w:val="28"/>
        </w:rPr>
        <w:t>на автомобильном транспорте, в дорожном хозяйстве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6) статью 50 дополнить частью 1.1 следующего содержания: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 xml:space="preserve">«1.1. </w:t>
      </w:r>
      <w:r w:rsidRPr="005910C1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5910C1">
        <w:rPr>
          <w:rFonts w:ascii="Times New Roman" w:eastAsia="Calibri" w:hAnsi="Times New Roman" w:cs="Times New Roman"/>
          <w:sz w:val="28"/>
          <w:szCs w:val="28"/>
        </w:rPr>
        <w:t xml:space="preserve"> района обладает правами юридического лица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684095" w:rsidRPr="0020013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7) статью 51 изложить в следующей редакции: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</w:rPr>
        <w:t>«</w:t>
      </w:r>
      <w:r w:rsidRPr="0059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51. Полномочия контрольно-</w:t>
      </w:r>
      <w:r w:rsidRPr="002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счетной </w:t>
      </w:r>
      <w:r w:rsidRPr="00200131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и осуществление контроля за законностью и эффективностью использования средств районного бюджета, а также иных 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в случаях, предусмотренных законодательством Российской Федерации;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районного бюджета, проверка и анализ обоснованности его показателей;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районного бюджета;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муниципального района,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 и мониторинг бюджетного процесса в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проведение оперативного анализа исполнения и контроля за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районный Совет депутатов и главе района;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 муниципального района, в пределах компетенции контрольно-счётной палаты района;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 контроль за законностью и эффективностью использования средств бюджета муниципального района, поступивших в бюджеты поселений, входящих в состав муниципального района;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14) иные полномочия в сфере внешнего муниципального финансового контроля, установленные федеральными законами, законами Алтайского края, настоящим Уставом и нормативными правовыми актами районного Совета депутатов.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684095" w:rsidRPr="0020013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8) статью 68 изложить в следующей редакции: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910C1">
        <w:rPr>
          <w:rFonts w:ascii="Times New Roman" w:hAnsi="Times New Roman" w:cs="Times New Roman"/>
          <w:b/>
          <w:sz w:val="28"/>
          <w:szCs w:val="28"/>
          <w:lang w:eastAsia="ru-RU"/>
        </w:rPr>
        <w:t>Статья 68. Муниципальный контроль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684095" w:rsidRPr="005910C1" w:rsidRDefault="00684095" w:rsidP="006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4. Порядок организации и осуществления муниципального контроля устанавливается положением о виде муниципального контроля, утверждаемым районным Советом депутатов.»</w:t>
      </w:r>
      <w:r w:rsidRPr="005910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095" w:rsidRPr="00684095" w:rsidRDefault="00684095" w:rsidP="006840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95" w:rsidRPr="00684095" w:rsidRDefault="00684095" w:rsidP="00684095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283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684095" w:rsidRPr="005910C1" w:rsidRDefault="00684095" w:rsidP="00684095">
      <w:pPr>
        <w:tabs>
          <w:tab w:val="left" w:pos="108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Настоящее решение, пройдя государственную регистрацию в органах юстиции, вступает в силу и действует в соответствии с Федеральным законом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Федерации»</w:t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Д.С. Тренькаев</w:t>
      </w: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Топчиха</w:t>
      </w:r>
    </w:p>
    <w:p w:rsidR="00684095" w:rsidRPr="00684095" w:rsidRDefault="000911FA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25.03</w:t>
      </w:r>
      <w:r w:rsidR="00684095"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684095" w:rsidRPr="00684095" w:rsidRDefault="00684095" w:rsidP="00684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0911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4095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:rsidR="00684095" w:rsidRDefault="00684095" w:rsidP="009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143F8" w:rsidRPr="005910C1" w:rsidRDefault="009143F8" w:rsidP="00914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143F8" w:rsidRPr="00200131" w:rsidRDefault="009143F8" w:rsidP="009143F8">
      <w:pPr>
        <w:tabs>
          <w:tab w:val="left" w:pos="851"/>
          <w:tab w:val="left" w:pos="993"/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43F8" w:rsidRPr="00200131" w:rsidSect="006C0D8C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A8" w:rsidRDefault="006C47A8" w:rsidP="006C0D8C">
      <w:pPr>
        <w:spacing w:after="0" w:line="240" w:lineRule="auto"/>
      </w:pPr>
      <w:r>
        <w:separator/>
      </w:r>
    </w:p>
  </w:endnote>
  <w:endnote w:type="continuationSeparator" w:id="0">
    <w:p w:rsidR="006C47A8" w:rsidRDefault="006C47A8" w:rsidP="006C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C" w:rsidRDefault="00F0538C">
    <w:pPr>
      <w:pStyle w:val="a8"/>
      <w:jc w:val="center"/>
    </w:pPr>
  </w:p>
  <w:p w:rsidR="006C0D8C" w:rsidRDefault="006C0D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A8" w:rsidRDefault="006C47A8" w:rsidP="006C0D8C">
      <w:pPr>
        <w:spacing w:after="0" w:line="240" w:lineRule="auto"/>
      </w:pPr>
      <w:r>
        <w:separator/>
      </w:r>
    </w:p>
  </w:footnote>
  <w:footnote w:type="continuationSeparator" w:id="0">
    <w:p w:rsidR="006C47A8" w:rsidRDefault="006C47A8" w:rsidP="006C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54099"/>
      <w:docPartObj>
        <w:docPartGallery w:val="Page Numbers (Top of Page)"/>
        <w:docPartUnique/>
      </w:docPartObj>
    </w:sdtPr>
    <w:sdtEndPr/>
    <w:sdtContent>
      <w:p w:rsidR="00200131" w:rsidRDefault="002001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FA">
          <w:rPr>
            <w:noProof/>
          </w:rPr>
          <w:t>5</w:t>
        </w:r>
        <w:r>
          <w:fldChar w:fldCharType="end"/>
        </w:r>
      </w:p>
    </w:sdtContent>
  </w:sdt>
  <w:p w:rsidR="00200131" w:rsidRDefault="002001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A9275A"/>
    <w:multiLevelType w:val="hybridMultilevel"/>
    <w:tmpl w:val="F67CA74A"/>
    <w:lvl w:ilvl="0" w:tplc="FCF6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F8"/>
    <w:rsid w:val="000911FA"/>
    <w:rsid w:val="000C1635"/>
    <w:rsid w:val="00144F77"/>
    <w:rsid w:val="001F737A"/>
    <w:rsid w:val="00200131"/>
    <w:rsid w:val="00283F1D"/>
    <w:rsid w:val="00331FF6"/>
    <w:rsid w:val="003A493B"/>
    <w:rsid w:val="00464DEA"/>
    <w:rsid w:val="00520180"/>
    <w:rsid w:val="005910C1"/>
    <w:rsid w:val="00684095"/>
    <w:rsid w:val="006C0D8C"/>
    <w:rsid w:val="006C47A8"/>
    <w:rsid w:val="00717755"/>
    <w:rsid w:val="00790DA8"/>
    <w:rsid w:val="00820F34"/>
    <w:rsid w:val="009143F8"/>
    <w:rsid w:val="00B935F4"/>
    <w:rsid w:val="00B95EDC"/>
    <w:rsid w:val="00C245DE"/>
    <w:rsid w:val="00C95AFB"/>
    <w:rsid w:val="00CB3BFA"/>
    <w:rsid w:val="00D528BD"/>
    <w:rsid w:val="00D74732"/>
    <w:rsid w:val="00E54A75"/>
    <w:rsid w:val="00ED32D5"/>
    <w:rsid w:val="00F0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DEA0"/>
  <w15:docId w15:val="{2C791326-B65B-4FD0-9E8B-B1E2154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F73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3F8"/>
    <w:pPr>
      <w:spacing w:after="0" w:line="240" w:lineRule="auto"/>
    </w:pPr>
  </w:style>
  <w:style w:type="paragraph" w:customStyle="1" w:styleId="ConsPlusNormal">
    <w:name w:val="ConsPlusNormal"/>
    <w:rsid w:val="007177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F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F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rsid w:val="001F73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C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D8C"/>
  </w:style>
  <w:style w:type="paragraph" w:styleId="a8">
    <w:name w:val="footer"/>
    <w:basedOn w:val="a"/>
    <w:link w:val="a9"/>
    <w:uiPriority w:val="99"/>
    <w:unhideWhenUsed/>
    <w:rsid w:val="006C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D8C"/>
  </w:style>
  <w:style w:type="paragraph" w:styleId="aa">
    <w:name w:val="Balloon Text"/>
    <w:basedOn w:val="a"/>
    <w:link w:val="ab"/>
    <w:uiPriority w:val="99"/>
    <w:semiHidden/>
    <w:unhideWhenUsed/>
    <w:rsid w:val="0079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0DA8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qFormat/>
    <w:rsid w:val="0068409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qFormat/>
    <w:rsid w:val="0068409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qFormat/>
    <w:rsid w:val="00684095"/>
    <w:pPr>
      <w:keepNext/>
      <w:numPr>
        <w:ilvl w:val="4"/>
        <w:numId w:val="1"/>
      </w:numPr>
      <w:tabs>
        <w:tab w:val="left" w:pos="6804"/>
      </w:tabs>
      <w:suppressAutoHyphens/>
      <w:spacing w:after="0" w:line="24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cp:lastPrinted>2022-01-20T04:21:00Z</cp:lastPrinted>
  <dcterms:created xsi:type="dcterms:W3CDTF">2022-01-20T04:21:00Z</dcterms:created>
  <dcterms:modified xsi:type="dcterms:W3CDTF">2022-03-26T02:23:00Z</dcterms:modified>
</cp:coreProperties>
</file>