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E" w:rsidRPr="00C602BC" w:rsidRDefault="003A29F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ЗИМ</w:t>
      </w:r>
      <w:r w:rsidR="00415EAE"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ИНСКОГО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Default="00CA5D1A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01.02.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3A29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№ 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3A29F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Зимино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3A2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30.01.2019 № 7</w:t>
      </w:r>
      <w:r w:rsidR="006F0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ред. от 26.04.2021 № 14)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>аконом Алтайского края от 10.09.2007 № 87-З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в ред. закона Алтайского края от 21.12.2021 № 115-ЗФ)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м</w:t>
      </w:r>
      <w:r w:rsidR="003A29F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униципального образования Зим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инский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3A29FE">
        <w:rPr>
          <w:rFonts w:ascii="Times New Roman" w:hAnsi="Times New Roman" w:cs="Times New Roman"/>
          <w:sz w:val="28"/>
          <w:szCs w:val="28"/>
          <w:lang w:eastAsia="ru-RU"/>
        </w:rPr>
        <w:t>м Администрации сельсовета от 30.01.2019 № 7</w:t>
      </w:r>
      <w:r w:rsidR="006F0CFE">
        <w:rPr>
          <w:rFonts w:ascii="Times New Roman" w:hAnsi="Times New Roman" w:cs="Times New Roman"/>
          <w:sz w:val="28"/>
          <w:szCs w:val="28"/>
          <w:lang w:eastAsia="ru-RU"/>
        </w:rPr>
        <w:t xml:space="preserve"> (в ред. </w:t>
      </w:r>
      <w:proofErr w:type="gramEnd"/>
      <w:r w:rsidR="006F0CFE">
        <w:rPr>
          <w:rFonts w:ascii="Times New Roman" w:hAnsi="Times New Roman" w:cs="Times New Roman"/>
          <w:sz w:val="28"/>
          <w:szCs w:val="28"/>
          <w:lang w:eastAsia="ru-RU"/>
        </w:rPr>
        <w:t xml:space="preserve">от 26.04.2021 № 14)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изменение, изложив пункт 2.8. </w:t>
      </w:r>
      <w:proofErr w:type="gramStart"/>
      <w:r w:rsidRPr="00415EAE">
        <w:rPr>
          <w:rFonts w:ascii="Times New Roman" w:hAnsi="Times New Roman" w:cs="Times New Roman"/>
          <w:sz w:val="28"/>
          <w:szCs w:val="28"/>
          <w:lang w:eastAsia="ru-RU"/>
        </w:rPr>
        <w:t>в следующей редакции:</w:t>
      </w:r>
      <w:proofErr w:type="gramEnd"/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«2.8. Нормативы заготовки или приобретения гражданами древесины для собственных нужд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а) до 100 куб. м деловой древесины из общего объема предоставленной ликвидной сырорастущей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lastRenderedPageBreak/>
        <w:t>а) до 25 куб. м деловой древесины из общего объема предоставленной ликвидной сырорастущей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а) до 100 куб. м деловой древесины из общего объема предоставленной ликвидной сырорастущей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древесины.»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EAE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3A29F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А.Г. Джаназян</w:t>
      </w:r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5EAE"/>
    <w:rsid w:val="00285E27"/>
    <w:rsid w:val="003A29FE"/>
    <w:rsid w:val="00415EAE"/>
    <w:rsid w:val="00505388"/>
    <w:rsid w:val="006F0CFE"/>
    <w:rsid w:val="00AA2EC3"/>
    <w:rsid w:val="00CA34FD"/>
    <w:rsid w:val="00CA5D1A"/>
    <w:rsid w:val="00DA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7</cp:revision>
  <cp:lastPrinted>2022-02-02T04:17:00Z</cp:lastPrinted>
  <dcterms:created xsi:type="dcterms:W3CDTF">2022-01-26T09:02:00Z</dcterms:created>
  <dcterms:modified xsi:type="dcterms:W3CDTF">2022-02-02T04:18:00Z</dcterms:modified>
</cp:coreProperties>
</file>