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6269F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КЛЮЧЕВ</w:t>
      </w: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СКОГО СЕЛЬСОВЕТА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EAE" w:rsidRDefault="006269FA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02.02.</w:t>
      </w:r>
      <w:r w:rsidR="00415EAE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22      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5EAE" w:rsidRPr="00C602BC" w:rsidRDefault="00C425B3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п. Ключи</w:t>
      </w:r>
      <w:bookmarkStart w:id="0" w:name="_GoBack"/>
      <w:bookmarkEnd w:id="0"/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EA5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04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A5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EA5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A5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3(в</w:t>
      </w:r>
      <w:r w:rsidR="00E62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редакции</w:t>
      </w:r>
      <w:r w:rsidR="00EA5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28</w:t>
      </w:r>
      <w:r w:rsidR="00E62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A5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E62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EA5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E62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EA5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13)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соответствие с действующим законодательством, руководствуясь з</w:t>
      </w:r>
      <w:r w:rsidRPr="00415EAE">
        <w:rPr>
          <w:rFonts w:ascii="Times New Roman" w:hAnsi="Times New Roman" w:cs="Times New Roman"/>
          <w:sz w:val="28"/>
          <w:szCs w:val="28"/>
        </w:rPr>
        <w:t xml:space="preserve">аконом Алтайского края от 10.09.2007 № 87-ЗС (в ред. закона Алтайского края от 21.12.2021 № 115-ЗФ) «О регулировании отдельных лесных отношений на территории Алтайского края», 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D040F6">
        <w:rPr>
          <w:rFonts w:ascii="Times New Roman" w:hAnsi="Times New Roman" w:cs="Times New Roman"/>
          <w:spacing w:val="3"/>
          <w:sz w:val="28"/>
          <w:szCs w:val="28"/>
          <w:lang w:eastAsia="ru-RU"/>
        </w:rPr>
        <w:t>Ключев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ский сельсовет Топчихинского района Алтайского края, </w:t>
      </w:r>
      <w:r w:rsidRPr="00415EAE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EA5720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040F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A572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EA572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EA5720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proofErr w:type="gramStart"/>
      <w:r w:rsidR="00EA5720">
        <w:rPr>
          <w:rFonts w:ascii="Times New Roman" w:hAnsi="Times New Roman" w:cs="Times New Roman"/>
          <w:sz w:val="28"/>
          <w:szCs w:val="28"/>
          <w:lang w:eastAsia="ru-RU"/>
        </w:rPr>
        <w:t>( в</w:t>
      </w:r>
      <w:proofErr w:type="gramEnd"/>
      <w:r w:rsidR="00EA5720"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 от 28.10.2021 № 13)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изменение, изложив пункт 2.8. в следующей редакции: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«2.8. Нормативы заготовки или приобретения гражданами древесины для собственных нужд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1) для индивидуального жилищного строительства: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lastRenderedPageBreak/>
        <w:t>2) для ремонта жилого дома, части жилого дома, иных жилых помещений, ремонта (возведения) хозяйственных построек: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25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25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3) для отопления жилого дома, части жилого дома, иных жилых помещений, имеющих печное отопление, - до 8 куб. 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EAE">
        <w:rPr>
          <w:rFonts w:ascii="Times New Roman" w:hAnsi="Times New Roman" w:cs="Times New Roman"/>
          <w:sz w:val="28"/>
          <w:szCs w:val="28"/>
        </w:rPr>
        <w:t xml:space="preserve">а) до 100 куб. м деловой древесины из общего объема предоставленной ликвидной </w:t>
      </w:r>
      <w:proofErr w:type="spellStart"/>
      <w:r w:rsidRPr="00415EAE">
        <w:rPr>
          <w:rFonts w:ascii="Times New Roman" w:hAnsi="Times New Roman" w:cs="Times New Roman"/>
          <w:sz w:val="28"/>
          <w:szCs w:val="28"/>
        </w:rPr>
        <w:t>сырорастущей</w:t>
      </w:r>
      <w:proofErr w:type="spellEnd"/>
      <w:r w:rsidRPr="00415EAE">
        <w:rPr>
          <w:rFonts w:ascii="Times New Roman" w:hAnsi="Times New Roman" w:cs="Times New Roman"/>
          <w:sz w:val="28"/>
          <w:szCs w:val="28"/>
        </w:rPr>
        <w:t xml:space="preserve">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древесины.»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5EAE" w:rsidRDefault="00415EAE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0F6" w:rsidRDefault="00D040F6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полномочия </w:t>
      </w:r>
    </w:p>
    <w:p w:rsidR="00415EAE" w:rsidRPr="00C602BC" w:rsidRDefault="00D040F6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Д.С.Савичев</w:t>
      </w:r>
      <w:proofErr w:type="spellEnd"/>
    </w:p>
    <w:p w:rsidR="00505388" w:rsidRDefault="00505388"/>
    <w:sectPr w:rsidR="00505388" w:rsidSect="00415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E"/>
    <w:rsid w:val="00415EAE"/>
    <w:rsid w:val="00505388"/>
    <w:rsid w:val="006269FA"/>
    <w:rsid w:val="00C425B3"/>
    <w:rsid w:val="00C66FD1"/>
    <w:rsid w:val="00D040F6"/>
    <w:rsid w:val="00E62CDF"/>
    <w:rsid w:val="00EA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4203A-B75C-46A1-9189-B7015BCD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2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11</cp:revision>
  <cp:lastPrinted>2022-02-02T07:29:00Z</cp:lastPrinted>
  <dcterms:created xsi:type="dcterms:W3CDTF">2022-01-26T09:02:00Z</dcterms:created>
  <dcterms:modified xsi:type="dcterms:W3CDTF">2022-02-02T07:29:00Z</dcterms:modified>
</cp:coreProperties>
</file>