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56" w:rsidRPr="002C3DCD" w:rsidRDefault="00191E56" w:rsidP="00191E56">
      <w:pPr>
        <w:jc w:val="center"/>
        <w:rPr>
          <w:b/>
          <w:spacing w:val="20"/>
        </w:rPr>
      </w:pPr>
      <w:r w:rsidRPr="002C3DCD">
        <w:rPr>
          <w:b/>
          <w:spacing w:val="20"/>
        </w:rPr>
        <w:t>АДМИНИСТРАЦИЯ ТОПЧИХИНСКОГО РАЙОНА</w:t>
      </w:r>
    </w:p>
    <w:p w:rsidR="00191E56" w:rsidRPr="002C3DCD" w:rsidRDefault="00191E56" w:rsidP="00191E56">
      <w:pPr>
        <w:jc w:val="center"/>
        <w:rPr>
          <w:b/>
          <w:spacing w:val="20"/>
        </w:rPr>
      </w:pPr>
      <w:r w:rsidRPr="002C3DCD">
        <w:rPr>
          <w:b/>
          <w:spacing w:val="20"/>
        </w:rPr>
        <w:t>АЛТАЙСКОГО КРАЯ</w:t>
      </w:r>
    </w:p>
    <w:p w:rsidR="00191E56" w:rsidRPr="002C3DCD" w:rsidRDefault="00191E56" w:rsidP="00191E56">
      <w:pPr>
        <w:jc w:val="center"/>
        <w:rPr>
          <w:b/>
          <w:spacing w:val="20"/>
        </w:rPr>
      </w:pPr>
    </w:p>
    <w:p w:rsidR="00191E56" w:rsidRPr="002C3DCD" w:rsidRDefault="00191E56" w:rsidP="00191E56">
      <w:pPr>
        <w:rPr>
          <w:b/>
          <w:spacing w:val="84"/>
          <w:sz w:val="28"/>
          <w:szCs w:val="28"/>
        </w:rPr>
      </w:pPr>
    </w:p>
    <w:p w:rsidR="00191E56" w:rsidRPr="002C3DCD" w:rsidRDefault="00191E56" w:rsidP="00191E56">
      <w:pPr>
        <w:jc w:val="center"/>
        <w:rPr>
          <w:rFonts w:ascii="Arial" w:hAnsi="Arial" w:cs="Arial"/>
          <w:b/>
          <w:spacing w:val="84"/>
          <w:sz w:val="28"/>
          <w:szCs w:val="28"/>
        </w:rPr>
      </w:pPr>
      <w:r w:rsidRPr="002C3DCD">
        <w:rPr>
          <w:rFonts w:ascii="Arial" w:hAnsi="Arial" w:cs="Arial"/>
          <w:b/>
          <w:spacing w:val="84"/>
          <w:sz w:val="28"/>
          <w:szCs w:val="28"/>
        </w:rPr>
        <w:t>ПОСТАНОВЛЕНИЕ</w:t>
      </w:r>
    </w:p>
    <w:p w:rsidR="001D7263" w:rsidRPr="002C3DCD" w:rsidRDefault="001D7263" w:rsidP="001D7263">
      <w:pPr>
        <w:jc w:val="center"/>
        <w:rPr>
          <w:rFonts w:ascii="Arial" w:hAnsi="Arial" w:cs="Arial"/>
          <w:b/>
          <w:bCs/>
          <w:sz w:val="28"/>
          <w:szCs w:val="28"/>
        </w:rPr>
      </w:pPr>
    </w:p>
    <w:p w:rsidR="00191E56" w:rsidRPr="002C3DCD" w:rsidRDefault="00191E56" w:rsidP="001D7263">
      <w:pPr>
        <w:jc w:val="both"/>
        <w:rPr>
          <w:rFonts w:ascii="Arial" w:hAnsi="Arial" w:cs="Arial"/>
          <w:sz w:val="28"/>
          <w:szCs w:val="28"/>
        </w:rPr>
      </w:pPr>
    </w:p>
    <w:p w:rsidR="001D7263" w:rsidRPr="002C3DCD" w:rsidRDefault="000A534D" w:rsidP="001D7263">
      <w:pPr>
        <w:jc w:val="both"/>
        <w:rPr>
          <w:rFonts w:ascii="Arial" w:hAnsi="Arial" w:cs="Arial"/>
          <w:sz w:val="24"/>
          <w:szCs w:val="24"/>
        </w:rPr>
      </w:pPr>
      <w:r>
        <w:rPr>
          <w:rFonts w:ascii="Arial" w:hAnsi="Arial" w:cs="Arial"/>
          <w:sz w:val="24"/>
          <w:szCs w:val="24"/>
        </w:rPr>
        <w:t>14.12.</w:t>
      </w:r>
      <w:r w:rsidR="001D7263" w:rsidRPr="002C3DCD">
        <w:rPr>
          <w:rFonts w:ascii="Arial" w:hAnsi="Arial" w:cs="Arial"/>
          <w:sz w:val="24"/>
          <w:szCs w:val="24"/>
        </w:rPr>
        <w:t>20</w:t>
      </w:r>
      <w:r w:rsidR="006B0EAE">
        <w:rPr>
          <w:rFonts w:ascii="Arial" w:hAnsi="Arial" w:cs="Arial"/>
          <w:sz w:val="24"/>
          <w:szCs w:val="24"/>
        </w:rPr>
        <w:t>21</w:t>
      </w:r>
      <w:r w:rsidR="001D7263" w:rsidRPr="002C3DCD">
        <w:rPr>
          <w:rFonts w:ascii="Arial" w:hAnsi="Arial" w:cs="Arial"/>
          <w:sz w:val="24"/>
          <w:szCs w:val="24"/>
        </w:rPr>
        <w:t xml:space="preserve">                                                                    </w:t>
      </w:r>
      <w:r w:rsidR="00620782" w:rsidRPr="002C3DCD">
        <w:rPr>
          <w:rFonts w:ascii="Arial" w:hAnsi="Arial" w:cs="Arial"/>
          <w:sz w:val="24"/>
          <w:szCs w:val="24"/>
        </w:rPr>
        <w:t xml:space="preserve">           </w:t>
      </w:r>
      <w:r w:rsidR="003669B0" w:rsidRPr="002C3DCD">
        <w:rPr>
          <w:rFonts w:ascii="Arial" w:hAnsi="Arial" w:cs="Arial"/>
          <w:sz w:val="24"/>
          <w:szCs w:val="24"/>
        </w:rPr>
        <w:t xml:space="preserve">                  </w:t>
      </w:r>
      <w:r w:rsidR="00620782" w:rsidRPr="002C3DCD">
        <w:rPr>
          <w:rFonts w:ascii="Arial" w:hAnsi="Arial" w:cs="Arial"/>
          <w:sz w:val="24"/>
          <w:szCs w:val="24"/>
        </w:rPr>
        <w:t xml:space="preserve">   </w:t>
      </w:r>
      <w:r w:rsidR="003669B0" w:rsidRPr="002C3DCD">
        <w:rPr>
          <w:rFonts w:ascii="Arial" w:hAnsi="Arial" w:cs="Arial"/>
          <w:sz w:val="24"/>
          <w:szCs w:val="24"/>
        </w:rPr>
        <w:t xml:space="preserve"> </w:t>
      </w:r>
      <w:r w:rsidR="00E041F6" w:rsidRPr="002C3DCD">
        <w:rPr>
          <w:rFonts w:ascii="Arial" w:hAnsi="Arial" w:cs="Arial"/>
          <w:sz w:val="24"/>
          <w:szCs w:val="24"/>
        </w:rPr>
        <w:t xml:space="preserve"> </w:t>
      </w:r>
      <w:r w:rsidR="001D7263" w:rsidRPr="002C3DCD">
        <w:rPr>
          <w:rFonts w:ascii="Arial" w:hAnsi="Arial" w:cs="Arial"/>
          <w:sz w:val="24"/>
          <w:szCs w:val="24"/>
        </w:rPr>
        <w:t xml:space="preserve"> </w:t>
      </w:r>
      <w:r w:rsidR="00191E56" w:rsidRPr="002C3DCD">
        <w:rPr>
          <w:rFonts w:ascii="Arial" w:hAnsi="Arial" w:cs="Arial"/>
          <w:sz w:val="24"/>
          <w:szCs w:val="24"/>
        </w:rPr>
        <w:t xml:space="preserve">   </w:t>
      </w:r>
      <w:r w:rsidR="008A3A54" w:rsidRPr="002C3DCD">
        <w:rPr>
          <w:rFonts w:ascii="Arial" w:hAnsi="Arial" w:cs="Arial"/>
          <w:sz w:val="24"/>
          <w:szCs w:val="24"/>
        </w:rPr>
        <w:t xml:space="preserve"> </w:t>
      </w:r>
      <w:r w:rsidR="001D7263" w:rsidRPr="002C3DCD">
        <w:rPr>
          <w:rFonts w:ascii="Arial" w:hAnsi="Arial" w:cs="Arial"/>
          <w:sz w:val="24"/>
          <w:szCs w:val="24"/>
        </w:rPr>
        <w:t xml:space="preserve">№ </w:t>
      </w:r>
      <w:r>
        <w:rPr>
          <w:rFonts w:ascii="Arial" w:hAnsi="Arial" w:cs="Arial"/>
          <w:sz w:val="24"/>
          <w:szCs w:val="24"/>
        </w:rPr>
        <w:t>458</w:t>
      </w:r>
      <w:r w:rsidR="001D7263" w:rsidRPr="002C3DCD">
        <w:rPr>
          <w:rFonts w:ascii="Arial" w:hAnsi="Arial" w:cs="Arial"/>
          <w:sz w:val="24"/>
          <w:szCs w:val="24"/>
        </w:rPr>
        <w:t xml:space="preserve">                     </w:t>
      </w:r>
    </w:p>
    <w:p w:rsidR="001D7263" w:rsidRPr="002C3DCD" w:rsidRDefault="001D7263" w:rsidP="001D7263">
      <w:pPr>
        <w:jc w:val="center"/>
        <w:rPr>
          <w:rFonts w:ascii="Arial" w:hAnsi="Arial" w:cs="Arial"/>
          <w:bCs/>
          <w:sz w:val="18"/>
          <w:szCs w:val="18"/>
        </w:rPr>
      </w:pPr>
      <w:r w:rsidRPr="002C3DCD">
        <w:rPr>
          <w:rFonts w:ascii="Arial" w:hAnsi="Arial" w:cs="Arial"/>
          <w:bCs/>
          <w:sz w:val="18"/>
          <w:szCs w:val="18"/>
        </w:rPr>
        <w:t>с.</w:t>
      </w:r>
      <w:r w:rsidR="008A3A54" w:rsidRPr="002C3DCD">
        <w:rPr>
          <w:rFonts w:ascii="Arial" w:hAnsi="Arial" w:cs="Arial"/>
          <w:bCs/>
          <w:sz w:val="18"/>
          <w:szCs w:val="18"/>
        </w:rPr>
        <w:t xml:space="preserve"> </w:t>
      </w:r>
      <w:r w:rsidRPr="002C3DCD">
        <w:rPr>
          <w:rFonts w:ascii="Arial" w:hAnsi="Arial" w:cs="Arial"/>
          <w:bCs/>
          <w:sz w:val="18"/>
          <w:szCs w:val="18"/>
        </w:rPr>
        <w:t>Топчиха</w:t>
      </w:r>
    </w:p>
    <w:p w:rsidR="001D7263" w:rsidRPr="0039119B" w:rsidRDefault="001D7263" w:rsidP="001D7263">
      <w:pPr>
        <w:pStyle w:val="heading"/>
        <w:spacing w:before="0" w:beforeAutospacing="0" w:after="0" w:afterAutospacing="0"/>
        <w:jc w:val="both"/>
        <w:rPr>
          <w:sz w:val="27"/>
          <w:szCs w:val="27"/>
        </w:rPr>
      </w:pPr>
    </w:p>
    <w:p w:rsidR="006D496E" w:rsidRPr="0039119B" w:rsidRDefault="00171FA0" w:rsidP="00171FA0">
      <w:pPr>
        <w:pStyle w:val="heading"/>
        <w:spacing w:before="0" w:beforeAutospacing="0" w:after="0" w:afterAutospacing="0"/>
        <w:ind w:right="5102"/>
        <w:jc w:val="both"/>
        <w:rPr>
          <w:sz w:val="27"/>
          <w:szCs w:val="27"/>
        </w:rPr>
      </w:pPr>
      <w:r w:rsidRPr="0039119B">
        <w:rPr>
          <w:sz w:val="27"/>
          <w:szCs w:val="27"/>
        </w:rPr>
        <w:t xml:space="preserve">Об утверждении Программы профилактики рисков причинения вреда (ущерба) охраняемым законом ценностям </w:t>
      </w:r>
      <w:r w:rsidR="00A44EF4">
        <w:rPr>
          <w:sz w:val="27"/>
          <w:szCs w:val="27"/>
        </w:rPr>
        <w:t>при осуществлении муниципального земельного контроля</w:t>
      </w:r>
      <w:r w:rsidR="00A44EF4" w:rsidRPr="0039119B">
        <w:rPr>
          <w:sz w:val="27"/>
          <w:szCs w:val="27"/>
        </w:rPr>
        <w:t xml:space="preserve"> </w:t>
      </w:r>
      <w:r w:rsidRPr="0039119B">
        <w:rPr>
          <w:sz w:val="27"/>
          <w:szCs w:val="27"/>
        </w:rPr>
        <w:t xml:space="preserve">на территории муниципального образования Топчихинский район Алтайского края на 2022 год </w:t>
      </w:r>
    </w:p>
    <w:p w:rsidR="003669B0" w:rsidRPr="0039119B" w:rsidRDefault="003669B0" w:rsidP="003669B0">
      <w:pPr>
        <w:pStyle w:val="heading"/>
        <w:spacing w:before="0" w:beforeAutospacing="0" w:after="0" w:afterAutospacing="0"/>
        <w:jc w:val="both"/>
        <w:rPr>
          <w:sz w:val="27"/>
          <w:szCs w:val="27"/>
        </w:rPr>
      </w:pPr>
    </w:p>
    <w:p w:rsidR="00B964CF" w:rsidRPr="0039119B" w:rsidRDefault="00956CAC" w:rsidP="00956CAC">
      <w:pPr>
        <w:ind w:firstLine="709"/>
        <w:jc w:val="both"/>
        <w:rPr>
          <w:spacing w:val="84"/>
          <w:sz w:val="27"/>
          <w:szCs w:val="27"/>
        </w:rPr>
      </w:pPr>
      <w:r w:rsidRPr="0039119B">
        <w:rPr>
          <w:sz w:val="27"/>
          <w:szCs w:val="27"/>
        </w:rPr>
        <w:t>В соответствии со</w:t>
      </w:r>
      <w:hyperlink r:id="rId6" w:history="1">
        <w:r w:rsidRPr="0039119B">
          <w:rPr>
            <w:sz w:val="27"/>
            <w:szCs w:val="27"/>
          </w:rPr>
          <w:t xml:space="preserve"> стать</w:t>
        </w:r>
        <w:r w:rsidR="00F619ED" w:rsidRPr="0039119B">
          <w:rPr>
            <w:sz w:val="27"/>
            <w:szCs w:val="27"/>
          </w:rPr>
          <w:t>е</w:t>
        </w:r>
        <w:r w:rsidRPr="0039119B">
          <w:rPr>
            <w:sz w:val="27"/>
            <w:szCs w:val="27"/>
          </w:rPr>
          <w:t>й 44</w:t>
        </w:r>
      </w:hyperlink>
      <w:r w:rsidRPr="0039119B">
        <w:rPr>
          <w:sz w:val="27"/>
          <w:szCs w:val="27"/>
        </w:rPr>
        <w:t xml:space="preserve"> Федерального закона от 31.07.2020 </w:t>
      </w:r>
      <w:r w:rsidRPr="0039119B">
        <w:rPr>
          <w:sz w:val="27"/>
          <w:szCs w:val="27"/>
        </w:rPr>
        <w:br/>
        <w:t>№ 248-ФЗ «О государственном контроле (надзоре) и муниципальном контроле в Российской Федерации»,</w:t>
      </w:r>
      <w:r w:rsidR="00036138" w:rsidRPr="0039119B">
        <w:rPr>
          <w:sz w:val="27"/>
          <w:szCs w:val="27"/>
        </w:rPr>
        <w:t xml:space="preserve"> </w:t>
      </w:r>
      <w:r w:rsidR="004F449D">
        <w:rPr>
          <w:sz w:val="27"/>
          <w:szCs w:val="27"/>
        </w:rPr>
        <w:t xml:space="preserve">статьей 72 </w:t>
      </w:r>
      <w:r w:rsidR="0022363D">
        <w:rPr>
          <w:sz w:val="27"/>
          <w:szCs w:val="27"/>
        </w:rPr>
        <w:t>Земельного Кодекса Российской Фед</w:t>
      </w:r>
      <w:r w:rsidR="00A44EF4">
        <w:rPr>
          <w:sz w:val="27"/>
          <w:szCs w:val="27"/>
        </w:rPr>
        <w:t>е</w:t>
      </w:r>
      <w:r w:rsidR="0022363D">
        <w:rPr>
          <w:sz w:val="27"/>
          <w:szCs w:val="27"/>
        </w:rPr>
        <w:t>рации,</w:t>
      </w:r>
      <w:r w:rsidR="004F449D" w:rsidRPr="0039119B">
        <w:rPr>
          <w:sz w:val="27"/>
          <w:szCs w:val="27"/>
        </w:rPr>
        <w:t xml:space="preserve"> </w:t>
      </w:r>
      <w:r w:rsidRPr="0039119B">
        <w:rPr>
          <w:sz w:val="27"/>
          <w:szCs w:val="27"/>
        </w:rPr>
        <w:t xml:space="preserve">руководствуясь </w:t>
      </w:r>
      <w:r w:rsidR="00011A77" w:rsidRPr="0039119B">
        <w:rPr>
          <w:sz w:val="27"/>
          <w:szCs w:val="27"/>
        </w:rPr>
        <w:t>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25.06.2021 № 990</w:t>
      </w:r>
      <w:r w:rsidRPr="0039119B">
        <w:rPr>
          <w:sz w:val="27"/>
          <w:szCs w:val="27"/>
        </w:rPr>
        <w:t xml:space="preserve">, </w:t>
      </w:r>
      <w:r w:rsidRPr="0039119B">
        <w:rPr>
          <w:color w:val="000000" w:themeColor="text1"/>
          <w:sz w:val="27"/>
          <w:szCs w:val="27"/>
        </w:rPr>
        <w:t xml:space="preserve">Положением о муниципальном </w:t>
      </w:r>
      <w:r w:rsidR="00F619ED" w:rsidRPr="0039119B">
        <w:rPr>
          <w:color w:val="000000" w:themeColor="text1"/>
          <w:sz w:val="27"/>
          <w:szCs w:val="27"/>
        </w:rPr>
        <w:t xml:space="preserve">земельном </w:t>
      </w:r>
      <w:r w:rsidRPr="0039119B">
        <w:rPr>
          <w:color w:val="000000" w:themeColor="text1"/>
          <w:sz w:val="27"/>
          <w:szCs w:val="27"/>
        </w:rPr>
        <w:t xml:space="preserve">контроле на территории </w:t>
      </w:r>
      <w:r w:rsidR="009B120C" w:rsidRPr="0039119B">
        <w:rPr>
          <w:color w:val="000000" w:themeColor="text1"/>
          <w:sz w:val="27"/>
          <w:szCs w:val="27"/>
        </w:rPr>
        <w:t xml:space="preserve">муниципального образования Топчихинский район Алтайского края, </w:t>
      </w:r>
      <w:r w:rsidR="00011A77" w:rsidRPr="0039119B">
        <w:rPr>
          <w:color w:val="000000" w:themeColor="text1"/>
          <w:sz w:val="27"/>
          <w:szCs w:val="27"/>
        </w:rPr>
        <w:t>утвержденным</w:t>
      </w:r>
      <w:r w:rsidR="009B120C" w:rsidRPr="0039119B">
        <w:rPr>
          <w:color w:val="000000" w:themeColor="text1"/>
          <w:sz w:val="27"/>
          <w:szCs w:val="27"/>
        </w:rPr>
        <w:t xml:space="preserve"> нормативным правовым актом от </w:t>
      </w:r>
      <w:r w:rsidRPr="0039119B">
        <w:rPr>
          <w:color w:val="000000" w:themeColor="text1"/>
          <w:sz w:val="27"/>
          <w:szCs w:val="27"/>
        </w:rPr>
        <w:t xml:space="preserve">12.10.2021 № </w:t>
      </w:r>
      <w:r w:rsidR="00F619ED" w:rsidRPr="0039119B">
        <w:rPr>
          <w:color w:val="000000" w:themeColor="text1"/>
          <w:sz w:val="27"/>
          <w:szCs w:val="27"/>
        </w:rPr>
        <w:t>11</w:t>
      </w:r>
      <w:r w:rsidR="009B120C" w:rsidRPr="0039119B">
        <w:rPr>
          <w:color w:val="000000" w:themeColor="text1"/>
          <w:sz w:val="27"/>
          <w:szCs w:val="27"/>
        </w:rPr>
        <w:t xml:space="preserve">-рс, принятым решением Топчихинского районного Совета депутатов от </w:t>
      </w:r>
      <w:r w:rsidRPr="0039119B">
        <w:rPr>
          <w:color w:val="000000" w:themeColor="text1"/>
          <w:sz w:val="27"/>
          <w:szCs w:val="27"/>
        </w:rPr>
        <w:t>12.10.2021</w:t>
      </w:r>
      <w:r w:rsidR="00F619ED" w:rsidRPr="0039119B">
        <w:rPr>
          <w:color w:val="000000" w:themeColor="text1"/>
          <w:sz w:val="27"/>
          <w:szCs w:val="27"/>
        </w:rPr>
        <w:t xml:space="preserve"> </w:t>
      </w:r>
      <w:r w:rsidRPr="0039119B">
        <w:rPr>
          <w:color w:val="000000" w:themeColor="text1"/>
          <w:sz w:val="27"/>
          <w:szCs w:val="27"/>
        </w:rPr>
        <w:t>№ 2</w:t>
      </w:r>
      <w:r w:rsidR="00F619ED" w:rsidRPr="0039119B">
        <w:rPr>
          <w:color w:val="000000" w:themeColor="text1"/>
          <w:sz w:val="27"/>
          <w:szCs w:val="27"/>
        </w:rPr>
        <w:t>4</w:t>
      </w:r>
      <w:r w:rsidR="009B120C" w:rsidRPr="0039119B">
        <w:rPr>
          <w:color w:val="000000" w:themeColor="text1"/>
          <w:sz w:val="27"/>
          <w:szCs w:val="27"/>
        </w:rPr>
        <w:t>,</w:t>
      </w:r>
      <w:r w:rsidR="003669B0" w:rsidRPr="0039119B">
        <w:rPr>
          <w:sz w:val="27"/>
          <w:szCs w:val="27"/>
        </w:rPr>
        <w:t xml:space="preserve"> Уставом муниципального образования Топчихинский район,</w:t>
      </w:r>
      <w:r w:rsidR="00D057CD" w:rsidRPr="0039119B">
        <w:rPr>
          <w:sz w:val="27"/>
          <w:szCs w:val="27"/>
        </w:rPr>
        <w:t xml:space="preserve"> </w:t>
      </w:r>
      <w:r w:rsidR="00D53EB0">
        <w:rPr>
          <w:sz w:val="27"/>
          <w:szCs w:val="27"/>
        </w:rPr>
        <w:t xml:space="preserve">          </w:t>
      </w:r>
      <w:r w:rsidR="003669B0" w:rsidRPr="0039119B">
        <w:rPr>
          <w:sz w:val="27"/>
          <w:szCs w:val="27"/>
        </w:rPr>
        <w:t>п о с т а н о в л я ю</w:t>
      </w:r>
      <w:r w:rsidR="003669B0" w:rsidRPr="0039119B">
        <w:rPr>
          <w:spacing w:val="84"/>
          <w:sz w:val="27"/>
          <w:szCs w:val="27"/>
        </w:rPr>
        <w:t>:</w:t>
      </w:r>
    </w:p>
    <w:p w:rsidR="006D496E" w:rsidRPr="0039119B" w:rsidRDefault="006D496E" w:rsidP="004C4459">
      <w:pPr>
        <w:pStyle w:val="heading"/>
        <w:numPr>
          <w:ilvl w:val="0"/>
          <w:numId w:val="1"/>
        </w:numPr>
        <w:tabs>
          <w:tab w:val="left" w:pos="1134"/>
        </w:tabs>
        <w:spacing w:before="0" w:beforeAutospacing="0" w:after="0" w:afterAutospacing="0"/>
        <w:ind w:left="0" w:right="-1" w:firstLine="709"/>
        <w:jc w:val="both"/>
        <w:rPr>
          <w:sz w:val="27"/>
          <w:szCs w:val="27"/>
        </w:rPr>
      </w:pPr>
      <w:r w:rsidRPr="0039119B">
        <w:rPr>
          <w:sz w:val="27"/>
          <w:szCs w:val="27"/>
        </w:rPr>
        <w:t xml:space="preserve">Утвердить </w:t>
      </w:r>
      <w:r w:rsidR="00873E24" w:rsidRPr="0039119B">
        <w:rPr>
          <w:sz w:val="27"/>
          <w:szCs w:val="27"/>
        </w:rPr>
        <w:t xml:space="preserve">прилагаемую </w:t>
      </w:r>
      <w:r w:rsidRPr="0039119B">
        <w:rPr>
          <w:sz w:val="27"/>
          <w:szCs w:val="27"/>
        </w:rPr>
        <w:t xml:space="preserve">Программу </w:t>
      </w:r>
      <w:r w:rsidR="004C4459" w:rsidRPr="0039119B">
        <w:rPr>
          <w:sz w:val="27"/>
          <w:szCs w:val="27"/>
        </w:rPr>
        <w:t xml:space="preserve">профилактики рисков причинения вреда (ущерба) охраняемым законом ценностям </w:t>
      </w:r>
      <w:r w:rsidR="00A44EF4">
        <w:rPr>
          <w:sz w:val="27"/>
          <w:szCs w:val="27"/>
        </w:rPr>
        <w:t>при осуществлении муниципального земельного контроля</w:t>
      </w:r>
      <w:r w:rsidR="004C4459" w:rsidRPr="0039119B">
        <w:rPr>
          <w:sz w:val="27"/>
          <w:szCs w:val="27"/>
        </w:rPr>
        <w:t xml:space="preserve"> на территории муниципального образования Топчихинский район Алтайского края на 2022</w:t>
      </w:r>
      <w:r w:rsidR="00966F39" w:rsidRPr="0039119B">
        <w:rPr>
          <w:sz w:val="27"/>
          <w:szCs w:val="27"/>
        </w:rPr>
        <w:t xml:space="preserve"> год</w:t>
      </w:r>
      <w:r w:rsidR="00956CAC" w:rsidRPr="0039119B">
        <w:rPr>
          <w:sz w:val="27"/>
          <w:szCs w:val="27"/>
        </w:rPr>
        <w:t>.</w:t>
      </w:r>
    </w:p>
    <w:p w:rsidR="00D057CD" w:rsidRPr="0039119B" w:rsidRDefault="007671C7" w:rsidP="004C4459">
      <w:pPr>
        <w:numPr>
          <w:ilvl w:val="0"/>
          <w:numId w:val="1"/>
        </w:numPr>
        <w:tabs>
          <w:tab w:val="left" w:pos="0"/>
          <w:tab w:val="left" w:pos="1134"/>
        </w:tabs>
        <w:ind w:left="0" w:right="-1" w:firstLine="709"/>
        <w:jc w:val="both"/>
        <w:rPr>
          <w:sz w:val="27"/>
          <w:szCs w:val="27"/>
        </w:rPr>
      </w:pPr>
      <w:r w:rsidRPr="0039119B">
        <w:rPr>
          <w:sz w:val="27"/>
          <w:szCs w:val="27"/>
        </w:rPr>
        <w:t xml:space="preserve"> </w:t>
      </w:r>
      <w:r w:rsidR="004C4459" w:rsidRPr="0039119B">
        <w:rPr>
          <w:sz w:val="27"/>
          <w:szCs w:val="27"/>
        </w:rPr>
        <w:t>Признать утратившим силу постановление Администрации района от 14.12.2020 № 537 «Об утверждении программы профилактики нарушений обязательных требований законодательства, оценка соблюдения которых оценивается при проведении мероприятий по муниципальному земельному контролю на территории муниципального образования Топчихинский район Алтайского края на 2021 год и плановый период 2022-2023 годов».</w:t>
      </w:r>
    </w:p>
    <w:p w:rsidR="003669B0" w:rsidRPr="0039119B" w:rsidRDefault="00966F39" w:rsidP="004C4459">
      <w:pPr>
        <w:numPr>
          <w:ilvl w:val="0"/>
          <w:numId w:val="1"/>
        </w:numPr>
        <w:tabs>
          <w:tab w:val="left" w:pos="0"/>
          <w:tab w:val="left" w:pos="1134"/>
        </w:tabs>
        <w:ind w:left="0" w:right="-1" w:firstLine="709"/>
        <w:jc w:val="both"/>
        <w:rPr>
          <w:sz w:val="27"/>
          <w:szCs w:val="27"/>
        </w:rPr>
      </w:pPr>
      <w:r w:rsidRPr="0039119B">
        <w:rPr>
          <w:sz w:val="27"/>
          <w:szCs w:val="27"/>
        </w:rPr>
        <w:t>О</w:t>
      </w:r>
      <w:r w:rsidR="003669B0" w:rsidRPr="0039119B">
        <w:rPr>
          <w:sz w:val="27"/>
          <w:szCs w:val="27"/>
        </w:rPr>
        <w:t xml:space="preserve">бнародовать </w:t>
      </w:r>
      <w:r w:rsidR="00D53EB0" w:rsidRPr="0039119B">
        <w:rPr>
          <w:sz w:val="27"/>
          <w:szCs w:val="27"/>
        </w:rPr>
        <w:t>Программ</w:t>
      </w:r>
      <w:r w:rsidR="00D53EB0">
        <w:rPr>
          <w:sz w:val="27"/>
          <w:szCs w:val="27"/>
        </w:rPr>
        <w:t>у</w:t>
      </w:r>
      <w:r w:rsidR="00D53EB0" w:rsidRPr="0039119B">
        <w:rPr>
          <w:sz w:val="27"/>
          <w:szCs w:val="27"/>
        </w:rPr>
        <w:t xml:space="preserve"> профилактики рисков причинения вреда (ущерба) охраняемым законом ценностям </w:t>
      </w:r>
      <w:r w:rsidR="00D53EB0">
        <w:rPr>
          <w:sz w:val="27"/>
          <w:szCs w:val="27"/>
        </w:rPr>
        <w:t>при осуществлении муниципального земельного контроля</w:t>
      </w:r>
      <w:r w:rsidR="00D53EB0" w:rsidRPr="0039119B">
        <w:rPr>
          <w:sz w:val="27"/>
          <w:szCs w:val="27"/>
        </w:rPr>
        <w:t xml:space="preserve"> на территории муниципального образования Топчихинский район Алтайского края на 2022 год</w:t>
      </w:r>
      <w:r w:rsidR="00D53EB0">
        <w:rPr>
          <w:sz w:val="27"/>
          <w:szCs w:val="27"/>
        </w:rPr>
        <w:t xml:space="preserve"> </w:t>
      </w:r>
      <w:r w:rsidR="003669B0" w:rsidRPr="0039119B">
        <w:rPr>
          <w:sz w:val="27"/>
          <w:szCs w:val="27"/>
        </w:rPr>
        <w:t>в установленном порядке и р</w:t>
      </w:r>
      <w:r w:rsidR="00956CAC" w:rsidRPr="0039119B">
        <w:rPr>
          <w:sz w:val="27"/>
          <w:szCs w:val="27"/>
        </w:rPr>
        <w:t xml:space="preserve">азместить на официальном сайте </w:t>
      </w:r>
      <w:r w:rsidR="003669B0" w:rsidRPr="0039119B">
        <w:rPr>
          <w:sz w:val="27"/>
          <w:szCs w:val="27"/>
        </w:rPr>
        <w:t xml:space="preserve">муниципального образования Топчихинский  </w:t>
      </w:r>
      <w:r w:rsidR="00306800" w:rsidRPr="0039119B">
        <w:rPr>
          <w:sz w:val="27"/>
          <w:szCs w:val="27"/>
        </w:rPr>
        <w:t>р</w:t>
      </w:r>
      <w:r w:rsidR="003669B0" w:rsidRPr="0039119B">
        <w:rPr>
          <w:sz w:val="27"/>
          <w:szCs w:val="27"/>
        </w:rPr>
        <w:t>айон</w:t>
      </w:r>
      <w:r w:rsidRPr="0039119B">
        <w:rPr>
          <w:sz w:val="27"/>
          <w:szCs w:val="27"/>
        </w:rPr>
        <w:t xml:space="preserve"> в течение 5 дней со дня утверждения</w:t>
      </w:r>
      <w:r w:rsidR="003669B0" w:rsidRPr="0039119B">
        <w:rPr>
          <w:sz w:val="27"/>
          <w:szCs w:val="27"/>
        </w:rPr>
        <w:t>.</w:t>
      </w:r>
    </w:p>
    <w:p w:rsidR="00D057CD" w:rsidRPr="0039119B" w:rsidRDefault="00D057CD" w:rsidP="00D057CD">
      <w:pPr>
        <w:numPr>
          <w:ilvl w:val="0"/>
          <w:numId w:val="1"/>
        </w:numPr>
        <w:tabs>
          <w:tab w:val="left" w:pos="1134"/>
        </w:tabs>
        <w:ind w:left="0" w:firstLine="709"/>
        <w:jc w:val="both"/>
        <w:rPr>
          <w:sz w:val="27"/>
          <w:szCs w:val="27"/>
        </w:rPr>
      </w:pPr>
      <w:r w:rsidRPr="0039119B">
        <w:rPr>
          <w:sz w:val="27"/>
          <w:szCs w:val="27"/>
        </w:rPr>
        <w:t xml:space="preserve">Контроль за исполнением настоящего постановления возложить </w:t>
      </w:r>
      <w:r w:rsidR="0012751A" w:rsidRPr="0039119B">
        <w:rPr>
          <w:sz w:val="27"/>
          <w:szCs w:val="27"/>
        </w:rPr>
        <w:t xml:space="preserve">на </w:t>
      </w:r>
      <w:r w:rsidRPr="0039119B">
        <w:rPr>
          <w:sz w:val="27"/>
          <w:szCs w:val="27"/>
        </w:rPr>
        <w:t>комитет по управлению муниципальным имуществом Администрации района.</w:t>
      </w:r>
    </w:p>
    <w:p w:rsidR="00B964CF" w:rsidRPr="0039119B" w:rsidRDefault="00B964CF" w:rsidP="00B964CF">
      <w:pPr>
        <w:tabs>
          <w:tab w:val="left" w:pos="1134"/>
        </w:tabs>
        <w:jc w:val="both"/>
        <w:rPr>
          <w:sz w:val="27"/>
          <w:szCs w:val="27"/>
        </w:rPr>
      </w:pPr>
    </w:p>
    <w:p w:rsidR="001D7263" w:rsidRPr="0039119B" w:rsidRDefault="001D7263" w:rsidP="001D7263">
      <w:pPr>
        <w:tabs>
          <w:tab w:val="left" w:pos="0"/>
        </w:tabs>
        <w:ind w:right="-1"/>
        <w:jc w:val="both"/>
        <w:rPr>
          <w:sz w:val="27"/>
          <w:szCs w:val="27"/>
        </w:rPr>
      </w:pPr>
      <w:r w:rsidRPr="0039119B">
        <w:rPr>
          <w:sz w:val="27"/>
          <w:szCs w:val="27"/>
        </w:rPr>
        <w:t xml:space="preserve">Глава  района    </w:t>
      </w:r>
      <w:r w:rsidR="00D057CD" w:rsidRPr="0039119B">
        <w:rPr>
          <w:sz w:val="27"/>
          <w:szCs w:val="27"/>
        </w:rPr>
        <w:t xml:space="preserve">       </w:t>
      </w:r>
      <w:r w:rsidRPr="0039119B">
        <w:rPr>
          <w:sz w:val="27"/>
          <w:szCs w:val="27"/>
        </w:rPr>
        <w:t xml:space="preserve">                                 </w:t>
      </w:r>
      <w:r w:rsidR="00BA0685" w:rsidRPr="0039119B">
        <w:rPr>
          <w:sz w:val="27"/>
          <w:szCs w:val="27"/>
        </w:rPr>
        <w:t xml:space="preserve">                          </w:t>
      </w:r>
      <w:r w:rsidR="00F927A6" w:rsidRPr="0039119B">
        <w:rPr>
          <w:sz w:val="27"/>
          <w:szCs w:val="27"/>
        </w:rPr>
        <w:t xml:space="preserve">       </w:t>
      </w:r>
      <w:r w:rsidR="00BA0685" w:rsidRPr="0039119B">
        <w:rPr>
          <w:sz w:val="27"/>
          <w:szCs w:val="27"/>
        </w:rPr>
        <w:t xml:space="preserve"> </w:t>
      </w:r>
      <w:r w:rsidRPr="0039119B">
        <w:rPr>
          <w:sz w:val="27"/>
          <w:szCs w:val="27"/>
        </w:rPr>
        <w:t xml:space="preserve">       </w:t>
      </w:r>
      <w:r w:rsidR="007A287F" w:rsidRPr="0039119B">
        <w:rPr>
          <w:sz w:val="27"/>
          <w:szCs w:val="27"/>
        </w:rPr>
        <w:t xml:space="preserve">   </w:t>
      </w:r>
      <w:r w:rsidR="00452AC0" w:rsidRPr="0039119B">
        <w:rPr>
          <w:sz w:val="27"/>
          <w:szCs w:val="27"/>
        </w:rPr>
        <w:t xml:space="preserve">    </w:t>
      </w:r>
      <w:r w:rsidR="007A287F" w:rsidRPr="0039119B">
        <w:rPr>
          <w:sz w:val="27"/>
          <w:szCs w:val="27"/>
        </w:rPr>
        <w:t xml:space="preserve"> </w:t>
      </w:r>
      <w:r w:rsidR="0025001B" w:rsidRPr="0039119B">
        <w:rPr>
          <w:sz w:val="27"/>
          <w:szCs w:val="27"/>
        </w:rPr>
        <w:t>Д.С. Тренькаев</w:t>
      </w:r>
    </w:p>
    <w:p w:rsidR="00EB22F7" w:rsidRPr="0039119B" w:rsidRDefault="00EB22F7" w:rsidP="00191E56">
      <w:pPr>
        <w:pStyle w:val="formattext"/>
        <w:spacing w:before="0" w:beforeAutospacing="0" w:after="0" w:afterAutospacing="0"/>
        <w:ind w:left="6663"/>
        <w:jc w:val="center"/>
        <w:rPr>
          <w:sz w:val="27"/>
          <w:szCs w:val="27"/>
        </w:rPr>
      </w:pPr>
    </w:p>
    <w:p w:rsidR="00823F9A" w:rsidRPr="0039119B" w:rsidRDefault="00823F9A" w:rsidP="00191E56">
      <w:pPr>
        <w:pStyle w:val="formattext"/>
        <w:spacing w:before="0" w:beforeAutospacing="0" w:after="0" w:afterAutospacing="0"/>
        <w:ind w:left="6663"/>
        <w:jc w:val="center"/>
        <w:rPr>
          <w:sz w:val="27"/>
          <w:szCs w:val="27"/>
        </w:rPr>
      </w:pPr>
      <w:r w:rsidRPr="0039119B">
        <w:rPr>
          <w:sz w:val="27"/>
          <w:szCs w:val="27"/>
        </w:rPr>
        <w:lastRenderedPageBreak/>
        <w:t>Утверждена</w:t>
      </w:r>
      <w:r w:rsidRPr="0039119B">
        <w:rPr>
          <w:sz w:val="27"/>
          <w:szCs w:val="27"/>
        </w:rPr>
        <w:br/>
        <w:t xml:space="preserve"> постановлением</w:t>
      </w:r>
      <w:r w:rsidRPr="0039119B">
        <w:rPr>
          <w:sz w:val="27"/>
          <w:szCs w:val="27"/>
        </w:rPr>
        <w:br/>
        <w:t>Администрации района</w:t>
      </w:r>
    </w:p>
    <w:p w:rsidR="00823F9A" w:rsidRPr="0039119B" w:rsidRDefault="00F720DB" w:rsidP="00D86478">
      <w:pPr>
        <w:pStyle w:val="formattext"/>
        <w:spacing w:before="0" w:beforeAutospacing="0" w:after="0" w:afterAutospacing="0"/>
        <w:ind w:left="6379"/>
        <w:jc w:val="center"/>
        <w:rPr>
          <w:sz w:val="27"/>
          <w:szCs w:val="27"/>
        </w:rPr>
      </w:pPr>
      <w:r>
        <w:rPr>
          <w:sz w:val="27"/>
          <w:szCs w:val="27"/>
        </w:rPr>
        <w:t>о</w:t>
      </w:r>
      <w:r w:rsidR="00823F9A" w:rsidRPr="0039119B">
        <w:rPr>
          <w:sz w:val="27"/>
          <w:szCs w:val="27"/>
        </w:rPr>
        <w:t>т</w:t>
      </w:r>
      <w:r>
        <w:rPr>
          <w:sz w:val="27"/>
          <w:szCs w:val="27"/>
        </w:rPr>
        <w:t xml:space="preserve"> 14.12.</w:t>
      </w:r>
      <w:r w:rsidR="00823F9A" w:rsidRPr="0039119B">
        <w:rPr>
          <w:sz w:val="27"/>
          <w:szCs w:val="27"/>
        </w:rPr>
        <w:t>20</w:t>
      </w:r>
      <w:r w:rsidR="00DB19AF" w:rsidRPr="0039119B">
        <w:rPr>
          <w:sz w:val="27"/>
          <w:szCs w:val="27"/>
        </w:rPr>
        <w:t>2</w:t>
      </w:r>
      <w:r w:rsidR="00956CAC" w:rsidRPr="0039119B">
        <w:rPr>
          <w:sz w:val="27"/>
          <w:szCs w:val="27"/>
        </w:rPr>
        <w:t>1</w:t>
      </w:r>
      <w:r w:rsidR="00823F9A" w:rsidRPr="0039119B">
        <w:rPr>
          <w:sz w:val="27"/>
          <w:szCs w:val="27"/>
        </w:rPr>
        <w:t xml:space="preserve"> №</w:t>
      </w:r>
      <w:r w:rsidR="00864BD6" w:rsidRPr="0039119B">
        <w:rPr>
          <w:sz w:val="27"/>
          <w:szCs w:val="27"/>
        </w:rPr>
        <w:t xml:space="preserve"> </w:t>
      </w:r>
      <w:r>
        <w:rPr>
          <w:sz w:val="27"/>
          <w:szCs w:val="27"/>
        </w:rPr>
        <w:t>458</w:t>
      </w:r>
      <w:bookmarkStart w:id="0" w:name="_GoBack"/>
      <w:bookmarkEnd w:id="0"/>
    </w:p>
    <w:p w:rsidR="00823F9A" w:rsidRPr="0039119B" w:rsidRDefault="00823F9A" w:rsidP="00823F9A">
      <w:pPr>
        <w:pStyle w:val="2"/>
        <w:spacing w:before="0" w:beforeAutospacing="0" w:after="0" w:afterAutospacing="0"/>
        <w:rPr>
          <w:b w:val="0"/>
          <w:sz w:val="27"/>
          <w:szCs w:val="27"/>
        </w:rPr>
      </w:pPr>
    </w:p>
    <w:p w:rsidR="00823F9A" w:rsidRPr="0039119B" w:rsidRDefault="00823F9A" w:rsidP="00823F9A">
      <w:pPr>
        <w:pStyle w:val="2"/>
        <w:spacing w:before="0" w:beforeAutospacing="0" w:after="0" w:afterAutospacing="0"/>
        <w:rPr>
          <w:b w:val="0"/>
          <w:sz w:val="27"/>
          <w:szCs w:val="27"/>
        </w:rPr>
      </w:pPr>
    </w:p>
    <w:p w:rsidR="00956CAC" w:rsidRPr="0039119B" w:rsidRDefault="00956CAC" w:rsidP="00823F9A">
      <w:pPr>
        <w:pStyle w:val="2"/>
        <w:spacing w:before="0" w:beforeAutospacing="0" w:after="0" w:afterAutospacing="0"/>
        <w:jc w:val="center"/>
        <w:rPr>
          <w:sz w:val="27"/>
          <w:szCs w:val="27"/>
        </w:rPr>
      </w:pPr>
      <w:r w:rsidRPr="0039119B">
        <w:rPr>
          <w:sz w:val="27"/>
          <w:szCs w:val="27"/>
        </w:rPr>
        <w:t>Программа</w:t>
      </w:r>
    </w:p>
    <w:p w:rsidR="007671C7" w:rsidRPr="0039119B" w:rsidRDefault="00D53EB0" w:rsidP="00D86478">
      <w:pPr>
        <w:pStyle w:val="2"/>
        <w:spacing w:before="0" w:beforeAutospacing="0" w:after="0" w:afterAutospacing="0"/>
        <w:jc w:val="center"/>
        <w:rPr>
          <w:sz w:val="27"/>
          <w:szCs w:val="27"/>
        </w:rPr>
      </w:pPr>
      <w:r w:rsidRPr="0039119B">
        <w:rPr>
          <w:sz w:val="27"/>
          <w:szCs w:val="27"/>
        </w:rPr>
        <w:t xml:space="preserve">профилактики рисков причинения вреда (ущерба) охраняемым законом ценностям </w:t>
      </w:r>
      <w:r>
        <w:rPr>
          <w:sz w:val="27"/>
          <w:szCs w:val="27"/>
        </w:rPr>
        <w:t>при осуществлении муниципального земельного контроля</w:t>
      </w:r>
      <w:r w:rsidRPr="0039119B">
        <w:rPr>
          <w:sz w:val="27"/>
          <w:szCs w:val="27"/>
        </w:rPr>
        <w:t xml:space="preserve"> на территории муниципального образования Топчихинский район Алтайского края на 2022 год </w:t>
      </w:r>
      <w:r w:rsidR="007E28A8" w:rsidRPr="0039119B">
        <w:rPr>
          <w:sz w:val="27"/>
          <w:szCs w:val="27"/>
        </w:rPr>
        <w:t>(далее – Программа профилактики)</w:t>
      </w:r>
    </w:p>
    <w:p w:rsidR="00956CAC" w:rsidRPr="0039119B" w:rsidRDefault="00956CAC" w:rsidP="00823F9A">
      <w:pPr>
        <w:pStyle w:val="2"/>
        <w:spacing w:before="0" w:beforeAutospacing="0" w:after="0" w:afterAutospacing="0"/>
        <w:jc w:val="center"/>
        <w:rPr>
          <w:b w:val="0"/>
          <w:sz w:val="27"/>
          <w:szCs w:val="27"/>
        </w:rPr>
      </w:pPr>
    </w:p>
    <w:p w:rsidR="00823F9A" w:rsidRPr="0039119B" w:rsidRDefault="00823F9A" w:rsidP="00823F9A">
      <w:pPr>
        <w:pStyle w:val="formattext"/>
        <w:spacing w:before="0" w:beforeAutospacing="0" w:after="0" w:afterAutospacing="0"/>
        <w:jc w:val="both"/>
        <w:rPr>
          <w:sz w:val="27"/>
          <w:szCs w:val="27"/>
        </w:rPr>
      </w:pPr>
    </w:p>
    <w:p w:rsidR="00E77FC8" w:rsidRPr="00E77FC8" w:rsidRDefault="00E77FC8" w:rsidP="00E77FC8">
      <w:pPr>
        <w:pStyle w:val="22"/>
        <w:keepNext/>
        <w:keepLines/>
        <w:numPr>
          <w:ilvl w:val="0"/>
          <w:numId w:val="11"/>
        </w:numPr>
        <w:shd w:val="clear" w:color="auto" w:fill="auto"/>
        <w:spacing w:before="0" w:line="240" w:lineRule="auto"/>
        <w:outlineLvl w:val="9"/>
        <w:rPr>
          <w:b/>
        </w:rPr>
      </w:pPr>
      <w:r w:rsidRPr="00E77FC8">
        <w:rPr>
          <w:rFonts w:eastAsiaTheme="minorHAnsi"/>
          <w:b/>
          <w:bCs/>
        </w:rPr>
        <w:t xml:space="preserve">Анализ текущего состояния осуществления </w:t>
      </w:r>
      <w:r w:rsidRPr="00E77FC8">
        <w:rPr>
          <w:b/>
        </w:rPr>
        <w:t>муниципального контроля</w:t>
      </w:r>
      <w:r w:rsidRPr="00E77FC8">
        <w:rPr>
          <w:rFonts w:eastAsiaTheme="minorHAnsi"/>
          <w:b/>
          <w:bCs/>
        </w:rPr>
        <w:t>,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32EDB" w:rsidRPr="0039119B" w:rsidRDefault="00B32EDB" w:rsidP="00B32EDB">
      <w:pPr>
        <w:rPr>
          <w:sz w:val="27"/>
          <w:szCs w:val="27"/>
        </w:rPr>
      </w:pPr>
    </w:p>
    <w:p w:rsidR="007E28A8" w:rsidRPr="00080CBF" w:rsidRDefault="007E28A8" w:rsidP="00080CBF">
      <w:pPr>
        <w:pStyle w:val="a3"/>
        <w:numPr>
          <w:ilvl w:val="1"/>
          <w:numId w:val="3"/>
        </w:numPr>
        <w:tabs>
          <w:tab w:val="left" w:pos="-142"/>
        </w:tabs>
        <w:ind w:left="0" w:right="-1" w:firstLine="709"/>
        <w:jc w:val="both"/>
        <w:rPr>
          <w:sz w:val="27"/>
          <w:szCs w:val="27"/>
        </w:rPr>
      </w:pPr>
      <w:r w:rsidRPr="00AE674A">
        <w:rPr>
          <w:sz w:val="27"/>
          <w:szCs w:val="27"/>
        </w:rPr>
        <w:t>Комитет по управлению муниципальным имуществом Администрации Топчихинского района (далее - Контрольный орган) осуществляет муниципальный земельный контроль на территории муниципального образования Топчихинский район Алтайского края (далее - муниципальный контроль), п</w:t>
      </w:r>
      <w:r w:rsidRPr="00AE674A">
        <w:rPr>
          <w:rFonts w:eastAsiaTheme="minorHAnsi"/>
          <w:sz w:val="27"/>
          <w:szCs w:val="27"/>
          <w:lang w:eastAsia="en-US"/>
        </w:rPr>
        <w:t xml:space="preserve">редметом которого является </w:t>
      </w:r>
      <w:r w:rsidRPr="00AE674A">
        <w:rPr>
          <w:sz w:val="27"/>
          <w:szCs w:val="27"/>
        </w:rPr>
        <w:t>соблюдение в отношении объектов земельных отношений юридическими лицами, индивидуальными предпринимателями, гражданами (далее – Контролируемые лица)</w:t>
      </w:r>
      <w:r w:rsidR="00BD689B">
        <w:rPr>
          <w:sz w:val="27"/>
          <w:szCs w:val="27"/>
        </w:rPr>
        <w:t xml:space="preserve"> </w:t>
      </w:r>
      <w:r w:rsidRPr="00AE674A">
        <w:rPr>
          <w:sz w:val="27"/>
          <w:szCs w:val="27"/>
        </w:rPr>
        <w:t xml:space="preserve">требований земельного законодательства, за нарушение которых </w:t>
      </w:r>
      <w:r w:rsidRPr="00080CBF">
        <w:rPr>
          <w:sz w:val="27"/>
          <w:szCs w:val="27"/>
        </w:rPr>
        <w:t>законодательством Российской Федерации предусмотрена ответственность</w:t>
      </w:r>
      <w:r w:rsidRPr="00080CBF">
        <w:rPr>
          <w:rFonts w:eastAsiaTheme="minorHAnsi"/>
          <w:sz w:val="27"/>
          <w:szCs w:val="27"/>
          <w:lang w:eastAsia="en-US"/>
        </w:rPr>
        <w:t>.</w:t>
      </w:r>
    </w:p>
    <w:p w:rsidR="00E0247F" w:rsidRPr="00080CBF" w:rsidRDefault="00E0247F" w:rsidP="00080CBF">
      <w:pPr>
        <w:pStyle w:val="a3"/>
        <w:numPr>
          <w:ilvl w:val="1"/>
          <w:numId w:val="3"/>
        </w:numPr>
        <w:autoSpaceDE w:val="0"/>
        <w:autoSpaceDN w:val="0"/>
        <w:adjustRightInd w:val="0"/>
        <w:ind w:left="0" w:firstLine="709"/>
        <w:jc w:val="both"/>
        <w:rPr>
          <w:rFonts w:eastAsiaTheme="minorHAnsi"/>
          <w:sz w:val="27"/>
          <w:szCs w:val="27"/>
          <w:lang w:eastAsia="en-US"/>
        </w:rPr>
      </w:pPr>
      <w:r w:rsidRPr="00080CBF">
        <w:rPr>
          <w:rFonts w:eastAsiaTheme="minorHAnsi"/>
          <w:bCs/>
          <w:sz w:val="27"/>
          <w:szCs w:val="27"/>
        </w:rPr>
        <w:t xml:space="preserve">Анализ текущего состояния осуществления </w:t>
      </w:r>
      <w:r w:rsidRPr="00080CBF">
        <w:rPr>
          <w:sz w:val="27"/>
          <w:szCs w:val="27"/>
        </w:rPr>
        <w:t xml:space="preserve">муниципального </w:t>
      </w:r>
      <w:r w:rsidRPr="00080CBF">
        <w:rPr>
          <w:sz w:val="27"/>
          <w:szCs w:val="27"/>
        </w:rPr>
        <w:br/>
        <w:t>контроля.</w:t>
      </w:r>
    </w:p>
    <w:p w:rsidR="00080CBF" w:rsidRDefault="00C302DB" w:rsidP="00080CBF">
      <w:pPr>
        <w:autoSpaceDE w:val="0"/>
        <w:autoSpaceDN w:val="0"/>
        <w:adjustRightInd w:val="0"/>
        <w:ind w:firstLine="709"/>
        <w:jc w:val="both"/>
        <w:rPr>
          <w:rFonts w:eastAsiaTheme="minorHAnsi"/>
          <w:sz w:val="27"/>
          <w:szCs w:val="27"/>
          <w:lang w:eastAsia="en-US"/>
        </w:rPr>
      </w:pPr>
      <w:r>
        <w:rPr>
          <w:rFonts w:eastAsiaTheme="minorHAnsi"/>
          <w:sz w:val="27"/>
          <w:szCs w:val="27"/>
          <w:lang w:eastAsia="en-US"/>
        </w:rPr>
        <w:t xml:space="preserve">1.2.1. </w:t>
      </w:r>
      <w:r w:rsidR="00080CBF">
        <w:rPr>
          <w:rFonts w:eastAsiaTheme="minorHAnsi"/>
          <w:sz w:val="27"/>
          <w:szCs w:val="27"/>
          <w:lang w:eastAsia="en-US"/>
        </w:rPr>
        <w:t>Общая площадь земель Топчихинского района</w:t>
      </w:r>
      <w:r w:rsidR="00CE4D0D">
        <w:rPr>
          <w:rFonts w:eastAsiaTheme="minorHAnsi"/>
          <w:sz w:val="27"/>
          <w:szCs w:val="27"/>
          <w:lang w:eastAsia="en-US"/>
        </w:rPr>
        <w:t xml:space="preserve"> 330098 тыс. га:</w:t>
      </w:r>
    </w:p>
    <w:p w:rsidR="00CE4D0D" w:rsidRDefault="00CE4D0D" w:rsidP="00080CBF">
      <w:pPr>
        <w:autoSpaceDE w:val="0"/>
        <w:autoSpaceDN w:val="0"/>
        <w:adjustRightInd w:val="0"/>
        <w:ind w:firstLine="709"/>
        <w:jc w:val="both"/>
        <w:rPr>
          <w:rFonts w:eastAsiaTheme="minorHAnsi"/>
          <w:sz w:val="27"/>
          <w:szCs w:val="27"/>
          <w:lang w:eastAsia="en-US"/>
        </w:rPr>
      </w:pPr>
      <w:r>
        <w:rPr>
          <w:rFonts w:eastAsiaTheme="minorHAnsi"/>
          <w:sz w:val="27"/>
          <w:szCs w:val="27"/>
          <w:lang w:eastAsia="en-US"/>
        </w:rPr>
        <w:t>- земли сельскохозяйственного назначения – 230020 тыс. га;</w:t>
      </w:r>
    </w:p>
    <w:p w:rsidR="00CE4D0D" w:rsidRDefault="00CE4D0D" w:rsidP="00080CBF">
      <w:pPr>
        <w:autoSpaceDE w:val="0"/>
        <w:autoSpaceDN w:val="0"/>
        <w:adjustRightInd w:val="0"/>
        <w:ind w:firstLine="709"/>
        <w:jc w:val="both"/>
        <w:rPr>
          <w:rFonts w:eastAsiaTheme="minorHAnsi"/>
          <w:sz w:val="27"/>
          <w:szCs w:val="27"/>
          <w:lang w:eastAsia="en-US"/>
        </w:rPr>
      </w:pPr>
      <w:r>
        <w:rPr>
          <w:rFonts w:eastAsiaTheme="minorHAnsi"/>
          <w:sz w:val="27"/>
          <w:szCs w:val="27"/>
          <w:lang w:eastAsia="en-US"/>
        </w:rPr>
        <w:t>- земли населенных пунктов – 4287 тыс. га;</w:t>
      </w:r>
    </w:p>
    <w:p w:rsidR="00CE4D0D" w:rsidRDefault="00CE4D0D" w:rsidP="00C302DB">
      <w:pPr>
        <w:autoSpaceDE w:val="0"/>
        <w:autoSpaceDN w:val="0"/>
        <w:adjustRightInd w:val="0"/>
        <w:ind w:firstLine="709"/>
        <w:jc w:val="both"/>
        <w:rPr>
          <w:rFonts w:eastAsiaTheme="minorHAnsi"/>
          <w:sz w:val="27"/>
          <w:szCs w:val="27"/>
          <w:lang w:eastAsia="en-US"/>
        </w:rPr>
      </w:pPr>
      <w:r>
        <w:rPr>
          <w:rFonts w:eastAsiaTheme="minorHAnsi"/>
          <w:sz w:val="27"/>
          <w:szCs w:val="27"/>
          <w:lang w:eastAsia="en-US"/>
        </w:rPr>
        <w:t>- земли промышленности, земли лесного фонда, земли водного фонда и т.д. –</w:t>
      </w:r>
      <w:r w:rsidR="00C302DB">
        <w:rPr>
          <w:rFonts w:eastAsiaTheme="minorHAnsi"/>
          <w:sz w:val="27"/>
          <w:szCs w:val="27"/>
          <w:lang w:eastAsia="en-US"/>
        </w:rPr>
        <w:t xml:space="preserve"> 95791</w:t>
      </w:r>
      <w:r>
        <w:rPr>
          <w:rFonts w:eastAsiaTheme="minorHAnsi"/>
          <w:sz w:val="27"/>
          <w:szCs w:val="27"/>
          <w:lang w:eastAsia="en-US"/>
        </w:rPr>
        <w:t xml:space="preserve"> тыс. га.</w:t>
      </w:r>
    </w:p>
    <w:p w:rsidR="00644642" w:rsidRPr="00010FA4" w:rsidRDefault="00C302DB" w:rsidP="00010FA4">
      <w:pPr>
        <w:autoSpaceDE w:val="0"/>
        <w:autoSpaceDN w:val="0"/>
        <w:adjustRightInd w:val="0"/>
        <w:ind w:firstLine="709"/>
        <w:jc w:val="both"/>
        <w:rPr>
          <w:rFonts w:eastAsiaTheme="minorHAnsi"/>
          <w:sz w:val="27"/>
          <w:szCs w:val="27"/>
          <w:lang w:eastAsia="en-US"/>
        </w:rPr>
      </w:pPr>
      <w:r w:rsidRPr="00010FA4">
        <w:rPr>
          <w:rFonts w:eastAsiaTheme="minorHAnsi"/>
          <w:sz w:val="27"/>
          <w:szCs w:val="27"/>
          <w:lang w:eastAsia="en-US"/>
        </w:rPr>
        <w:t xml:space="preserve">1.2.2. </w:t>
      </w:r>
      <w:r w:rsidR="00924BAE" w:rsidRPr="00010FA4">
        <w:rPr>
          <w:rFonts w:eastAsiaTheme="minorHAnsi"/>
          <w:sz w:val="27"/>
          <w:szCs w:val="27"/>
          <w:lang w:eastAsia="en-US"/>
        </w:rPr>
        <w:t>В</w:t>
      </w:r>
      <w:r w:rsidR="00644642" w:rsidRPr="00010FA4">
        <w:rPr>
          <w:rFonts w:eastAsiaTheme="minorHAnsi"/>
          <w:sz w:val="27"/>
          <w:szCs w:val="27"/>
          <w:lang w:eastAsia="en-US"/>
        </w:rPr>
        <w:t xml:space="preserve"> 2021 год</w:t>
      </w:r>
      <w:r w:rsidR="00924BAE" w:rsidRPr="00010FA4">
        <w:rPr>
          <w:rFonts w:eastAsiaTheme="minorHAnsi"/>
          <w:sz w:val="27"/>
          <w:szCs w:val="27"/>
          <w:lang w:eastAsia="en-US"/>
        </w:rPr>
        <w:t>у</w:t>
      </w:r>
      <w:r w:rsidR="00644642" w:rsidRPr="00010FA4">
        <w:rPr>
          <w:rFonts w:eastAsiaTheme="minorHAnsi"/>
          <w:sz w:val="27"/>
          <w:szCs w:val="27"/>
          <w:lang w:eastAsia="en-US"/>
        </w:rPr>
        <w:t xml:space="preserve"> в рамках муниципального контроля </w:t>
      </w:r>
      <w:r w:rsidR="00372374" w:rsidRPr="00010FA4">
        <w:rPr>
          <w:sz w:val="27"/>
          <w:szCs w:val="27"/>
        </w:rPr>
        <w:t xml:space="preserve">проведено </w:t>
      </w:r>
      <w:r w:rsidR="00954CF5" w:rsidRPr="00010FA4">
        <w:rPr>
          <w:sz w:val="27"/>
          <w:szCs w:val="27"/>
        </w:rPr>
        <w:t xml:space="preserve">5 </w:t>
      </w:r>
      <w:r w:rsidR="00BD689B" w:rsidRPr="00010FA4">
        <w:rPr>
          <w:sz w:val="27"/>
          <w:szCs w:val="27"/>
        </w:rPr>
        <w:t xml:space="preserve">плановых </w:t>
      </w:r>
      <w:r w:rsidR="00954CF5" w:rsidRPr="00010FA4">
        <w:rPr>
          <w:sz w:val="27"/>
          <w:szCs w:val="27"/>
        </w:rPr>
        <w:t>проверок</w:t>
      </w:r>
      <w:r w:rsidR="00386FE4" w:rsidRPr="00010FA4">
        <w:rPr>
          <w:sz w:val="27"/>
          <w:szCs w:val="27"/>
        </w:rPr>
        <w:t>, по результатам которых составлены акты проверок соблюдения требований земельного законодательства и направлены в орган государственного земельного надзора (Межмуниципальный Топчихинский отдел Управления Федеральной службы государственной регистрации, кадастра и картографии)</w:t>
      </w:r>
      <w:r w:rsidR="003508FD">
        <w:rPr>
          <w:sz w:val="27"/>
          <w:szCs w:val="27"/>
        </w:rPr>
        <w:t xml:space="preserve"> для принятия соответствующих мер реагирования</w:t>
      </w:r>
      <w:r w:rsidR="00954CF5" w:rsidRPr="00010FA4">
        <w:rPr>
          <w:sz w:val="27"/>
          <w:szCs w:val="27"/>
        </w:rPr>
        <w:t>, 20 профилактических бесед</w:t>
      </w:r>
      <w:r w:rsidR="00644642" w:rsidRPr="00010FA4">
        <w:rPr>
          <w:rFonts w:eastAsiaTheme="minorHAnsi"/>
          <w:sz w:val="27"/>
          <w:szCs w:val="27"/>
          <w:lang w:eastAsia="en-US"/>
        </w:rPr>
        <w:t>.</w:t>
      </w:r>
    </w:p>
    <w:p w:rsidR="00010FA4" w:rsidRPr="00010FA4" w:rsidRDefault="00010FA4" w:rsidP="00010FA4">
      <w:pPr>
        <w:pStyle w:val="aa"/>
        <w:ind w:firstLine="709"/>
        <w:jc w:val="both"/>
        <w:rPr>
          <w:sz w:val="27"/>
          <w:szCs w:val="27"/>
        </w:rPr>
      </w:pPr>
      <w:r w:rsidRPr="00010FA4">
        <w:rPr>
          <w:sz w:val="27"/>
          <w:szCs w:val="27"/>
        </w:rPr>
        <w:t>Наиболее часто встречающимися нарушениями земельного законодательства</w:t>
      </w:r>
      <w:r w:rsidR="00EF0714">
        <w:rPr>
          <w:sz w:val="27"/>
          <w:szCs w:val="27"/>
        </w:rPr>
        <w:t xml:space="preserve"> </w:t>
      </w:r>
      <w:r w:rsidRPr="00010FA4">
        <w:rPr>
          <w:sz w:val="27"/>
          <w:szCs w:val="27"/>
        </w:rPr>
        <w:t>являются:</w:t>
      </w:r>
    </w:p>
    <w:p w:rsidR="00010FA4" w:rsidRPr="00010FA4" w:rsidRDefault="00EF0714" w:rsidP="00010FA4">
      <w:pPr>
        <w:pStyle w:val="aa"/>
        <w:ind w:firstLine="709"/>
        <w:jc w:val="both"/>
        <w:rPr>
          <w:sz w:val="27"/>
          <w:szCs w:val="27"/>
        </w:rPr>
      </w:pPr>
      <w:r>
        <w:rPr>
          <w:bCs/>
          <w:sz w:val="27"/>
          <w:szCs w:val="27"/>
        </w:rPr>
        <w:t>- с</w:t>
      </w:r>
      <w:r w:rsidR="00010FA4" w:rsidRPr="00010FA4">
        <w:rPr>
          <w:bCs/>
          <w:sz w:val="27"/>
          <w:szCs w:val="27"/>
        </w:rPr>
        <w:t>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010FA4" w:rsidRPr="00010FA4" w:rsidRDefault="00EF0714" w:rsidP="00010FA4">
      <w:pPr>
        <w:pStyle w:val="aa"/>
        <w:ind w:firstLine="709"/>
        <w:jc w:val="both"/>
        <w:rPr>
          <w:sz w:val="27"/>
          <w:szCs w:val="27"/>
        </w:rPr>
      </w:pPr>
      <w:r>
        <w:rPr>
          <w:bCs/>
          <w:sz w:val="27"/>
          <w:szCs w:val="27"/>
        </w:rPr>
        <w:t>- и</w:t>
      </w:r>
      <w:r w:rsidR="00010FA4" w:rsidRPr="00010FA4">
        <w:rPr>
          <w:bCs/>
          <w:sz w:val="27"/>
          <w:szCs w:val="27"/>
        </w:rPr>
        <w:t>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010FA4" w:rsidRPr="00010FA4" w:rsidRDefault="00010FA4" w:rsidP="00010FA4">
      <w:pPr>
        <w:pStyle w:val="aa"/>
        <w:ind w:firstLine="709"/>
        <w:jc w:val="both"/>
        <w:rPr>
          <w:sz w:val="27"/>
          <w:szCs w:val="27"/>
        </w:rPr>
      </w:pPr>
      <w:r w:rsidRPr="00010FA4">
        <w:rPr>
          <w:sz w:val="27"/>
          <w:szCs w:val="27"/>
        </w:rPr>
        <w:lastRenderedPageBreak/>
        <w:t>Согласно Кодекса Российской Федерации об административных правонарушениях (от 30.12.2001 № 195-ФЗ) за данн</w:t>
      </w:r>
      <w:r w:rsidR="00EF0714">
        <w:rPr>
          <w:sz w:val="27"/>
          <w:szCs w:val="27"/>
        </w:rPr>
        <w:t>ые</w:t>
      </w:r>
      <w:r w:rsidRPr="00010FA4">
        <w:rPr>
          <w:sz w:val="27"/>
          <w:szCs w:val="27"/>
        </w:rPr>
        <w:t xml:space="preserve"> нарушени</w:t>
      </w:r>
      <w:r w:rsidR="00EF0714">
        <w:rPr>
          <w:sz w:val="27"/>
          <w:szCs w:val="27"/>
        </w:rPr>
        <w:t>я</w:t>
      </w:r>
      <w:r w:rsidRPr="00010FA4">
        <w:rPr>
          <w:sz w:val="27"/>
          <w:szCs w:val="27"/>
        </w:rPr>
        <w:t xml:space="preserve"> предусмотрен</w:t>
      </w:r>
      <w:r w:rsidR="00EF0714">
        <w:rPr>
          <w:sz w:val="27"/>
          <w:szCs w:val="27"/>
        </w:rPr>
        <w:t>а</w:t>
      </w:r>
      <w:r w:rsidRPr="00010FA4">
        <w:rPr>
          <w:sz w:val="27"/>
          <w:szCs w:val="27"/>
        </w:rPr>
        <w:t xml:space="preserve"> административн</w:t>
      </w:r>
      <w:r w:rsidR="00EF0714">
        <w:rPr>
          <w:sz w:val="27"/>
          <w:szCs w:val="27"/>
        </w:rPr>
        <w:t>ая ответственность.</w:t>
      </w:r>
    </w:p>
    <w:p w:rsidR="00644642" w:rsidRPr="00010FA4" w:rsidRDefault="00644642" w:rsidP="00010FA4">
      <w:pPr>
        <w:pStyle w:val="a3"/>
        <w:numPr>
          <w:ilvl w:val="1"/>
          <w:numId w:val="3"/>
        </w:numPr>
        <w:autoSpaceDE w:val="0"/>
        <w:autoSpaceDN w:val="0"/>
        <w:adjustRightInd w:val="0"/>
        <w:ind w:left="0" w:firstLine="709"/>
        <w:jc w:val="both"/>
        <w:rPr>
          <w:rFonts w:eastAsiaTheme="minorHAnsi"/>
          <w:sz w:val="27"/>
          <w:szCs w:val="27"/>
          <w:lang w:eastAsia="en-US"/>
        </w:rPr>
      </w:pPr>
      <w:r w:rsidRPr="00010FA4">
        <w:rPr>
          <w:rFonts w:eastAsiaTheme="minorHAnsi"/>
          <w:bCs/>
          <w:sz w:val="27"/>
          <w:szCs w:val="27"/>
        </w:rPr>
        <w:t xml:space="preserve">Описание текущего развития профилактической деятельности </w:t>
      </w:r>
      <w:r w:rsidR="00924BAE" w:rsidRPr="00010FA4">
        <w:rPr>
          <w:rFonts w:eastAsiaTheme="minorHAnsi"/>
          <w:bCs/>
          <w:sz w:val="27"/>
          <w:szCs w:val="27"/>
        </w:rPr>
        <w:t>К</w:t>
      </w:r>
      <w:r w:rsidRPr="00010FA4">
        <w:rPr>
          <w:rFonts w:eastAsiaTheme="minorHAnsi"/>
          <w:bCs/>
          <w:sz w:val="27"/>
          <w:szCs w:val="27"/>
        </w:rPr>
        <w:t>онтрольного органа.</w:t>
      </w:r>
    </w:p>
    <w:p w:rsidR="00386FE4" w:rsidRPr="00010FA4" w:rsidRDefault="00644642" w:rsidP="00010FA4">
      <w:pPr>
        <w:pStyle w:val="a3"/>
        <w:numPr>
          <w:ilvl w:val="2"/>
          <w:numId w:val="3"/>
        </w:numPr>
        <w:autoSpaceDE w:val="0"/>
        <w:autoSpaceDN w:val="0"/>
        <w:adjustRightInd w:val="0"/>
        <w:ind w:left="0" w:firstLine="709"/>
        <w:jc w:val="both"/>
        <w:rPr>
          <w:color w:val="001219"/>
          <w:sz w:val="27"/>
          <w:szCs w:val="27"/>
          <w:shd w:val="clear" w:color="auto" w:fill="FFFFFF"/>
        </w:rPr>
      </w:pPr>
      <w:r w:rsidRPr="00010FA4">
        <w:rPr>
          <w:rFonts w:eastAsiaTheme="minorHAnsi"/>
          <w:sz w:val="27"/>
          <w:szCs w:val="27"/>
          <w:lang w:eastAsia="en-US"/>
        </w:rPr>
        <w:t>В целях исполнения профилактических мероприятий Контрол</w:t>
      </w:r>
      <w:r w:rsidR="0012751A" w:rsidRPr="00010FA4">
        <w:rPr>
          <w:rFonts w:eastAsiaTheme="minorHAnsi"/>
          <w:sz w:val="27"/>
          <w:szCs w:val="27"/>
          <w:lang w:eastAsia="en-US"/>
        </w:rPr>
        <w:t>ьным</w:t>
      </w:r>
      <w:r w:rsidRPr="00010FA4">
        <w:rPr>
          <w:rFonts w:eastAsiaTheme="minorHAnsi"/>
          <w:sz w:val="27"/>
          <w:szCs w:val="27"/>
          <w:lang w:eastAsia="en-US"/>
        </w:rPr>
        <w:t xml:space="preserve"> органом разработан</w:t>
      </w:r>
      <w:r w:rsidR="00924BAE" w:rsidRPr="00010FA4">
        <w:rPr>
          <w:color w:val="001219"/>
          <w:sz w:val="27"/>
          <w:szCs w:val="27"/>
          <w:shd w:val="clear" w:color="auto" w:fill="FFFFFF"/>
        </w:rPr>
        <w:t xml:space="preserve"> и размещен на официальном сайте муниципального образования</w:t>
      </w:r>
      <w:r w:rsidR="00386FE4" w:rsidRPr="00010FA4">
        <w:rPr>
          <w:color w:val="001219"/>
          <w:sz w:val="27"/>
          <w:szCs w:val="27"/>
          <w:shd w:val="clear" w:color="auto" w:fill="FFFFFF"/>
        </w:rPr>
        <w:t>:</w:t>
      </w:r>
    </w:p>
    <w:p w:rsidR="00644642" w:rsidRPr="00157E84" w:rsidRDefault="00386FE4" w:rsidP="00010FA4">
      <w:pPr>
        <w:autoSpaceDE w:val="0"/>
        <w:autoSpaceDN w:val="0"/>
        <w:adjustRightInd w:val="0"/>
        <w:ind w:firstLine="709"/>
        <w:jc w:val="both"/>
        <w:rPr>
          <w:color w:val="001219"/>
          <w:sz w:val="27"/>
          <w:szCs w:val="27"/>
          <w:shd w:val="clear" w:color="auto" w:fill="FFFFFF"/>
        </w:rPr>
      </w:pPr>
      <w:r w:rsidRPr="00157E84">
        <w:rPr>
          <w:color w:val="001219"/>
          <w:sz w:val="27"/>
          <w:szCs w:val="27"/>
          <w:shd w:val="clear" w:color="auto" w:fill="FFFFFF"/>
        </w:rPr>
        <w:t>-</w:t>
      </w:r>
      <w:r w:rsidR="00924BAE" w:rsidRPr="00157E84">
        <w:rPr>
          <w:color w:val="001219"/>
          <w:sz w:val="27"/>
          <w:szCs w:val="27"/>
          <w:shd w:val="clear" w:color="auto" w:fill="FFFFFF"/>
        </w:rPr>
        <w:t xml:space="preserve"> </w:t>
      </w:r>
      <w:r w:rsidR="00644642" w:rsidRPr="00157E84">
        <w:rPr>
          <w:rFonts w:eastAsiaTheme="minorHAnsi"/>
          <w:sz w:val="27"/>
          <w:szCs w:val="27"/>
          <w:lang w:eastAsia="en-US"/>
        </w:rPr>
        <w:t xml:space="preserve">перечень </w:t>
      </w:r>
      <w:r w:rsidR="00644642" w:rsidRPr="00157E84">
        <w:rPr>
          <w:color w:val="001219"/>
          <w:sz w:val="27"/>
          <w:szCs w:val="27"/>
          <w:shd w:val="clear" w:color="auto" w:fill="FFFFFF"/>
        </w:rPr>
        <w:t>правовых актов и их отдельных частей (положений), содержащих обязательные требования, соблюдение которых оценивается при проведении меропри</w:t>
      </w:r>
      <w:r w:rsidRPr="00157E84">
        <w:rPr>
          <w:color w:val="001219"/>
          <w:sz w:val="27"/>
          <w:szCs w:val="27"/>
          <w:shd w:val="clear" w:color="auto" w:fill="FFFFFF"/>
        </w:rPr>
        <w:t>ятий по муниципальному контролю;</w:t>
      </w:r>
    </w:p>
    <w:p w:rsidR="00386FE4" w:rsidRPr="00335572" w:rsidRDefault="00386FE4" w:rsidP="00010FA4">
      <w:pPr>
        <w:autoSpaceDE w:val="0"/>
        <w:autoSpaceDN w:val="0"/>
        <w:adjustRightInd w:val="0"/>
        <w:ind w:firstLine="709"/>
        <w:jc w:val="both"/>
        <w:rPr>
          <w:color w:val="001219"/>
          <w:sz w:val="27"/>
          <w:szCs w:val="27"/>
          <w:shd w:val="clear" w:color="auto" w:fill="FFFFFF"/>
        </w:rPr>
      </w:pPr>
      <w:r w:rsidRPr="00157E84">
        <w:rPr>
          <w:color w:val="001219"/>
          <w:sz w:val="27"/>
          <w:szCs w:val="27"/>
          <w:shd w:val="clear" w:color="auto" w:fill="FFFFFF"/>
        </w:rPr>
        <w:t>-методические материалы по земельным отношениям</w:t>
      </w:r>
      <w:r w:rsidR="00157E84" w:rsidRPr="00157E84">
        <w:rPr>
          <w:color w:val="001219"/>
          <w:sz w:val="27"/>
          <w:szCs w:val="27"/>
          <w:shd w:val="clear" w:color="auto" w:fill="FFFFFF"/>
        </w:rPr>
        <w:t>, о</w:t>
      </w:r>
      <w:r w:rsidR="00157E84" w:rsidRPr="00157E84">
        <w:rPr>
          <w:sz w:val="27"/>
          <w:szCs w:val="27"/>
        </w:rPr>
        <w:t xml:space="preserve">бобщение практики </w:t>
      </w:r>
      <w:r w:rsidR="00157E84" w:rsidRPr="00335572">
        <w:rPr>
          <w:sz w:val="27"/>
          <w:szCs w:val="27"/>
        </w:rPr>
        <w:t>осуществления муниципального земельного контроля</w:t>
      </w:r>
      <w:r w:rsidRPr="00335572">
        <w:rPr>
          <w:color w:val="001219"/>
          <w:sz w:val="27"/>
          <w:szCs w:val="27"/>
          <w:shd w:val="clear" w:color="auto" w:fill="FFFFFF"/>
        </w:rPr>
        <w:t>.</w:t>
      </w:r>
    </w:p>
    <w:p w:rsidR="00644642" w:rsidRPr="00335572" w:rsidRDefault="00644642" w:rsidP="00010FA4">
      <w:pPr>
        <w:pStyle w:val="a3"/>
        <w:numPr>
          <w:ilvl w:val="1"/>
          <w:numId w:val="3"/>
        </w:numPr>
        <w:autoSpaceDE w:val="0"/>
        <w:autoSpaceDN w:val="0"/>
        <w:adjustRightInd w:val="0"/>
        <w:ind w:left="0" w:firstLine="709"/>
        <w:jc w:val="both"/>
        <w:rPr>
          <w:rFonts w:eastAsiaTheme="minorHAnsi"/>
          <w:sz w:val="27"/>
          <w:szCs w:val="27"/>
          <w:lang w:eastAsia="en-US"/>
        </w:rPr>
      </w:pPr>
      <w:r w:rsidRPr="00335572">
        <w:rPr>
          <w:rFonts w:eastAsiaTheme="minorHAnsi"/>
          <w:bCs/>
          <w:sz w:val="27"/>
          <w:szCs w:val="27"/>
        </w:rPr>
        <w:t xml:space="preserve">Характеристика проблем, на решение которых </w:t>
      </w:r>
      <w:r w:rsidRPr="00335572">
        <w:rPr>
          <w:rFonts w:eastAsiaTheme="minorHAnsi"/>
          <w:bCs/>
          <w:sz w:val="27"/>
          <w:szCs w:val="27"/>
        </w:rPr>
        <w:br/>
        <w:t>направлена Программа профилактики.</w:t>
      </w:r>
    </w:p>
    <w:p w:rsidR="00644642" w:rsidRPr="00335572" w:rsidRDefault="00644642" w:rsidP="00010FA4">
      <w:pPr>
        <w:pStyle w:val="a3"/>
        <w:autoSpaceDE w:val="0"/>
        <w:autoSpaceDN w:val="0"/>
        <w:adjustRightInd w:val="0"/>
        <w:ind w:left="0" w:firstLine="709"/>
        <w:jc w:val="both"/>
        <w:rPr>
          <w:rFonts w:eastAsiaTheme="minorHAnsi"/>
          <w:sz w:val="27"/>
          <w:szCs w:val="27"/>
          <w:lang w:eastAsia="en-US"/>
        </w:rPr>
      </w:pPr>
      <w:r w:rsidRPr="00335572">
        <w:rPr>
          <w:rFonts w:eastAsiaTheme="minorHAnsi"/>
          <w:sz w:val="27"/>
          <w:szCs w:val="27"/>
          <w:lang w:eastAsia="en-US"/>
        </w:rPr>
        <w:t>1.</w:t>
      </w:r>
      <w:r w:rsidR="00ED6167" w:rsidRPr="00335572">
        <w:rPr>
          <w:rFonts w:eastAsiaTheme="minorHAnsi"/>
          <w:sz w:val="27"/>
          <w:szCs w:val="27"/>
          <w:lang w:eastAsia="en-US"/>
        </w:rPr>
        <w:t>4</w:t>
      </w:r>
      <w:r w:rsidRPr="00335572">
        <w:rPr>
          <w:rFonts w:eastAsiaTheme="minorHAnsi"/>
          <w:sz w:val="27"/>
          <w:szCs w:val="27"/>
          <w:lang w:eastAsia="en-US"/>
        </w:rPr>
        <w:t>.1. Основными проблемами, на решение которых направлена Программа</w:t>
      </w:r>
      <w:r w:rsidR="00ED6167" w:rsidRPr="00335572">
        <w:rPr>
          <w:rFonts w:eastAsiaTheme="minorHAnsi"/>
          <w:sz w:val="27"/>
          <w:szCs w:val="27"/>
          <w:lang w:eastAsia="en-US"/>
        </w:rPr>
        <w:t xml:space="preserve"> профилактики</w:t>
      </w:r>
      <w:r w:rsidRPr="00335572">
        <w:rPr>
          <w:rFonts w:eastAsiaTheme="minorHAnsi"/>
          <w:sz w:val="27"/>
          <w:szCs w:val="27"/>
          <w:lang w:eastAsia="en-US"/>
        </w:rPr>
        <w:t>, являются:</w:t>
      </w:r>
    </w:p>
    <w:p w:rsidR="0021051B" w:rsidRPr="00335572" w:rsidRDefault="0021051B" w:rsidP="0021051B">
      <w:pPr>
        <w:pStyle w:val="a3"/>
        <w:autoSpaceDE w:val="0"/>
        <w:autoSpaceDN w:val="0"/>
        <w:adjustRightInd w:val="0"/>
        <w:ind w:left="0" w:firstLine="709"/>
        <w:jc w:val="both"/>
        <w:rPr>
          <w:sz w:val="27"/>
          <w:szCs w:val="27"/>
        </w:rPr>
      </w:pPr>
      <w:r w:rsidRPr="00335572">
        <w:rPr>
          <w:sz w:val="27"/>
          <w:szCs w:val="27"/>
        </w:rPr>
        <w:t>1) низкая мотивация добросовестного соблюдения обязательных требований Контролируемым лицом;</w:t>
      </w:r>
    </w:p>
    <w:p w:rsidR="00335572" w:rsidRPr="00335572" w:rsidRDefault="0021051B" w:rsidP="00335572">
      <w:pPr>
        <w:pStyle w:val="Default"/>
        <w:ind w:firstLine="709"/>
        <w:jc w:val="both"/>
        <w:rPr>
          <w:sz w:val="27"/>
          <w:szCs w:val="27"/>
        </w:rPr>
      </w:pPr>
      <w:r w:rsidRPr="00335572">
        <w:rPr>
          <w:sz w:val="27"/>
          <w:szCs w:val="27"/>
        </w:rPr>
        <w:t>2)</w:t>
      </w:r>
      <w:r w:rsidR="00335572" w:rsidRPr="00335572">
        <w:rPr>
          <w:sz w:val="27"/>
          <w:szCs w:val="27"/>
        </w:rPr>
        <w:t xml:space="preserve"> </w:t>
      </w:r>
      <w:r w:rsidR="00335572">
        <w:rPr>
          <w:sz w:val="27"/>
          <w:szCs w:val="27"/>
        </w:rPr>
        <w:t>н</w:t>
      </w:r>
      <w:r w:rsidR="00335572" w:rsidRPr="00335572">
        <w:rPr>
          <w:sz w:val="27"/>
          <w:szCs w:val="27"/>
        </w:rPr>
        <w:t>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w:t>
      </w:r>
      <w:r w:rsidR="00335572">
        <w:rPr>
          <w:sz w:val="27"/>
          <w:szCs w:val="27"/>
        </w:rPr>
        <w:t>пользования земельных участков;</w:t>
      </w:r>
    </w:p>
    <w:p w:rsidR="00335572" w:rsidRPr="00335572" w:rsidRDefault="00335572" w:rsidP="00335572">
      <w:pPr>
        <w:pStyle w:val="Default"/>
        <w:ind w:firstLine="709"/>
        <w:jc w:val="both"/>
        <w:rPr>
          <w:i/>
          <w:sz w:val="27"/>
          <w:szCs w:val="27"/>
        </w:rPr>
      </w:pPr>
      <w:r>
        <w:rPr>
          <w:sz w:val="27"/>
          <w:szCs w:val="27"/>
        </w:rPr>
        <w:t>3)</w:t>
      </w:r>
      <w:r w:rsidRPr="00335572">
        <w:rPr>
          <w:sz w:val="27"/>
          <w:szCs w:val="27"/>
        </w:rPr>
        <w:t xml:space="preserve"> </w:t>
      </w:r>
      <w:r>
        <w:rPr>
          <w:sz w:val="27"/>
          <w:szCs w:val="27"/>
        </w:rPr>
        <w:t>с</w:t>
      </w:r>
      <w:r w:rsidRPr="00335572">
        <w:rPr>
          <w:sz w:val="27"/>
          <w:szCs w:val="27"/>
        </w:rPr>
        <w:t>ознательное бездействие правообладателей земельных участков.</w:t>
      </w:r>
    </w:p>
    <w:p w:rsidR="00ED6167" w:rsidRPr="00335572" w:rsidRDefault="00ED6167" w:rsidP="00ED6167">
      <w:pPr>
        <w:pStyle w:val="a3"/>
        <w:autoSpaceDE w:val="0"/>
        <w:autoSpaceDN w:val="0"/>
        <w:adjustRightInd w:val="0"/>
        <w:ind w:left="0" w:firstLine="709"/>
        <w:jc w:val="both"/>
        <w:rPr>
          <w:sz w:val="27"/>
          <w:szCs w:val="27"/>
        </w:rPr>
      </w:pPr>
      <w:r w:rsidRPr="00335572">
        <w:rPr>
          <w:sz w:val="27"/>
          <w:szCs w:val="27"/>
        </w:rPr>
        <w:t>1.4.2. Снижение рисков причинения вреда охраняемым законом ценностям может быть обеспечено за счет:</w:t>
      </w:r>
    </w:p>
    <w:p w:rsidR="00ED6167" w:rsidRPr="00AE674A" w:rsidRDefault="00ED6167" w:rsidP="00ED6167">
      <w:pPr>
        <w:pStyle w:val="Default"/>
        <w:ind w:firstLine="709"/>
        <w:jc w:val="both"/>
        <w:rPr>
          <w:color w:val="auto"/>
          <w:sz w:val="27"/>
          <w:szCs w:val="27"/>
        </w:rPr>
      </w:pPr>
      <w:r w:rsidRPr="00335572">
        <w:rPr>
          <w:color w:val="auto"/>
          <w:sz w:val="27"/>
          <w:szCs w:val="27"/>
        </w:rPr>
        <w:t>1) информированности</w:t>
      </w:r>
      <w:r w:rsidRPr="00AE674A">
        <w:rPr>
          <w:color w:val="auto"/>
          <w:sz w:val="27"/>
          <w:szCs w:val="27"/>
        </w:rPr>
        <w:t xml:space="preserve"> Контролируемых лиц об обязательных требованиях, о принятых и готовящихся изменениях в системе обязательных требований, о порядке проведения контрольных мероприятий, о правах контролируемых лиц в ходе проведения контрольных мероприятий; </w:t>
      </w:r>
    </w:p>
    <w:p w:rsidR="00ED6167" w:rsidRPr="00AE674A" w:rsidRDefault="00ED6167" w:rsidP="00ED6167">
      <w:pPr>
        <w:pStyle w:val="Default"/>
        <w:ind w:firstLine="709"/>
        <w:jc w:val="both"/>
        <w:rPr>
          <w:color w:val="auto"/>
          <w:sz w:val="27"/>
          <w:szCs w:val="27"/>
        </w:rPr>
      </w:pPr>
      <w:r w:rsidRPr="00AE674A">
        <w:rPr>
          <w:color w:val="auto"/>
          <w:sz w:val="27"/>
          <w:szCs w:val="27"/>
        </w:rPr>
        <w:t xml:space="preserve">2) разъяснений по применению обязательных требований, обеспечивающих их однозначное толкование Контролируемыми лицами; </w:t>
      </w:r>
    </w:p>
    <w:p w:rsidR="00ED6167" w:rsidRPr="00AE674A" w:rsidRDefault="00ED6167" w:rsidP="00ED6167">
      <w:pPr>
        <w:pStyle w:val="Default"/>
        <w:ind w:firstLine="709"/>
        <w:jc w:val="both"/>
        <w:rPr>
          <w:color w:val="auto"/>
          <w:sz w:val="27"/>
          <w:szCs w:val="27"/>
        </w:rPr>
      </w:pPr>
      <w:r w:rsidRPr="00AE674A">
        <w:rPr>
          <w:color w:val="auto"/>
          <w:sz w:val="27"/>
          <w:szCs w:val="27"/>
        </w:rPr>
        <w:t xml:space="preserve">3) вовлечения контролируемых лиц в регулярное взаимодействие с Контрольным органом; </w:t>
      </w:r>
    </w:p>
    <w:p w:rsidR="00ED6167" w:rsidRPr="0039119B" w:rsidRDefault="00ED6167" w:rsidP="00ED6167">
      <w:pPr>
        <w:ind w:firstLine="709"/>
        <w:jc w:val="both"/>
        <w:rPr>
          <w:sz w:val="27"/>
          <w:szCs w:val="27"/>
        </w:rPr>
      </w:pPr>
      <w:r w:rsidRPr="00AE674A">
        <w:rPr>
          <w:sz w:val="27"/>
          <w:szCs w:val="27"/>
        </w:rPr>
        <w:t>4) мотивации к добросовестному поведению Контролируемых лиц.</w:t>
      </w:r>
    </w:p>
    <w:p w:rsidR="00ED6167" w:rsidRPr="0039119B" w:rsidRDefault="00ED6167" w:rsidP="00C27B25">
      <w:pPr>
        <w:tabs>
          <w:tab w:val="left" w:pos="1014"/>
          <w:tab w:val="left" w:pos="1276"/>
        </w:tabs>
        <w:ind w:right="20" w:firstLine="709"/>
        <w:jc w:val="both"/>
        <w:rPr>
          <w:sz w:val="27"/>
          <w:szCs w:val="27"/>
        </w:rPr>
      </w:pPr>
    </w:p>
    <w:p w:rsidR="00B32EDB" w:rsidRPr="0039119B" w:rsidRDefault="00B32EDB" w:rsidP="00FB43F8">
      <w:pPr>
        <w:ind w:firstLine="709"/>
        <w:jc w:val="center"/>
        <w:rPr>
          <w:b/>
          <w:sz w:val="27"/>
          <w:szCs w:val="27"/>
        </w:rPr>
      </w:pPr>
      <w:r w:rsidRPr="0039119B">
        <w:rPr>
          <w:b/>
          <w:color w:val="000000"/>
          <w:sz w:val="27"/>
          <w:szCs w:val="27"/>
          <w:shd w:val="clear" w:color="auto" w:fill="FFFFFF"/>
        </w:rPr>
        <w:t>2. Цели и задачи реализации Программы</w:t>
      </w:r>
      <w:r w:rsidR="00E4342F" w:rsidRPr="0039119B">
        <w:rPr>
          <w:b/>
          <w:color w:val="000000"/>
          <w:sz w:val="27"/>
          <w:szCs w:val="27"/>
          <w:shd w:val="clear" w:color="auto" w:fill="FFFFFF"/>
        </w:rPr>
        <w:t xml:space="preserve"> профилактики</w:t>
      </w:r>
    </w:p>
    <w:p w:rsidR="00B32EDB" w:rsidRPr="0039119B" w:rsidRDefault="00B32EDB" w:rsidP="00B32EDB">
      <w:pPr>
        <w:ind w:firstLine="567"/>
        <w:jc w:val="both"/>
        <w:rPr>
          <w:sz w:val="27"/>
          <w:szCs w:val="27"/>
        </w:rPr>
      </w:pPr>
    </w:p>
    <w:p w:rsidR="00B32EDB" w:rsidRPr="0039119B" w:rsidRDefault="00B32EDB" w:rsidP="00B32EDB">
      <w:pPr>
        <w:ind w:firstLine="567"/>
        <w:jc w:val="both"/>
        <w:rPr>
          <w:sz w:val="27"/>
          <w:szCs w:val="27"/>
        </w:rPr>
      </w:pPr>
      <w:r w:rsidRPr="0039119B">
        <w:rPr>
          <w:sz w:val="27"/>
          <w:szCs w:val="27"/>
        </w:rPr>
        <w:t>2.1. Целями профилактической работы являются:</w:t>
      </w:r>
    </w:p>
    <w:p w:rsidR="00B32EDB" w:rsidRPr="0039119B" w:rsidRDefault="00B32EDB" w:rsidP="00B32EDB">
      <w:pPr>
        <w:ind w:firstLine="567"/>
        <w:jc w:val="both"/>
        <w:rPr>
          <w:sz w:val="27"/>
          <w:szCs w:val="27"/>
        </w:rPr>
      </w:pPr>
      <w:r w:rsidRPr="0039119B">
        <w:rPr>
          <w:sz w:val="27"/>
          <w:szCs w:val="27"/>
        </w:rPr>
        <w:t xml:space="preserve">1) стимулирование добросовестного соблюдения обязательных требований всеми </w:t>
      </w:r>
      <w:r w:rsidR="00E4342F" w:rsidRPr="0039119B">
        <w:rPr>
          <w:sz w:val="27"/>
          <w:szCs w:val="27"/>
        </w:rPr>
        <w:t>К</w:t>
      </w:r>
      <w:r w:rsidRPr="0039119B">
        <w:rPr>
          <w:sz w:val="27"/>
          <w:szCs w:val="27"/>
        </w:rPr>
        <w:t xml:space="preserve">онтролируемыми лицами; </w:t>
      </w:r>
    </w:p>
    <w:p w:rsidR="00B32EDB" w:rsidRPr="0039119B" w:rsidRDefault="00B32EDB" w:rsidP="00B32EDB">
      <w:pPr>
        <w:ind w:firstLine="567"/>
        <w:jc w:val="both"/>
        <w:rPr>
          <w:sz w:val="27"/>
          <w:szCs w:val="27"/>
        </w:rPr>
      </w:pPr>
      <w:r w:rsidRPr="0039119B">
        <w:rPr>
          <w:sz w:val="27"/>
          <w:szCs w:val="27"/>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32EDB" w:rsidRPr="0039119B" w:rsidRDefault="00B32EDB" w:rsidP="00B32EDB">
      <w:pPr>
        <w:ind w:firstLine="567"/>
        <w:jc w:val="both"/>
        <w:rPr>
          <w:sz w:val="27"/>
          <w:szCs w:val="27"/>
        </w:rPr>
      </w:pPr>
      <w:r w:rsidRPr="0039119B">
        <w:rPr>
          <w:sz w:val="27"/>
          <w:szCs w:val="27"/>
        </w:rPr>
        <w:t xml:space="preserve">3) создание условий для доведения обязательных требований до </w:t>
      </w:r>
      <w:r w:rsidR="00E4342F" w:rsidRPr="0039119B">
        <w:rPr>
          <w:sz w:val="27"/>
          <w:szCs w:val="27"/>
        </w:rPr>
        <w:t>К</w:t>
      </w:r>
      <w:r w:rsidRPr="0039119B">
        <w:rPr>
          <w:sz w:val="27"/>
          <w:szCs w:val="27"/>
        </w:rPr>
        <w:t>онтролируемых лиц, повышение информированности о способах их соблюдения;</w:t>
      </w:r>
    </w:p>
    <w:p w:rsidR="00B32EDB" w:rsidRPr="0039119B" w:rsidRDefault="00E4342F" w:rsidP="00B32EDB">
      <w:pPr>
        <w:ind w:firstLine="567"/>
        <w:jc w:val="both"/>
        <w:rPr>
          <w:sz w:val="27"/>
          <w:szCs w:val="27"/>
        </w:rPr>
      </w:pPr>
      <w:r w:rsidRPr="0039119B">
        <w:rPr>
          <w:sz w:val="27"/>
          <w:szCs w:val="27"/>
        </w:rPr>
        <w:t>4) предупреждение нарушений К</w:t>
      </w:r>
      <w:r w:rsidR="00B32EDB" w:rsidRPr="0039119B">
        <w:rPr>
          <w:sz w:val="27"/>
          <w:szCs w:val="27"/>
        </w:rPr>
        <w:t>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B32EDB" w:rsidRPr="0039119B" w:rsidRDefault="00B32EDB" w:rsidP="00B32EDB">
      <w:pPr>
        <w:ind w:firstLine="567"/>
        <w:jc w:val="both"/>
        <w:rPr>
          <w:sz w:val="27"/>
          <w:szCs w:val="27"/>
        </w:rPr>
      </w:pPr>
      <w:r w:rsidRPr="0039119B">
        <w:rPr>
          <w:sz w:val="27"/>
          <w:szCs w:val="27"/>
        </w:rPr>
        <w:t xml:space="preserve">5) снижение административной нагрузки на </w:t>
      </w:r>
      <w:r w:rsidR="00E4342F" w:rsidRPr="0039119B">
        <w:rPr>
          <w:sz w:val="27"/>
          <w:szCs w:val="27"/>
        </w:rPr>
        <w:t>К</w:t>
      </w:r>
      <w:r w:rsidRPr="0039119B">
        <w:rPr>
          <w:sz w:val="27"/>
          <w:szCs w:val="27"/>
        </w:rPr>
        <w:t>онтролируемых лиц;</w:t>
      </w:r>
    </w:p>
    <w:p w:rsidR="00B32EDB" w:rsidRPr="0039119B" w:rsidRDefault="00B32EDB" w:rsidP="00B32EDB">
      <w:pPr>
        <w:ind w:firstLine="567"/>
        <w:jc w:val="both"/>
        <w:rPr>
          <w:sz w:val="27"/>
          <w:szCs w:val="27"/>
        </w:rPr>
      </w:pPr>
      <w:r w:rsidRPr="0039119B">
        <w:rPr>
          <w:sz w:val="27"/>
          <w:szCs w:val="27"/>
        </w:rPr>
        <w:t>6) снижение размера ущерба, причиняемого охраняемым законом ценностям.</w:t>
      </w:r>
    </w:p>
    <w:p w:rsidR="00B32EDB" w:rsidRPr="0039119B" w:rsidRDefault="00B32EDB" w:rsidP="00B32EDB">
      <w:pPr>
        <w:ind w:firstLine="567"/>
        <w:jc w:val="both"/>
        <w:rPr>
          <w:sz w:val="27"/>
          <w:szCs w:val="27"/>
        </w:rPr>
      </w:pPr>
      <w:r w:rsidRPr="0039119B">
        <w:rPr>
          <w:sz w:val="27"/>
          <w:szCs w:val="27"/>
        </w:rPr>
        <w:t>2.2. Задачами профилактической работы являются:</w:t>
      </w:r>
    </w:p>
    <w:p w:rsidR="00B32EDB" w:rsidRPr="0039119B" w:rsidRDefault="00B32EDB" w:rsidP="00B32EDB">
      <w:pPr>
        <w:ind w:firstLine="567"/>
        <w:jc w:val="both"/>
        <w:rPr>
          <w:sz w:val="27"/>
          <w:szCs w:val="27"/>
        </w:rPr>
      </w:pPr>
      <w:r w:rsidRPr="0039119B">
        <w:rPr>
          <w:sz w:val="27"/>
          <w:szCs w:val="27"/>
        </w:rPr>
        <w:t>1) укрепление системы профилактики нарушений обязательных требований;</w:t>
      </w:r>
    </w:p>
    <w:p w:rsidR="00B32EDB" w:rsidRPr="0039119B" w:rsidRDefault="00B32EDB" w:rsidP="00B32EDB">
      <w:pPr>
        <w:ind w:firstLine="567"/>
        <w:jc w:val="both"/>
        <w:rPr>
          <w:sz w:val="27"/>
          <w:szCs w:val="27"/>
        </w:rPr>
      </w:pPr>
      <w:r w:rsidRPr="0039119B">
        <w:rPr>
          <w:sz w:val="27"/>
          <w:szCs w:val="27"/>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B32EDB" w:rsidRPr="0039119B" w:rsidRDefault="00B32EDB" w:rsidP="00B32EDB">
      <w:pPr>
        <w:ind w:firstLine="567"/>
        <w:jc w:val="both"/>
        <w:rPr>
          <w:sz w:val="27"/>
          <w:szCs w:val="27"/>
        </w:rPr>
      </w:pPr>
      <w:r w:rsidRPr="0039119B">
        <w:rPr>
          <w:sz w:val="27"/>
          <w:szCs w:val="27"/>
        </w:rPr>
        <w:t>3) повышение правосознания и правовой культуры организаций и граждан в сфере</w:t>
      </w:r>
      <w:r w:rsidR="00E4342F" w:rsidRPr="0039119B">
        <w:rPr>
          <w:sz w:val="27"/>
          <w:szCs w:val="27"/>
        </w:rPr>
        <w:t xml:space="preserve"> рассматриваемых правоотношений;</w:t>
      </w:r>
    </w:p>
    <w:p w:rsidR="00E4342F" w:rsidRPr="00AE674A" w:rsidRDefault="00E4342F" w:rsidP="00E4342F">
      <w:pPr>
        <w:suppressAutoHyphens/>
        <w:autoSpaceDE w:val="0"/>
        <w:autoSpaceDN w:val="0"/>
        <w:adjustRightInd w:val="0"/>
        <w:ind w:firstLine="709"/>
        <w:contextualSpacing/>
        <w:jc w:val="both"/>
        <w:outlineLvl w:val="2"/>
        <w:rPr>
          <w:bCs/>
          <w:sz w:val="27"/>
          <w:szCs w:val="27"/>
        </w:rPr>
      </w:pPr>
      <w:r w:rsidRPr="00AE674A">
        <w:rPr>
          <w:bCs/>
          <w:sz w:val="27"/>
          <w:szCs w:val="27"/>
        </w:rPr>
        <w:t xml:space="preserve">4) принятие мер по предупреждению нарушений Контролируемыми лицами обязательных требований законодательства; </w:t>
      </w:r>
    </w:p>
    <w:p w:rsidR="00E4342F" w:rsidRPr="00AE674A" w:rsidRDefault="00E4342F" w:rsidP="00E4342F">
      <w:pPr>
        <w:suppressAutoHyphens/>
        <w:autoSpaceDE w:val="0"/>
        <w:autoSpaceDN w:val="0"/>
        <w:adjustRightInd w:val="0"/>
        <w:ind w:firstLine="709"/>
        <w:contextualSpacing/>
        <w:jc w:val="both"/>
        <w:outlineLvl w:val="2"/>
        <w:rPr>
          <w:bCs/>
          <w:sz w:val="27"/>
          <w:szCs w:val="27"/>
        </w:rPr>
      </w:pPr>
      <w:r w:rsidRPr="00AE674A">
        <w:rPr>
          <w:bCs/>
          <w:sz w:val="27"/>
          <w:szCs w:val="27"/>
        </w:rPr>
        <w:t>5) снижение количества нарушений обязательных требований законодательства;</w:t>
      </w:r>
    </w:p>
    <w:p w:rsidR="00E4342F" w:rsidRPr="00AE674A" w:rsidRDefault="00E4342F" w:rsidP="00E4342F">
      <w:pPr>
        <w:suppressAutoHyphens/>
        <w:autoSpaceDE w:val="0"/>
        <w:autoSpaceDN w:val="0"/>
        <w:adjustRightInd w:val="0"/>
        <w:ind w:firstLine="709"/>
        <w:contextualSpacing/>
        <w:jc w:val="both"/>
        <w:outlineLvl w:val="2"/>
        <w:rPr>
          <w:sz w:val="27"/>
          <w:szCs w:val="27"/>
        </w:rPr>
      </w:pPr>
      <w:r w:rsidRPr="00AE674A">
        <w:rPr>
          <w:sz w:val="27"/>
          <w:szCs w:val="27"/>
        </w:rPr>
        <w:t>6)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4342F" w:rsidRPr="00AE674A" w:rsidRDefault="00E4342F" w:rsidP="00E4342F">
      <w:pPr>
        <w:suppressAutoHyphens/>
        <w:autoSpaceDE w:val="0"/>
        <w:autoSpaceDN w:val="0"/>
        <w:adjustRightInd w:val="0"/>
        <w:ind w:firstLine="709"/>
        <w:contextualSpacing/>
        <w:jc w:val="both"/>
        <w:outlineLvl w:val="2"/>
        <w:rPr>
          <w:sz w:val="27"/>
          <w:szCs w:val="27"/>
        </w:rPr>
      </w:pPr>
      <w:r w:rsidRPr="00AE674A">
        <w:rPr>
          <w:sz w:val="27"/>
          <w:szCs w:val="27"/>
        </w:rPr>
        <w:t>7) повышение квалификации должностных лиц Контрольного органа.</w:t>
      </w:r>
    </w:p>
    <w:p w:rsidR="00B32EDB" w:rsidRPr="0039119B" w:rsidRDefault="00F40516" w:rsidP="00B32EDB">
      <w:pPr>
        <w:ind w:firstLine="567"/>
        <w:jc w:val="both"/>
        <w:rPr>
          <w:sz w:val="27"/>
          <w:szCs w:val="27"/>
        </w:rPr>
      </w:pPr>
      <w:r w:rsidRPr="00AE674A">
        <w:rPr>
          <w:sz w:val="27"/>
          <w:szCs w:val="27"/>
        </w:rPr>
        <w:t xml:space="preserve">2.3. </w:t>
      </w:r>
      <w:r w:rsidR="000D1FB0" w:rsidRPr="00AE674A">
        <w:rPr>
          <w:sz w:val="27"/>
          <w:szCs w:val="27"/>
        </w:rPr>
        <w:t xml:space="preserve">Положением о муниципальном </w:t>
      </w:r>
      <w:r w:rsidR="00F81E04" w:rsidRPr="00AE674A">
        <w:rPr>
          <w:sz w:val="27"/>
          <w:szCs w:val="27"/>
        </w:rPr>
        <w:t xml:space="preserve">земельном </w:t>
      </w:r>
      <w:r w:rsidR="000D1FB0" w:rsidRPr="00AE674A">
        <w:rPr>
          <w:sz w:val="27"/>
          <w:szCs w:val="27"/>
        </w:rPr>
        <w:t>контроле на территории</w:t>
      </w:r>
      <w:r w:rsidR="000D1FB0" w:rsidRPr="0039119B">
        <w:rPr>
          <w:sz w:val="27"/>
          <w:szCs w:val="27"/>
        </w:rPr>
        <w:t xml:space="preserve"> муниципального образования Топчихинский район Алтайского края (далее - Положение)</w:t>
      </w:r>
      <w:r w:rsidR="00B32EDB" w:rsidRPr="0039119B">
        <w:rPr>
          <w:sz w:val="27"/>
          <w:szCs w:val="27"/>
        </w:rPr>
        <w:t xml:space="preserve"> мероприятия, направленные на нематериальное поощрение добросовестных </w:t>
      </w:r>
      <w:r w:rsidR="00E4342F" w:rsidRPr="0039119B">
        <w:rPr>
          <w:sz w:val="27"/>
          <w:szCs w:val="27"/>
        </w:rPr>
        <w:t>К</w:t>
      </w:r>
      <w:r w:rsidR="00B32EDB" w:rsidRPr="0039119B">
        <w:rPr>
          <w:sz w:val="27"/>
          <w:szCs w:val="27"/>
        </w:rPr>
        <w:t xml:space="preserve">онтролируемых лиц, не установлены, следовательно, меры стимулирования добросовестности в </w:t>
      </w:r>
      <w:r w:rsidR="00E4342F" w:rsidRPr="0039119B">
        <w:rPr>
          <w:sz w:val="27"/>
          <w:szCs w:val="27"/>
        </w:rPr>
        <w:t>П</w:t>
      </w:r>
      <w:r w:rsidR="00B32EDB" w:rsidRPr="0039119B">
        <w:rPr>
          <w:sz w:val="27"/>
          <w:szCs w:val="27"/>
        </w:rPr>
        <w:t xml:space="preserve">рограмме </w:t>
      </w:r>
      <w:r w:rsidR="00E4342F" w:rsidRPr="0039119B">
        <w:rPr>
          <w:sz w:val="27"/>
          <w:szCs w:val="27"/>
        </w:rPr>
        <w:t xml:space="preserve">профилактики </w:t>
      </w:r>
      <w:r w:rsidR="00B32EDB" w:rsidRPr="0039119B">
        <w:rPr>
          <w:sz w:val="27"/>
          <w:szCs w:val="27"/>
        </w:rPr>
        <w:t>не предусмотрены.</w:t>
      </w:r>
    </w:p>
    <w:p w:rsidR="00B32EDB" w:rsidRPr="0039119B" w:rsidRDefault="00F40516" w:rsidP="00B32EDB">
      <w:pPr>
        <w:ind w:firstLine="567"/>
        <w:jc w:val="both"/>
        <w:rPr>
          <w:sz w:val="27"/>
          <w:szCs w:val="27"/>
        </w:rPr>
      </w:pPr>
      <w:r w:rsidRPr="0039119B">
        <w:rPr>
          <w:sz w:val="27"/>
          <w:szCs w:val="27"/>
        </w:rPr>
        <w:t xml:space="preserve">2.4. </w:t>
      </w:r>
      <w:r w:rsidR="00B32EDB" w:rsidRPr="0039119B">
        <w:rPr>
          <w:sz w:val="27"/>
          <w:szCs w:val="27"/>
        </w:rPr>
        <w:t xml:space="preserve">В </w:t>
      </w:r>
      <w:r w:rsidR="001E14BE" w:rsidRPr="0039119B">
        <w:rPr>
          <w:sz w:val="27"/>
          <w:szCs w:val="27"/>
        </w:rPr>
        <w:t>Положении</w:t>
      </w:r>
      <w:r w:rsidR="00B32EDB" w:rsidRPr="0039119B">
        <w:rPr>
          <w:sz w:val="27"/>
          <w:szCs w:val="27"/>
        </w:rPr>
        <w:t xml:space="preserve"> с</w:t>
      </w:r>
      <w:r w:rsidR="00B32EDB" w:rsidRPr="0039119B">
        <w:rPr>
          <w:sz w:val="27"/>
          <w:szCs w:val="27"/>
          <w:shd w:val="clear" w:color="auto" w:fill="FFFFFF"/>
        </w:rPr>
        <w:t>амостоятельная оценка соблюдения обязательных требований (самообследование) не предусмотрена, способы самообследования в автоматизированном режиме не определены</w:t>
      </w:r>
      <w:r w:rsidR="001E14BE" w:rsidRPr="0039119B">
        <w:rPr>
          <w:sz w:val="27"/>
          <w:szCs w:val="27"/>
          <w:shd w:val="clear" w:color="auto" w:fill="FFFFFF"/>
        </w:rPr>
        <w:t>.</w:t>
      </w:r>
    </w:p>
    <w:p w:rsidR="00B32EDB" w:rsidRPr="0039119B" w:rsidRDefault="00B32EDB" w:rsidP="00B32EDB">
      <w:pPr>
        <w:ind w:firstLine="567"/>
        <w:jc w:val="center"/>
        <w:rPr>
          <w:b/>
          <w:color w:val="000000"/>
          <w:sz w:val="27"/>
          <w:szCs w:val="27"/>
          <w:shd w:val="clear" w:color="auto" w:fill="FFFFFF"/>
        </w:rPr>
      </w:pPr>
    </w:p>
    <w:p w:rsidR="00B32EDB" w:rsidRPr="0039119B" w:rsidRDefault="00B32EDB" w:rsidP="00B32EDB">
      <w:pPr>
        <w:ind w:firstLine="567"/>
        <w:jc w:val="center"/>
        <w:rPr>
          <w:b/>
          <w:color w:val="000000"/>
          <w:sz w:val="27"/>
          <w:szCs w:val="27"/>
          <w:shd w:val="clear" w:color="auto" w:fill="FFFFFF"/>
        </w:rPr>
      </w:pPr>
      <w:r w:rsidRPr="0039119B">
        <w:rPr>
          <w:b/>
          <w:color w:val="000000"/>
          <w:sz w:val="27"/>
          <w:szCs w:val="27"/>
          <w:shd w:val="clear" w:color="auto" w:fill="FFFFFF"/>
        </w:rPr>
        <w:t>3. Перечень профилактических мероприятий, сроки (периодичность) их проведения</w:t>
      </w:r>
    </w:p>
    <w:p w:rsidR="00696B8B" w:rsidRPr="0039119B" w:rsidRDefault="00696B8B" w:rsidP="00696B8B">
      <w:pPr>
        <w:ind w:firstLine="567"/>
        <w:rPr>
          <w:b/>
          <w:sz w:val="27"/>
          <w:szCs w:val="27"/>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B32EDB" w:rsidRPr="0039119B" w:rsidTr="00696B8B">
        <w:trPr>
          <w:trHeight w:hRule="exact" w:val="962"/>
        </w:trPr>
        <w:tc>
          <w:tcPr>
            <w:tcW w:w="590" w:type="dxa"/>
            <w:tcBorders>
              <w:top w:val="single" w:sz="4" w:space="0" w:color="auto"/>
              <w:left w:val="single" w:sz="4" w:space="0" w:color="auto"/>
            </w:tcBorders>
            <w:shd w:val="clear" w:color="auto" w:fill="FFFFFF"/>
            <w:vAlign w:val="center"/>
          </w:tcPr>
          <w:p w:rsidR="00B32EDB" w:rsidRPr="0039119B" w:rsidRDefault="00B32EDB" w:rsidP="00A73942">
            <w:pPr>
              <w:jc w:val="center"/>
              <w:rPr>
                <w:b/>
                <w:sz w:val="27"/>
                <w:szCs w:val="27"/>
              </w:rPr>
            </w:pPr>
            <w:r w:rsidRPr="0039119B">
              <w:rPr>
                <w:b/>
                <w:sz w:val="27"/>
                <w:szCs w:val="27"/>
              </w:rPr>
              <w:t>№  п/п</w:t>
            </w:r>
          </w:p>
          <w:p w:rsidR="00B32EDB" w:rsidRPr="0039119B" w:rsidRDefault="00B32EDB" w:rsidP="00A73942">
            <w:pPr>
              <w:jc w:val="center"/>
              <w:rPr>
                <w:b/>
                <w:sz w:val="27"/>
                <w:szCs w:val="27"/>
              </w:rPr>
            </w:pPr>
          </w:p>
        </w:tc>
        <w:tc>
          <w:tcPr>
            <w:tcW w:w="4523" w:type="dxa"/>
            <w:tcBorders>
              <w:top w:val="single" w:sz="4" w:space="0" w:color="auto"/>
              <w:left w:val="single" w:sz="4" w:space="0" w:color="auto"/>
            </w:tcBorders>
            <w:shd w:val="clear" w:color="auto" w:fill="FFFFFF"/>
            <w:vAlign w:val="center"/>
          </w:tcPr>
          <w:p w:rsidR="00B32EDB" w:rsidRPr="0039119B" w:rsidRDefault="00B32EDB" w:rsidP="00A73942">
            <w:pPr>
              <w:ind w:firstLine="567"/>
              <w:jc w:val="center"/>
              <w:rPr>
                <w:b/>
                <w:sz w:val="27"/>
                <w:szCs w:val="27"/>
              </w:rPr>
            </w:pPr>
            <w:r w:rsidRPr="0039119B">
              <w:rPr>
                <w:b/>
                <w:sz w:val="27"/>
                <w:szCs w:val="27"/>
              </w:rPr>
              <w:t>Наименование</w:t>
            </w:r>
          </w:p>
          <w:p w:rsidR="00B32EDB" w:rsidRPr="0039119B" w:rsidRDefault="00B32EDB" w:rsidP="00A73942">
            <w:pPr>
              <w:ind w:firstLine="567"/>
              <w:jc w:val="center"/>
              <w:rPr>
                <w:b/>
                <w:sz w:val="27"/>
                <w:szCs w:val="27"/>
              </w:rPr>
            </w:pPr>
            <w:r w:rsidRPr="0039119B">
              <w:rPr>
                <w:b/>
                <w:sz w:val="27"/>
                <w:szCs w:val="27"/>
              </w:rPr>
              <w:t>мероприятия</w:t>
            </w:r>
          </w:p>
        </w:tc>
        <w:tc>
          <w:tcPr>
            <w:tcW w:w="2268" w:type="dxa"/>
            <w:tcBorders>
              <w:top w:val="single" w:sz="4" w:space="0" w:color="auto"/>
              <w:left w:val="single" w:sz="4" w:space="0" w:color="auto"/>
            </w:tcBorders>
            <w:shd w:val="clear" w:color="auto" w:fill="FFFFFF"/>
            <w:vAlign w:val="center"/>
          </w:tcPr>
          <w:p w:rsidR="00B32EDB" w:rsidRPr="0039119B" w:rsidRDefault="00B32EDB" w:rsidP="00A73942">
            <w:pPr>
              <w:jc w:val="center"/>
              <w:rPr>
                <w:b/>
                <w:sz w:val="27"/>
                <w:szCs w:val="27"/>
              </w:rPr>
            </w:pPr>
            <w:r w:rsidRPr="0039119B">
              <w:rPr>
                <w:b/>
                <w:sz w:val="27"/>
                <w:szCs w:val="27"/>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B32EDB" w:rsidRPr="0039119B" w:rsidRDefault="00B32EDB" w:rsidP="00A73942">
            <w:pPr>
              <w:jc w:val="center"/>
              <w:rPr>
                <w:b/>
                <w:sz w:val="27"/>
                <w:szCs w:val="27"/>
              </w:rPr>
            </w:pPr>
            <w:r w:rsidRPr="0039119B">
              <w:rPr>
                <w:b/>
                <w:sz w:val="27"/>
                <w:szCs w:val="27"/>
              </w:rPr>
              <w:t>Ответственное должностное лицо</w:t>
            </w:r>
          </w:p>
        </w:tc>
      </w:tr>
      <w:tr w:rsidR="00B32EDB" w:rsidRPr="0039119B" w:rsidTr="0012751A">
        <w:trPr>
          <w:trHeight w:hRule="exact" w:val="2873"/>
        </w:trPr>
        <w:tc>
          <w:tcPr>
            <w:tcW w:w="590" w:type="dxa"/>
            <w:tcBorders>
              <w:top w:val="single" w:sz="4" w:space="0" w:color="auto"/>
              <w:left w:val="single" w:sz="4" w:space="0" w:color="auto"/>
            </w:tcBorders>
            <w:shd w:val="clear" w:color="auto" w:fill="FFFFFF"/>
          </w:tcPr>
          <w:p w:rsidR="00B32EDB" w:rsidRPr="0039119B" w:rsidRDefault="00B32EDB" w:rsidP="00A73942">
            <w:pPr>
              <w:jc w:val="both"/>
              <w:rPr>
                <w:sz w:val="27"/>
                <w:szCs w:val="27"/>
              </w:rPr>
            </w:pPr>
            <w:r w:rsidRPr="0039119B">
              <w:rPr>
                <w:sz w:val="27"/>
                <w:szCs w:val="27"/>
              </w:rPr>
              <w:t>1</w:t>
            </w:r>
          </w:p>
        </w:tc>
        <w:tc>
          <w:tcPr>
            <w:tcW w:w="4523" w:type="dxa"/>
            <w:tcBorders>
              <w:top w:val="single" w:sz="4" w:space="0" w:color="auto"/>
              <w:left w:val="single" w:sz="4" w:space="0" w:color="auto"/>
            </w:tcBorders>
            <w:shd w:val="clear" w:color="auto" w:fill="FFFFFF"/>
          </w:tcPr>
          <w:p w:rsidR="00B32EDB" w:rsidRPr="0039119B" w:rsidRDefault="00B32EDB" w:rsidP="00B6421B">
            <w:pPr>
              <w:pStyle w:val="ConsPlusNormal"/>
              <w:ind w:right="131" w:firstLine="0"/>
              <w:jc w:val="both"/>
              <w:rPr>
                <w:rFonts w:ascii="Times New Roman" w:hAnsi="Times New Roman" w:cs="Times New Roman"/>
                <w:sz w:val="27"/>
                <w:szCs w:val="27"/>
              </w:rPr>
            </w:pPr>
            <w:r w:rsidRPr="0039119B">
              <w:rPr>
                <w:rFonts w:ascii="Times New Roman" w:hAnsi="Times New Roman" w:cs="Times New Roman"/>
                <w:sz w:val="27"/>
                <w:szCs w:val="27"/>
              </w:rPr>
              <w:t>Информирование</w:t>
            </w:r>
            <w:r w:rsidR="00672146" w:rsidRPr="0039119B">
              <w:rPr>
                <w:rFonts w:ascii="Times New Roman" w:hAnsi="Times New Roman" w:cs="Times New Roman"/>
                <w:sz w:val="27"/>
                <w:szCs w:val="27"/>
              </w:rPr>
              <w:t>.</w:t>
            </w:r>
          </w:p>
          <w:p w:rsidR="00615022" w:rsidRPr="0039119B" w:rsidRDefault="00B32EDB" w:rsidP="00B84FBB">
            <w:pPr>
              <w:autoSpaceDE w:val="0"/>
              <w:autoSpaceDN w:val="0"/>
              <w:adjustRightInd w:val="0"/>
              <w:ind w:right="140"/>
              <w:jc w:val="both"/>
              <w:rPr>
                <w:rFonts w:eastAsiaTheme="minorHAnsi"/>
                <w:sz w:val="27"/>
                <w:szCs w:val="27"/>
                <w:lang w:eastAsia="en-US"/>
              </w:rPr>
            </w:pPr>
            <w:r w:rsidRPr="0039119B">
              <w:rPr>
                <w:sz w:val="27"/>
                <w:szCs w:val="27"/>
              </w:rPr>
              <w:t xml:space="preserve">Информирование по вопросам соблюдения обязательных требований </w:t>
            </w:r>
            <w:r w:rsidR="00615022" w:rsidRPr="0039119B">
              <w:rPr>
                <w:sz w:val="27"/>
                <w:szCs w:val="27"/>
              </w:rPr>
              <w:t xml:space="preserve"> осуществляется </w:t>
            </w:r>
            <w:r w:rsidRPr="0039119B">
              <w:rPr>
                <w:sz w:val="27"/>
                <w:szCs w:val="27"/>
              </w:rPr>
              <w:t xml:space="preserve">посредством размещения соответствующих сведений на официальном сайте </w:t>
            </w:r>
            <w:r w:rsidR="00615022" w:rsidRPr="0039119B">
              <w:rPr>
                <w:sz w:val="27"/>
                <w:szCs w:val="27"/>
              </w:rPr>
              <w:t>муниципального образования</w:t>
            </w:r>
            <w:r w:rsidR="0012751A" w:rsidRPr="0039119B">
              <w:rPr>
                <w:sz w:val="27"/>
                <w:szCs w:val="27"/>
              </w:rPr>
              <w:t xml:space="preserve"> Топчихинский район</w:t>
            </w:r>
            <w:r w:rsidR="00615022" w:rsidRPr="0039119B">
              <w:rPr>
                <w:sz w:val="27"/>
                <w:szCs w:val="27"/>
              </w:rPr>
              <w:t>,</w:t>
            </w:r>
            <w:r w:rsidRPr="0039119B">
              <w:rPr>
                <w:sz w:val="27"/>
                <w:szCs w:val="27"/>
              </w:rPr>
              <w:t xml:space="preserve"> в </w:t>
            </w:r>
            <w:r w:rsidR="00615022" w:rsidRPr="0039119B">
              <w:rPr>
                <w:sz w:val="27"/>
                <w:szCs w:val="27"/>
                <w:lang w:eastAsia="en-US"/>
              </w:rPr>
              <w:t>районной газете «Наше слово»</w:t>
            </w:r>
          </w:p>
          <w:p w:rsidR="00B32EDB" w:rsidRPr="0039119B" w:rsidRDefault="00B32EDB" w:rsidP="00B6421B">
            <w:pPr>
              <w:jc w:val="both"/>
              <w:rPr>
                <w:sz w:val="27"/>
                <w:szCs w:val="27"/>
              </w:rPr>
            </w:pPr>
          </w:p>
        </w:tc>
        <w:tc>
          <w:tcPr>
            <w:tcW w:w="2268" w:type="dxa"/>
            <w:tcBorders>
              <w:top w:val="single" w:sz="4" w:space="0" w:color="auto"/>
              <w:left w:val="single" w:sz="4" w:space="0" w:color="auto"/>
            </w:tcBorders>
            <w:shd w:val="clear" w:color="auto" w:fill="FFFFFF"/>
          </w:tcPr>
          <w:p w:rsidR="00B32EDB" w:rsidRPr="0039119B" w:rsidRDefault="00B32EDB" w:rsidP="00AD4747">
            <w:pPr>
              <w:jc w:val="center"/>
              <w:rPr>
                <w:sz w:val="27"/>
                <w:szCs w:val="27"/>
              </w:rPr>
            </w:pPr>
            <w:r w:rsidRPr="0039119B">
              <w:rPr>
                <w:sz w:val="27"/>
                <w:szCs w:val="27"/>
              </w:rPr>
              <w:t>Постоянно</w:t>
            </w:r>
          </w:p>
        </w:tc>
        <w:tc>
          <w:tcPr>
            <w:tcW w:w="2531" w:type="dxa"/>
            <w:tcBorders>
              <w:top w:val="single" w:sz="4" w:space="0" w:color="auto"/>
              <w:left w:val="single" w:sz="4" w:space="0" w:color="auto"/>
              <w:right w:val="single" w:sz="4" w:space="0" w:color="auto"/>
            </w:tcBorders>
            <w:shd w:val="clear" w:color="auto" w:fill="FFFFFF"/>
          </w:tcPr>
          <w:p w:rsidR="00B32EDB" w:rsidRPr="0039119B" w:rsidRDefault="00CA1ACC" w:rsidP="00C968FF">
            <w:pPr>
              <w:jc w:val="center"/>
              <w:rPr>
                <w:sz w:val="27"/>
                <w:szCs w:val="27"/>
              </w:rPr>
            </w:pPr>
            <w:r w:rsidRPr="0039119B">
              <w:rPr>
                <w:rFonts w:eastAsia="Calibri"/>
                <w:sz w:val="27"/>
                <w:szCs w:val="27"/>
                <w:lang w:eastAsia="en-US"/>
              </w:rPr>
              <w:t>Должностные лица</w:t>
            </w:r>
            <w:r w:rsidR="00C968FF" w:rsidRPr="0039119B">
              <w:rPr>
                <w:rFonts w:eastAsia="Calibri"/>
                <w:sz w:val="27"/>
                <w:szCs w:val="27"/>
                <w:lang w:eastAsia="en-US"/>
              </w:rPr>
              <w:t xml:space="preserve"> Контрольного органа</w:t>
            </w:r>
            <w:r w:rsidRPr="0039119B">
              <w:rPr>
                <w:rFonts w:eastAsia="Calibri"/>
                <w:sz w:val="27"/>
                <w:szCs w:val="27"/>
                <w:lang w:eastAsia="en-US"/>
              </w:rPr>
              <w:t xml:space="preserve"> </w:t>
            </w:r>
          </w:p>
        </w:tc>
      </w:tr>
      <w:tr w:rsidR="00EF64B9" w:rsidRPr="0039119B" w:rsidTr="00AE674A">
        <w:trPr>
          <w:trHeight w:hRule="exact" w:val="1841"/>
        </w:trPr>
        <w:tc>
          <w:tcPr>
            <w:tcW w:w="590" w:type="dxa"/>
            <w:tcBorders>
              <w:top w:val="single" w:sz="4" w:space="0" w:color="auto"/>
              <w:left w:val="single" w:sz="4" w:space="0" w:color="auto"/>
              <w:bottom w:val="single" w:sz="4" w:space="0" w:color="auto"/>
            </w:tcBorders>
            <w:shd w:val="clear" w:color="auto" w:fill="FFFFFF"/>
          </w:tcPr>
          <w:p w:rsidR="00EF64B9" w:rsidRPr="0039119B" w:rsidRDefault="00EF64B9" w:rsidP="00A73942">
            <w:pPr>
              <w:widowControl w:val="0"/>
              <w:spacing w:line="230" w:lineRule="exact"/>
              <w:jc w:val="both"/>
              <w:rPr>
                <w:sz w:val="27"/>
                <w:szCs w:val="27"/>
              </w:rPr>
            </w:pPr>
            <w:r w:rsidRPr="0039119B">
              <w:rPr>
                <w:sz w:val="27"/>
                <w:szCs w:val="27"/>
              </w:rPr>
              <w:t>2</w:t>
            </w:r>
          </w:p>
        </w:tc>
        <w:tc>
          <w:tcPr>
            <w:tcW w:w="4523" w:type="dxa"/>
            <w:tcBorders>
              <w:top w:val="single" w:sz="4" w:space="0" w:color="auto"/>
              <w:left w:val="single" w:sz="4" w:space="0" w:color="auto"/>
              <w:bottom w:val="single" w:sz="4" w:space="0" w:color="auto"/>
            </w:tcBorders>
            <w:shd w:val="clear" w:color="auto" w:fill="FFFFFF"/>
          </w:tcPr>
          <w:p w:rsidR="00EF64B9" w:rsidRPr="0039119B" w:rsidRDefault="00EF64B9" w:rsidP="00B6421B">
            <w:pPr>
              <w:pStyle w:val="ConsPlusNormal"/>
              <w:ind w:right="131" w:firstLine="0"/>
              <w:jc w:val="both"/>
              <w:rPr>
                <w:rFonts w:ascii="Times New Roman" w:hAnsi="Times New Roman" w:cs="Times New Roman"/>
                <w:sz w:val="27"/>
                <w:szCs w:val="27"/>
              </w:rPr>
            </w:pPr>
            <w:r w:rsidRPr="0039119B">
              <w:rPr>
                <w:rFonts w:ascii="Times New Roman" w:hAnsi="Times New Roman" w:cs="Times New Roman"/>
                <w:sz w:val="27"/>
                <w:szCs w:val="27"/>
              </w:rPr>
              <w:t>Консультирование.</w:t>
            </w:r>
          </w:p>
          <w:p w:rsidR="00EF64B9" w:rsidRPr="0039119B" w:rsidRDefault="00B84FBB" w:rsidP="00E4342F">
            <w:pPr>
              <w:pStyle w:val="ConsPlusNormal"/>
              <w:ind w:right="131" w:firstLine="0"/>
              <w:jc w:val="both"/>
              <w:rPr>
                <w:rFonts w:ascii="Times New Roman" w:hAnsi="Times New Roman" w:cs="Times New Roman"/>
                <w:color w:val="FF0000"/>
                <w:sz w:val="27"/>
                <w:szCs w:val="27"/>
              </w:rPr>
            </w:pPr>
            <w:r w:rsidRPr="0039119B">
              <w:rPr>
                <w:rFonts w:ascii="Times New Roman" w:hAnsi="Times New Roman" w:cs="Times New Roman"/>
                <w:sz w:val="27"/>
                <w:szCs w:val="27"/>
              </w:rPr>
              <w:t>Консультирование осуществляется по телефону, посредством видео-конференц-связи, на личном пр</w:t>
            </w:r>
            <w:r w:rsidR="00D405B4">
              <w:rPr>
                <w:rFonts w:ascii="Times New Roman" w:hAnsi="Times New Roman" w:cs="Times New Roman"/>
                <w:sz w:val="27"/>
                <w:szCs w:val="27"/>
              </w:rPr>
              <w:t>иеме по вопросам, указанным в пункте</w:t>
            </w:r>
            <w:r w:rsidRPr="0039119B">
              <w:rPr>
                <w:rFonts w:ascii="Times New Roman" w:hAnsi="Times New Roman" w:cs="Times New Roman"/>
                <w:sz w:val="27"/>
                <w:szCs w:val="27"/>
              </w:rPr>
              <w:t xml:space="preserve"> 9 Положения </w:t>
            </w:r>
          </w:p>
        </w:tc>
        <w:tc>
          <w:tcPr>
            <w:tcW w:w="2268" w:type="dxa"/>
            <w:tcBorders>
              <w:top w:val="single" w:sz="4" w:space="0" w:color="auto"/>
              <w:left w:val="single" w:sz="4" w:space="0" w:color="auto"/>
              <w:bottom w:val="single" w:sz="4" w:space="0" w:color="auto"/>
            </w:tcBorders>
            <w:shd w:val="clear" w:color="auto" w:fill="FFFFFF"/>
          </w:tcPr>
          <w:p w:rsidR="00EF64B9" w:rsidRPr="0039119B" w:rsidRDefault="00EF64B9" w:rsidP="00AD4747">
            <w:pPr>
              <w:widowControl w:val="0"/>
              <w:jc w:val="center"/>
              <w:rPr>
                <w:sz w:val="27"/>
                <w:szCs w:val="27"/>
              </w:rPr>
            </w:pPr>
            <w:r w:rsidRPr="0039119B">
              <w:rPr>
                <w:sz w:val="27"/>
                <w:szCs w:val="27"/>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EF64B9" w:rsidRPr="0039119B" w:rsidRDefault="00C968FF" w:rsidP="00EF64B9">
            <w:pPr>
              <w:jc w:val="center"/>
              <w:rPr>
                <w:sz w:val="27"/>
                <w:szCs w:val="27"/>
              </w:rPr>
            </w:pPr>
            <w:r w:rsidRPr="0039119B">
              <w:rPr>
                <w:rFonts w:eastAsia="Calibri"/>
                <w:sz w:val="27"/>
                <w:szCs w:val="27"/>
                <w:lang w:eastAsia="en-US"/>
              </w:rPr>
              <w:t>Должностные лица Контрольного органа</w:t>
            </w:r>
          </w:p>
        </w:tc>
      </w:tr>
      <w:tr w:rsidR="00EF64B9" w:rsidRPr="0039119B" w:rsidTr="00B84FBB">
        <w:trPr>
          <w:trHeight w:hRule="exact" w:val="4686"/>
        </w:trPr>
        <w:tc>
          <w:tcPr>
            <w:tcW w:w="590" w:type="dxa"/>
            <w:tcBorders>
              <w:top w:val="single" w:sz="4" w:space="0" w:color="auto"/>
              <w:left w:val="single" w:sz="4" w:space="0" w:color="auto"/>
              <w:bottom w:val="single" w:sz="4" w:space="0" w:color="auto"/>
            </w:tcBorders>
            <w:shd w:val="clear" w:color="auto" w:fill="FFFFFF"/>
          </w:tcPr>
          <w:p w:rsidR="00EF64B9" w:rsidRPr="0039119B" w:rsidRDefault="00EF64B9" w:rsidP="00A73942">
            <w:pPr>
              <w:widowControl w:val="0"/>
              <w:jc w:val="both"/>
              <w:rPr>
                <w:rFonts w:eastAsia="Courier New"/>
                <w:sz w:val="27"/>
                <w:szCs w:val="27"/>
              </w:rPr>
            </w:pPr>
            <w:r w:rsidRPr="0039119B">
              <w:rPr>
                <w:rFonts w:eastAsia="Courier New"/>
                <w:sz w:val="27"/>
                <w:szCs w:val="27"/>
              </w:rPr>
              <w:t>3</w:t>
            </w:r>
          </w:p>
        </w:tc>
        <w:tc>
          <w:tcPr>
            <w:tcW w:w="4523" w:type="dxa"/>
            <w:tcBorders>
              <w:top w:val="single" w:sz="4" w:space="0" w:color="auto"/>
              <w:left w:val="single" w:sz="4" w:space="0" w:color="auto"/>
              <w:bottom w:val="single" w:sz="4" w:space="0" w:color="auto"/>
            </w:tcBorders>
            <w:shd w:val="clear" w:color="auto" w:fill="FFFFFF"/>
          </w:tcPr>
          <w:p w:rsidR="00EF64B9" w:rsidRPr="0039119B" w:rsidRDefault="00EF64B9" w:rsidP="00B6421B">
            <w:pPr>
              <w:pStyle w:val="ConsPlusNormal"/>
              <w:ind w:right="131" w:firstLine="0"/>
              <w:jc w:val="both"/>
              <w:rPr>
                <w:rFonts w:ascii="Times New Roman" w:hAnsi="Times New Roman" w:cs="Times New Roman"/>
                <w:sz w:val="27"/>
                <w:szCs w:val="27"/>
              </w:rPr>
            </w:pPr>
            <w:r w:rsidRPr="0039119B">
              <w:rPr>
                <w:rFonts w:ascii="Times New Roman" w:hAnsi="Times New Roman" w:cs="Times New Roman"/>
                <w:sz w:val="27"/>
                <w:szCs w:val="27"/>
              </w:rPr>
              <w:t>Объявление предостережения</w:t>
            </w:r>
          </w:p>
          <w:p w:rsidR="00EF64B9" w:rsidRPr="0039119B" w:rsidRDefault="00B84FBB" w:rsidP="00E4342F">
            <w:pPr>
              <w:pStyle w:val="ConsPlusNormal"/>
              <w:ind w:right="131" w:firstLine="0"/>
              <w:jc w:val="both"/>
              <w:rPr>
                <w:rFonts w:ascii="Times New Roman" w:hAnsi="Times New Roman" w:cs="Times New Roman"/>
                <w:sz w:val="27"/>
                <w:szCs w:val="27"/>
              </w:rPr>
            </w:pPr>
            <w:r w:rsidRPr="0039119B">
              <w:rPr>
                <w:rFonts w:ascii="Times New Roman" w:hAnsi="Times New Roman" w:cs="Times New Roman"/>
                <w:sz w:val="27"/>
                <w:szCs w:val="27"/>
              </w:rPr>
              <w:t xml:space="preserve">Предостережение о недопустимости нарушения обязательных требований объявляется </w:t>
            </w:r>
            <w:r w:rsidR="00E4342F" w:rsidRPr="0039119B">
              <w:rPr>
                <w:rFonts w:ascii="Times New Roman" w:hAnsi="Times New Roman" w:cs="Times New Roman"/>
                <w:sz w:val="27"/>
                <w:szCs w:val="27"/>
              </w:rPr>
              <w:t>К</w:t>
            </w:r>
            <w:r w:rsidRPr="0039119B">
              <w:rPr>
                <w:rFonts w:ascii="Times New Roman" w:hAnsi="Times New Roman" w:cs="Times New Roman"/>
                <w:sz w:val="27"/>
                <w:szCs w:val="27"/>
              </w:rPr>
              <w:t>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auto"/>
              <w:left w:val="single" w:sz="4" w:space="0" w:color="auto"/>
              <w:bottom w:val="single" w:sz="4" w:space="0" w:color="auto"/>
            </w:tcBorders>
            <w:shd w:val="clear" w:color="auto" w:fill="FFFFFF"/>
          </w:tcPr>
          <w:p w:rsidR="00EF64B9" w:rsidRPr="0039119B" w:rsidRDefault="00C608C5" w:rsidP="00AD4747">
            <w:pPr>
              <w:autoSpaceDE w:val="0"/>
              <w:autoSpaceDN w:val="0"/>
              <w:adjustRightInd w:val="0"/>
              <w:jc w:val="center"/>
              <w:rPr>
                <w:rFonts w:eastAsiaTheme="minorHAnsi"/>
                <w:bCs/>
                <w:sz w:val="27"/>
                <w:szCs w:val="27"/>
                <w:lang w:eastAsia="en-US"/>
              </w:rPr>
            </w:pPr>
            <w:r w:rsidRPr="0039119B">
              <w:rPr>
                <w:sz w:val="27"/>
                <w:szCs w:val="27"/>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EF64B9" w:rsidRPr="0039119B" w:rsidRDefault="00E4342F" w:rsidP="00E4342F">
            <w:pPr>
              <w:jc w:val="center"/>
              <w:rPr>
                <w:sz w:val="27"/>
                <w:szCs w:val="27"/>
              </w:rPr>
            </w:pPr>
            <w:r w:rsidRPr="0039119B">
              <w:rPr>
                <w:rFonts w:eastAsia="Calibri"/>
                <w:sz w:val="27"/>
                <w:szCs w:val="27"/>
                <w:lang w:eastAsia="en-US"/>
              </w:rPr>
              <w:t>Должностные лица</w:t>
            </w:r>
            <w:r w:rsidR="00D30303" w:rsidRPr="0039119B">
              <w:rPr>
                <w:rFonts w:eastAsia="Calibri"/>
                <w:sz w:val="27"/>
                <w:szCs w:val="27"/>
                <w:lang w:eastAsia="en-US"/>
              </w:rPr>
              <w:t xml:space="preserve"> </w:t>
            </w:r>
            <w:r w:rsidRPr="0039119B">
              <w:rPr>
                <w:rFonts w:eastAsia="Calibri"/>
                <w:sz w:val="27"/>
                <w:szCs w:val="27"/>
                <w:lang w:eastAsia="en-US"/>
              </w:rPr>
              <w:t>Контрольного органа</w:t>
            </w:r>
          </w:p>
        </w:tc>
      </w:tr>
    </w:tbl>
    <w:p w:rsidR="00B32EDB" w:rsidRPr="0039119B" w:rsidRDefault="00B32EDB" w:rsidP="00696B8B">
      <w:pPr>
        <w:rPr>
          <w:sz w:val="27"/>
          <w:szCs w:val="27"/>
          <w:highlight w:val="red"/>
        </w:rPr>
      </w:pPr>
    </w:p>
    <w:p w:rsidR="00E77FC8" w:rsidRDefault="00E77FC8" w:rsidP="00B32EDB">
      <w:pPr>
        <w:ind w:firstLine="567"/>
        <w:jc w:val="center"/>
        <w:rPr>
          <w:b/>
          <w:color w:val="000000"/>
          <w:sz w:val="27"/>
          <w:szCs w:val="27"/>
          <w:shd w:val="clear" w:color="auto" w:fill="FFFFFF"/>
        </w:rPr>
      </w:pPr>
    </w:p>
    <w:p w:rsidR="00E77FC8" w:rsidRDefault="00E77FC8" w:rsidP="00B32EDB">
      <w:pPr>
        <w:ind w:firstLine="567"/>
        <w:jc w:val="center"/>
        <w:rPr>
          <w:b/>
          <w:color w:val="000000"/>
          <w:sz w:val="27"/>
          <w:szCs w:val="27"/>
          <w:shd w:val="clear" w:color="auto" w:fill="FFFFFF"/>
        </w:rPr>
      </w:pPr>
    </w:p>
    <w:p w:rsidR="00B32EDB" w:rsidRPr="0039119B" w:rsidRDefault="00B32EDB" w:rsidP="00B32EDB">
      <w:pPr>
        <w:ind w:firstLine="567"/>
        <w:jc w:val="center"/>
        <w:rPr>
          <w:b/>
          <w:color w:val="000000"/>
          <w:sz w:val="27"/>
          <w:szCs w:val="27"/>
          <w:shd w:val="clear" w:color="auto" w:fill="FFFFFF"/>
        </w:rPr>
      </w:pPr>
      <w:r w:rsidRPr="0039119B">
        <w:rPr>
          <w:b/>
          <w:color w:val="000000"/>
          <w:sz w:val="27"/>
          <w:szCs w:val="27"/>
          <w:shd w:val="clear" w:color="auto" w:fill="FFFFFF"/>
        </w:rPr>
        <w:t>4. Показатели результативности и эффективности Программы</w:t>
      </w:r>
      <w:r w:rsidR="00E4342F" w:rsidRPr="0039119B">
        <w:rPr>
          <w:b/>
          <w:color w:val="000000"/>
          <w:sz w:val="27"/>
          <w:szCs w:val="27"/>
          <w:shd w:val="clear" w:color="auto" w:fill="FFFFFF"/>
        </w:rPr>
        <w:t xml:space="preserve"> профилактики</w:t>
      </w:r>
    </w:p>
    <w:p w:rsidR="00B32EDB" w:rsidRPr="0039119B" w:rsidRDefault="00B32EDB" w:rsidP="00B32EDB">
      <w:pPr>
        <w:ind w:firstLine="567"/>
        <w:jc w:val="center"/>
        <w:rPr>
          <w:sz w:val="27"/>
          <w:szCs w:val="27"/>
        </w:rPr>
      </w:pPr>
    </w:p>
    <w:tbl>
      <w:tblPr>
        <w:tblW w:w="9912" w:type="dxa"/>
        <w:tblLayout w:type="fixed"/>
        <w:tblCellMar>
          <w:left w:w="10" w:type="dxa"/>
          <w:right w:w="10" w:type="dxa"/>
        </w:tblCellMar>
        <w:tblLook w:val="0000" w:firstRow="0" w:lastRow="0" w:firstColumn="0" w:lastColumn="0" w:noHBand="0" w:noVBand="0"/>
      </w:tblPr>
      <w:tblGrid>
        <w:gridCol w:w="590"/>
        <w:gridCol w:w="4792"/>
        <w:gridCol w:w="4530"/>
      </w:tblGrid>
      <w:tr w:rsidR="00B32EDB" w:rsidRPr="0039119B" w:rsidTr="008C6521">
        <w:trPr>
          <w:trHeight w:hRule="exact" w:val="576"/>
        </w:trPr>
        <w:tc>
          <w:tcPr>
            <w:tcW w:w="590" w:type="dxa"/>
            <w:tcBorders>
              <w:top w:val="single" w:sz="4" w:space="0" w:color="auto"/>
              <w:left w:val="single" w:sz="4" w:space="0" w:color="auto"/>
            </w:tcBorders>
            <w:shd w:val="clear" w:color="auto" w:fill="FFFFFF"/>
          </w:tcPr>
          <w:p w:rsidR="00B32EDB" w:rsidRPr="0039119B" w:rsidRDefault="00B32EDB" w:rsidP="00A73942">
            <w:pPr>
              <w:jc w:val="center"/>
              <w:rPr>
                <w:b/>
                <w:sz w:val="27"/>
                <w:szCs w:val="27"/>
              </w:rPr>
            </w:pPr>
            <w:r w:rsidRPr="0039119B">
              <w:rPr>
                <w:b/>
                <w:sz w:val="27"/>
                <w:szCs w:val="27"/>
              </w:rPr>
              <w:t>№</w:t>
            </w:r>
          </w:p>
          <w:p w:rsidR="00B32EDB" w:rsidRPr="0039119B" w:rsidRDefault="00B32EDB" w:rsidP="00A73942">
            <w:pPr>
              <w:jc w:val="center"/>
              <w:rPr>
                <w:b/>
                <w:sz w:val="27"/>
                <w:szCs w:val="27"/>
              </w:rPr>
            </w:pPr>
            <w:r w:rsidRPr="0039119B">
              <w:rPr>
                <w:b/>
                <w:sz w:val="27"/>
                <w:szCs w:val="27"/>
              </w:rPr>
              <w:t>п/п</w:t>
            </w:r>
          </w:p>
        </w:tc>
        <w:tc>
          <w:tcPr>
            <w:tcW w:w="4792" w:type="dxa"/>
            <w:tcBorders>
              <w:top w:val="single" w:sz="4" w:space="0" w:color="auto"/>
              <w:left w:val="single" w:sz="4" w:space="0" w:color="auto"/>
            </w:tcBorders>
            <w:shd w:val="clear" w:color="auto" w:fill="FFFFFF"/>
          </w:tcPr>
          <w:p w:rsidR="00B32EDB" w:rsidRPr="0039119B" w:rsidRDefault="00B32EDB" w:rsidP="00A73942">
            <w:pPr>
              <w:jc w:val="center"/>
              <w:rPr>
                <w:b/>
                <w:sz w:val="27"/>
                <w:szCs w:val="27"/>
              </w:rPr>
            </w:pPr>
            <w:r w:rsidRPr="0039119B">
              <w:rPr>
                <w:b/>
                <w:sz w:val="27"/>
                <w:szCs w:val="27"/>
              </w:rPr>
              <w:t>Наименование показателя</w:t>
            </w:r>
          </w:p>
        </w:tc>
        <w:tc>
          <w:tcPr>
            <w:tcW w:w="4530" w:type="dxa"/>
            <w:tcBorders>
              <w:top w:val="single" w:sz="4" w:space="0" w:color="auto"/>
              <w:left w:val="single" w:sz="4" w:space="0" w:color="auto"/>
              <w:right w:val="single" w:sz="4" w:space="0" w:color="auto"/>
            </w:tcBorders>
            <w:shd w:val="clear" w:color="auto" w:fill="FFFFFF"/>
          </w:tcPr>
          <w:p w:rsidR="00B32EDB" w:rsidRPr="0039119B" w:rsidRDefault="00B32EDB" w:rsidP="00A73942">
            <w:pPr>
              <w:jc w:val="center"/>
              <w:rPr>
                <w:b/>
                <w:sz w:val="27"/>
                <w:szCs w:val="27"/>
              </w:rPr>
            </w:pPr>
            <w:r w:rsidRPr="0039119B">
              <w:rPr>
                <w:b/>
                <w:sz w:val="27"/>
                <w:szCs w:val="27"/>
              </w:rPr>
              <w:t>Величина</w:t>
            </w:r>
          </w:p>
        </w:tc>
      </w:tr>
      <w:tr w:rsidR="00B32EDB" w:rsidRPr="0039119B" w:rsidTr="00E4342F">
        <w:trPr>
          <w:trHeight w:hRule="exact" w:val="2943"/>
        </w:trPr>
        <w:tc>
          <w:tcPr>
            <w:tcW w:w="590" w:type="dxa"/>
            <w:tcBorders>
              <w:top w:val="single" w:sz="4" w:space="0" w:color="auto"/>
              <w:left w:val="single" w:sz="4" w:space="0" w:color="auto"/>
            </w:tcBorders>
            <w:shd w:val="clear" w:color="auto" w:fill="FFFFFF"/>
          </w:tcPr>
          <w:p w:rsidR="00B32EDB" w:rsidRPr="0039119B" w:rsidRDefault="00B32EDB" w:rsidP="00A73942">
            <w:pPr>
              <w:ind w:firstLine="567"/>
              <w:jc w:val="center"/>
              <w:rPr>
                <w:sz w:val="27"/>
                <w:szCs w:val="27"/>
              </w:rPr>
            </w:pPr>
            <w:r w:rsidRPr="0039119B">
              <w:rPr>
                <w:sz w:val="27"/>
                <w:szCs w:val="27"/>
              </w:rPr>
              <w:t>11.</w:t>
            </w:r>
          </w:p>
        </w:tc>
        <w:tc>
          <w:tcPr>
            <w:tcW w:w="4792" w:type="dxa"/>
            <w:tcBorders>
              <w:top w:val="single" w:sz="4" w:space="0" w:color="auto"/>
              <w:left w:val="single" w:sz="4" w:space="0" w:color="auto"/>
            </w:tcBorders>
            <w:shd w:val="clear" w:color="auto" w:fill="FFFFFF"/>
          </w:tcPr>
          <w:p w:rsidR="00B32EDB" w:rsidRPr="0039119B" w:rsidRDefault="00B32EDB" w:rsidP="008C6521">
            <w:pPr>
              <w:pStyle w:val="ConsPlusNormal"/>
              <w:ind w:left="108" w:right="271" w:firstLine="11"/>
              <w:jc w:val="both"/>
              <w:rPr>
                <w:rFonts w:ascii="Times New Roman" w:hAnsi="Times New Roman" w:cs="Times New Roman"/>
                <w:sz w:val="27"/>
                <w:szCs w:val="27"/>
              </w:rPr>
            </w:pPr>
            <w:r w:rsidRPr="0039119B">
              <w:rPr>
                <w:rFonts w:ascii="Times New Roman" w:hAnsi="Times New Roman" w:cs="Times New Roman"/>
                <w:sz w:val="27"/>
                <w:szCs w:val="27"/>
              </w:rPr>
              <w:t xml:space="preserve">Полнота информации, размещенной на официальном сайте </w:t>
            </w:r>
            <w:r w:rsidR="005A76AE" w:rsidRPr="0039119B">
              <w:rPr>
                <w:rFonts w:ascii="Times New Roman" w:hAnsi="Times New Roman" w:cs="Times New Roman"/>
                <w:sz w:val="27"/>
                <w:szCs w:val="27"/>
              </w:rPr>
              <w:t>муниципального образования</w:t>
            </w:r>
            <w:r w:rsidR="0012751A" w:rsidRPr="0039119B">
              <w:rPr>
                <w:rFonts w:ascii="Times New Roman" w:hAnsi="Times New Roman" w:cs="Times New Roman"/>
                <w:sz w:val="27"/>
                <w:szCs w:val="27"/>
              </w:rPr>
              <w:t xml:space="preserve"> </w:t>
            </w:r>
            <w:r w:rsidR="00E4342F" w:rsidRPr="0039119B">
              <w:rPr>
                <w:rFonts w:ascii="Times New Roman" w:hAnsi="Times New Roman" w:cs="Times New Roman"/>
                <w:sz w:val="27"/>
                <w:szCs w:val="27"/>
              </w:rPr>
              <w:t xml:space="preserve">в рубрике «Муниципальный контроль», </w:t>
            </w:r>
            <w:r w:rsidRPr="0039119B">
              <w:rPr>
                <w:rFonts w:ascii="Times New Roman" w:hAnsi="Times New Roman" w:cs="Times New Roman"/>
                <w:sz w:val="27"/>
                <w:szCs w:val="27"/>
              </w:rPr>
              <w:t>в соответствии с частью 3 статьи 46 Федерального закона от 31</w:t>
            </w:r>
            <w:r w:rsidR="005A76AE" w:rsidRPr="0039119B">
              <w:rPr>
                <w:rFonts w:ascii="Times New Roman" w:hAnsi="Times New Roman" w:cs="Times New Roman"/>
                <w:sz w:val="27"/>
                <w:szCs w:val="27"/>
              </w:rPr>
              <w:t>.07.</w:t>
            </w:r>
            <w:r w:rsidRPr="0039119B">
              <w:rPr>
                <w:rFonts w:ascii="Times New Roman" w:hAnsi="Times New Roman" w:cs="Times New Roman"/>
                <w:sz w:val="27"/>
                <w:szCs w:val="27"/>
              </w:rPr>
              <w:t xml:space="preserve">2021 </w:t>
            </w:r>
            <w:r w:rsidR="005A76AE" w:rsidRPr="0039119B">
              <w:rPr>
                <w:rFonts w:ascii="Times New Roman" w:hAnsi="Times New Roman" w:cs="Times New Roman"/>
                <w:sz w:val="27"/>
                <w:szCs w:val="27"/>
              </w:rPr>
              <w:br/>
            </w:r>
            <w:r w:rsidRPr="0039119B">
              <w:rPr>
                <w:rFonts w:ascii="Times New Roman" w:hAnsi="Times New Roman" w:cs="Times New Roman"/>
                <w:sz w:val="27"/>
                <w:szCs w:val="27"/>
              </w:rPr>
              <w:t>№ 248-ФЗ «О государственном контроле (надзоре) и муниципальном контроле в Российской Федерации»</w:t>
            </w:r>
          </w:p>
          <w:p w:rsidR="00B32EDB" w:rsidRPr="0039119B" w:rsidRDefault="00B32EDB" w:rsidP="00A73942">
            <w:pPr>
              <w:ind w:firstLine="567"/>
              <w:jc w:val="both"/>
              <w:rPr>
                <w:sz w:val="27"/>
                <w:szCs w:val="27"/>
              </w:rPr>
            </w:pPr>
          </w:p>
        </w:tc>
        <w:tc>
          <w:tcPr>
            <w:tcW w:w="4530" w:type="dxa"/>
            <w:tcBorders>
              <w:top w:val="single" w:sz="4" w:space="0" w:color="auto"/>
              <w:left w:val="single" w:sz="4" w:space="0" w:color="auto"/>
              <w:right w:val="single" w:sz="4" w:space="0" w:color="auto"/>
            </w:tcBorders>
            <w:shd w:val="clear" w:color="auto" w:fill="FFFFFF"/>
          </w:tcPr>
          <w:p w:rsidR="00B32EDB" w:rsidRPr="0039119B" w:rsidRDefault="00B32EDB" w:rsidP="00A73942">
            <w:pPr>
              <w:jc w:val="center"/>
              <w:rPr>
                <w:sz w:val="27"/>
                <w:szCs w:val="27"/>
              </w:rPr>
            </w:pPr>
            <w:r w:rsidRPr="0039119B">
              <w:rPr>
                <w:sz w:val="27"/>
                <w:szCs w:val="27"/>
              </w:rPr>
              <w:t>100%</w:t>
            </w:r>
          </w:p>
        </w:tc>
      </w:tr>
      <w:tr w:rsidR="005A76AE" w:rsidRPr="0039119B" w:rsidTr="008C6521">
        <w:trPr>
          <w:trHeight w:hRule="exact" w:val="1220"/>
        </w:trPr>
        <w:tc>
          <w:tcPr>
            <w:tcW w:w="590" w:type="dxa"/>
            <w:tcBorders>
              <w:top w:val="single" w:sz="4" w:space="0" w:color="auto"/>
              <w:left w:val="single" w:sz="4" w:space="0" w:color="auto"/>
              <w:bottom w:val="single" w:sz="4" w:space="0" w:color="auto"/>
            </w:tcBorders>
            <w:shd w:val="clear" w:color="auto" w:fill="FFFFFF"/>
          </w:tcPr>
          <w:p w:rsidR="005A76AE" w:rsidRPr="0039119B" w:rsidRDefault="005A76AE" w:rsidP="00A73942">
            <w:pPr>
              <w:ind w:firstLine="567"/>
              <w:jc w:val="center"/>
              <w:rPr>
                <w:sz w:val="27"/>
                <w:szCs w:val="27"/>
              </w:rPr>
            </w:pPr>
            <w:r w:rsidRPr="0039119B">
              <w:rPr>
                <w:sz w:val="27"/>
                <w:szCs w:val="27"/>
              </w:rPr>
              <w:t>22.</w:t>
            </w:r>
          </w:p>
        </w:tc>
        <w:tc>
          <w:tcPr>
            <w:tcW w:w="4792" w:type="dxa"/>
            <w:tcBorders>
              <w:top w:val="single" w:sz="4" w:space="0" w:color="auto"/>
              <w:left w:val="single" w:sz="4" w:space="0" w:color="auto"/>
              <w:bottom w:val="single" w:sz="4" w:space="0" w:color="auto"/>
            </w:tcBorders>
            <w:shd w:val="clear" w:color="auto" w:fill="FFFFFF"/>
          </w:tcPr>
          <w:p w:rsidR="005A76AE" w:rsidRPr="0039119B" w:rsidRDefault="005A76AE" w:rsidP="008C6521">
            <w:pPr>
              <w:widowControl w:val="0"/>
              <w:spacing w:line="274" w:lineRule="exact"/>
              <w:ind w:left="108" w:right="129"/>
              <w:jc w:val="both"/>
              <w:rPr>
                <w:sz w:val="27"/>
                <w:szCs w:val="27"/>
              </w:rPr>
            </w:pPr>
            <w:r w:rsidRPr="0039119B">
              <w:rPr>
                <w:sz w:val="27"/>
                <w:szCs w:val="27"/>
              </w:rPr>
              <w:t>Доля лиц, удовлетворённых консультированием в общем количестве лиц, обратившихся за консультированием</w:t>
            </w:r>
          </w:p>
          <w:p w:rsidR="005A76AE" w:rsidRPr="0039119B" w:rsidRDefault="005A76AE" w:rsidP="00545F66">
            <w:pPr>
              <w:widowControl w:val="0"/>
              <w:spacing w:line="274" w:lineRule="exact"/>
              <w:ind w:firstLine="440"/>
              <w:jc w:val="both"/>
              <w:rPr>
                <w:sz w:val="27"/>
                <w:szCs w:val="27"/>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A76AE" w:rsidRPr="0039119B" w:rsidRDefault="00E4342F" w:rsidP="00545F66">
            <w:pPr>
              <w:widowControl w:val="0"/>
              <w:spacing w:line="277" w:lineRule="exact"/>
              <w:jc w:val="center"/>
              <w:rPr>
                <w:sz w:val="27"/>
                <w:szCs w:val="27"/>
              </w:rPr>
            </w:pPr>
            <w:r w:rsidRPr="0039119B">
              <w:rPr>
                <w:sz w:val="27"/>
                <w:szCs w:val="27"/>
              </w:rPr>
              <w:t>не менее 95 %</w:t>
            </w:r>
          </w:p>
        </w:tc>
      </w:tr>
      <w:tr w:rsidR="00E4342F" w:rsidRPr="0039119B" w:rsidTr="0039119B">
        <w:trPr>
          <w:trHeight w:hRule="exact" w:val="1613"/>
        </w:trPr>
        <w:tc>
          <w:tcPr>
            <w:tcW w:w="590" w:type="dxa"/>
            <w:tcBorders>
              <w:top w:val="single" w:sz="4" w:space="0" w:color="auto"/>
              <w:left w:val="single" w:sz="4" w:space="0" w:color="auto"/>
              <w:bottom w:val="single" w:sz="4" w:space="0" w:color="auto"/>
            </w:tcBorders>
            <w:shd w:val="clear" w:color="auto" w:fill="FFFFFF"/>
          </w:tcPr>
          <w:p w:rsidR="00E4342F" w:rsidRPr="0039119B" w:rsidRDefault="00E4342F" w:rsidP="00E4342F">
            <w:pPr>
              <w:widowControl w:val="0"/>
              <w:jc w:val="center"/>
              <w:rPr>
                <w:rFonts w:eastAsia="Courier New"/>
                <w:color w:val="000000"/>
                <w:sz w:val="27"/>
                <w:szCs w:val="27"/>
              </w:rPr>
            </w:pPr>
            <w:r w:rsidRPr="0039119B">
              <w:rPr>
                <w:color w:val="000000"/>
                <w:sz w:val="27"/>
                <w:szCs w:val="27"/>
                <w:shd w:val="clear" w:color="auto" w:fill="FFFFFF"/>
              </w:rPr>
              <w:t>3.</w:t>
            </w:r>
          </w:p>
        </w:tc>
        <w:tc>
          <w:tcPr>
            <w:tcW w:w="4792" w:type="dxa"/>
            <w:tcBorders>
              <w:top w:val="single" w:sz="4" w:space="0" w:color="auto"/>
              <w:left w:val="single" w:sz="4" w:space="0" w:color="auto"/>
              <w:bottom w:val="single" w:sz="4" w:space="0" w:color="auto"/>
            </w:tcBorders>
            <w:shd w:val="clear" w:color="auto" w:fill="FFFFFF"/>
          </w:tcPr>
          <w:p w:rsidR="00E4342F" w:rsidRPr="00AE674A" w:rsidRDefault="00E4342F" w:rsidP="00E4342F">
            <w:pPr>
              <w:pStyle w:val="ConsPlusNormal"/>
              <w:ind w:firstLine="119"/>
              <w:jc w:val="both"/>
              <w:rPr>
                <w:rFonts w:ascii="Times New Roman" w:hAnsi="Times New Roman" w:cs="Times New Roman"/>
                <w:sz w:val="27"/>
                <w:szCs w:val="27"/>
              </w:rPr>
            </w:pPr>
            <w:r w:rsidRPr="00AE674A">
              <w:rPr>
                <w:rFonts w:ascii="Times New Roman" w:hAnsi="Times New Roman" w:cs="Times New Roman"/>
                <w:sz w:val="27"/>
                <w:szCs w:val="27"/>
              </w:rPr>
              <w:t xml:space="preserve">Выданные предостережения </w:t>
            </w: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E4342F" w:rsidRPr="00AE674A" w:rsidRDefault="00E4342F" w:rsidP="00E4342F">
            <w:pPr>
              <w:jc w:val="center"/>
              <w:rPr>
                <w:sz w:val="27"/>
                <w:szCs w:val="27"/>
              </w:rPr>
            </w:pPr>
            <w:r w:rsidRPr="00AE674A">
              <w:rPr>
                <w:sz w:val="27"/>
                <w:szCs w:val="27"/>
              </w:rPr>
              <w:t xml:space="preserve">100% </w:t>
            </w:r>
          </w:p>
          <w:p w:rsidR="00E4342F" w:rsidRPr="00AE674A" w:rsidRDefault="00E4342F" w:rsidP="00E4342F">
            <w:pPr>
              <w:jc w:val="center"/>
              <w:rPr>
                <w:sz w:val="27"/>
                <w:szCs w:val="27"/>
              </w:rPr>
            </w:pPr>
            <w:r w:rsidRPr="00AE674A">
              <w:rPr>
                <w:sz w:val="27"/>
                <w:szCs w:val="27"/>
              </w:rPr>
              <w:t>при подтверждении сведений о готовящихся или возможных нарушениях обязательных требований</w:t>
            </w:r>
          </w:p>
        </w:tc>
      </w:tr>
    </w:tbl>
    <w:p w:rsidR="00B32EDB" w:rsidRPr="00FF6EA9" w:rsidRDefault="00B32EDB" w:rsidP="00396174">
      <w:pPr>
        <w:rPr>
          <w:sz w:val="24"/>
          <w:szCs w:val="28"/>
        </w:rPr>
      </w:pPr>
    </w:p>
    <w:p w:rsidR="00FE3500" w:rsidRDefault="00FE3500">
      <w:pPr>
        <w:rPr>
          <w:sz w:val="24"/>
          <w:szCs w:val="28"/>
        </w:rPr>
      </w:pPr>
    </w:p>
    <w:p w:rsidR="00AE674A" w:rsidRDefault="00AE674A" w:rsidP="00CA4C76">
      <w:pPr>
        <w:jc w:val="center"/>
        <w:rPr>
          <w:sz w:val="24"/>
          <w:szCs w:val="24"/>
        </w:rPr>
      </w:pPr>
    </w:p>
    <w:p w:rsidR="00AE674A" w:rsidRDefault="00AE674A" w:rsidP="00CA4C76">
      <w:pPr>
        <w:jc w:val="center"/>
        <w:rPr>
          <w:sz w:val="24"/>
          <w:szCs w:val="24"/>
        </w:rPr>
      </w:pPr>
    </w:p>
    <w:p w:rsidR="00AE674A" w:rsidRDefault="00AE674A" w:rsidP="00CA4C76">
      <w:pPr>
        <w:jc w:val="center"/>
        <w:rPr>
          <w:sz w:val="24"/>
          <w:szCs w:val="24"/>
        </w:rPr>
      </w:pPr>
    </w:p>
    <w:p w:rsidR="00AE674A" w:rsidRDefault="00AE674A" w:rsidP="00CA4C76">
      <w:pPr>
        <w:jc w:val="center"/>
        <w:rPr>
          <w:sz w:val="24"/>
          <w:szCs w:val="24"/>
        </w:rPr>
      </w:pPr>
    </w:p>
    <w:p w:rsidR="00AE674A" w:rsidRDefault="00AE674A" w:rsidP="00CA4C76">
      <w:pPr>
        <w:jc w:val="center"/>
        <w:rPr>
          <w:sz w:val="24"/>
          <w:szCs w:val="24"/>
        </w:rPr>
      </w:pPr>
    </w:p>
    <w:p w:rsidR="00AE674A" w:rsidRDefault="00AE674A" w:rsidP="00CA4C76">
      <w:pPr>
        <w:jc w:val="center"/>
        <w:rPr>
          <w:sz w:val="24"/>
          <w:szCs w:val="24"/>
        </w:rPr>
      </w:pPr>
    </w:p>
    <w:p w:rsidR="00AE674A" w:rsidRDefault="00AE674A" w:rsidP="00CA4C76">
      <w:pPr>
        <w:jc w:val="center"/>
        <w:rPr>
          <w:sz w:val="24"/>
          <w:szCs w:val="24"/>
        </w:rPr>
      </w:pPr>
    </w:p>
    <w:p w:rsidR="00AE674A" w:rsidRDefault="00AE674A" w:rsidP="00CA4C76">
      <w:pPr>
        <w:jc w:val="center"/>
        <w:rPr>
          <w:sz w:val="24"/>
          <w:szCs w:val="24"/>
        </w:rPr>
      </w:pPr>
    </w:p>
    <w:p w:rsidR="00AE674A" w:rsidRDefault="00AE674A" w:rsidP="00CA4C76">
      <w:pPr>
        <w:jc w:val="center"/>
        <w:rPr>
          <w:sz w:val="24"/>
          <w:szCs w:val="24"/>
        </w:rPr>
      </w:pPr>
    </w:p>
    <w:p w:rsidR="00AE674A" w:rsidRDefault="00AE674A" w:rsidP="00CA4C76">
      <w:pPr>
        <w:jc w:val="center"/>
        <w:rPr>
          <w:sz w:val="24"/>
          <w:szCs w:val="24"/>
        </w:rPr>
      </w:pPr>
    </w:p>
    <w:p w:rsidR="00AE674A" w:rsidRDefault="00AE674A" w:rsidP="00CA4C76">
      <w:pPr>
        <w:jc w:val="center"/>
        <w:rPr>
          <w:sz w:val="24"/>
          <w:szCs w:val="24"/>
        </w:rPr>
      </w:pPr>
    </w:p>
    <w:p w:rsidR="00CA4C76" w:rsidRPr="00096726" w:rsidRDefault="00CA4C76" w:rsidP="00CA4C76">
      <w:pPr>
        <w:jc w:val="center"/>
        <w:rPr>
          <w:sz w:val="24"/>
          <w:szCs w:val="24"/>
        </w:rPr>
      </w:pPr>
      <w:r w:rsidRPr="00096726">
        <w:rPr>
          <w:sz w:val="24"/>
          <w:szCs w:val="24"/>
        </w:rPr>
        <w:t>Список</w:t>
      </w:r>
    </w:p>
    <w:p w:rsidR="00CA4C76" w:rsidRPr="00096726" w:rsidRDefault="00CA4C76" w:rsidP="00CA4C76">
      <w:pPr>
        <w:jc w:val="center"/>
        <w:rPr>
          <w:sz w:val="24"/>
          <w:szCs w:val="24"/>
        </w:rPr>
      </w:pPr>
      <w:r w:rsidRPr="00096726">
        <w:rPr>
          <w:sz w:val="24"/>
          <w:szCs w:val="24"/>
        </w:rPr>
        <w:t xml:space="preserve">работников </w:t>
      </w:r>
      <w:r>
        <w:rPr>
          <w:sz w:val="24"/>
          <w:szCs w:val="24"/>
        </w:rPr>
        <w:t>А</w:t>
      </w:r>
      <w:r w:rsidRPr="00096726">
        <w:rPr>
          <w:sz w:val="24"/>
          <w:szCs w:val="24"/>
        </w:rPr>
        <w:t>дминистрации района, ее структурных подразделений,</w:t>
      </w:r>
    </w:p>
    <w:p w:rsidR="00CA4C76" w:rsidRDefault="00CA4C76" w:rsidP="00CA4C76">
      <w:pPr>
        <w:jc w:val="center"/>
        <w:rPr>
          <w:sz w:val="28"/>
          <w:szCs w:val="28"/>
        </w:rPr>
      </w:pPr>
      <w:r w:rsidRPr="00096726">
        <w:rPr>
          <w:sz w:val="24"/>
          <w:szCs w:val="24"/>
        </w:rPr>
        <w:t xml:space="preserve">завизировавших проект </w:t>
      </w:r>
      <w:r>
        <w:rPr>
          <w:sz w:val="24"/>
          <w:szCs w:val="24"/>
        </w:rPr>
        <w:t>постановления Администрации района</w:t>
      </w:r>
    </w:p>
    <w:tbl>
      <w:tblPr>
        <w:tblpPr w:leftFromText="180" w:rightFromText="180" w:vertAnchor="page" w:horzAnchor="margin" w:tblpX="-743" w:tblpY="293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2145"/>
        <w:gridCol w:w="1680"/>
        <w:gridCol w:w="1629"/>
      </w:tblGrid>
      <w:tr w:rsidR="00CA4C76" w:rsidTr="00CE6F87">
        <w:trPr>
          <w:trHeight w:val="709"/>
        </w:trPr>
        <w:tc>
          <w:tcPr>
            <w:tcW w:w="5031" w:type="dxa"/>
            <w:vAlign w:val="center"/>
            <w:hideMark/>
          </w:tcPr>
          <w:p w:rsidR="00CA4C76" w:rsidRDefault="00CA4C76" w:rsidP="00CE6F87">
            <w:pPr>
              <w:jc w:val="center"/>
              <w:rPr>
                <w:sz w:val="24"/>
                <w:szCs w:val="24"/>
              </w:rPr>
            </w:pPr>
            <w:r>
              <w:rPr>
                <w:sz w:val="24"/>
                <w:szCs w:val="24"/>
              </w:rPr>
              <w:t xml:space="preserve">Должность  работников, </w:t>
            </w:r>
          </w:p>
          <w:p w:rsidR="00CA4C76" w:rsidRDefault="00CA4C76" w:rsidP="00CE6F87">
            <w:pPr>
              <w:jc w:val="center"/>
              <w:rPr>
                <w:sz w:val="24"/>
                <w:szCs w:val="24"/>
              </w:rPr>
            </w:pPr>
            <w:r>
              <w:rPr>
                <w:sz w:val="24"/>
                <w:szCs w:val="24"/>
              </w:rPr>
              <w:t>завизировавших проект</w:t>
            </w:r>
          </w:p>
        </w:tc>
        <w:tc>
          <w:tcPr>
            <w:tcW w:w="2145" w:type="dxa"/>
            <w:vAlign w:val="center"/>
            <w:hideMark/>
          </w:tcPr>
          <w:p w:rsidR="00CA4C76" w:rsidRDefault="00CA4C76" w:rsidP="00CE6F87">
            <w:pPr>
              <w:jc w:val="center"/>
              <w:rPr>
                <w:sz w:val="24"/>
                <w:szCs w:val="24"/>
              </w:rPr>
            </w:pPr>
            <w:r>
              <w:rPr>
                <w:sz w:val="24"/>
                <w:szCs w:val="24"/>
              </w:rPr>
              <w:t>Инициалы, фамилия</w:t>
            </w:r>
          </w:p>
        </w:tc>
        <w:tc>
          <w:tcPr>
            <w:tcW w:w="1680" w:type="dxa"/>
            <w:vAlign w:val="center"/>
            <w:hideMark/>
          </w:tcPr>
          <w:p w:rsidR="00CA4C76" w:rsidRDefault="00CA4C76" w:rsidP="00CE6F87">
            <w:pPr>
              <w:jc w:val="center"/>
              <w:rPr>
                <w:sz w:val="24"/>
                <w:szCs w:val="24"/>
              </w:rPr>
            </w:pPr>
            <w:r>
              <w:rPr>
                <w:sz w:val="24"/>
                <w:szCs w:val="24"/>
              </w:rPr>
              <w:t>Роспись</w:t>
            </w:r>
          </w:p>
        </w:tc>
        <w:tc>
          <w:tcPr>
            <w:tcW w:w="1629" w:type="dxa"/>
            <w:vAlign w:val="center"/>
            <w:hideMark/>
          </w:tcPr>
          <w:p w:rsidR="00CA4C76" w:rsidRDefault="00CA4C76" w:rsidP="00CE6F87">
            <w:pPr>
              <w:jc w:val="center"/>
              <w:rPr>
                <w:sz w:val="24"/>
                <w:szCs w:val="24"/>
              </w:rPr>
            </w:pPr>
            <w:r>
              <w:rPr>
                <w:sz w:val="24"/>
                <w:szCs w:val="24"/>
              </w:rPr>
              <w:t>Дата визирования</w:t>
            </w:r>
          </w:p>
        </w:tc>
      </w:tr>
      <w:tr w:rsidR="008321B4" w:rsidTr="00CE6F87">
        <w:tc>
          <w:tcPr>
            <w:tcW w:w="5031" w:type="dxa"/>
            <w:vAlign w:val="center"/>
          </w:tcPr>
          <w:p w:rsidR="008321B4" w:rsidRDefault="008321B4" w:rsidP="008321B4">
            <w:pPr>
              <w:pStyle w:val="a7"/>
              <w:rPr>
                <w:sz w:val="24"/>
                <w:szCs w:val="24"/>
              </w:rPr>
            </w:pPr>
            <w:r>
              <w:rPr>
                <w:sz w:val="24"/>
                <w:szCs w:val="24"/>
              </w:rPr>
              <w:t>Управляющий делами - заведующий отделом организационной работы и  по взаимодействию с органами местного самоуправления поселений</w:t>
            </w:r>
          </w:p>
        </w:tc>
        <w:tc>
          <w:tcPr>
            <w:tcW w:w="2145" w:type="dxa"/>
            <w:vAlign w:val="center"/>
          </w:tcPr>
          <w:p w:rsidR="008321B4" w:rsidRDefault="008321B4" w:rsidP="008321B4">
            <w:pPr>
              <w:jc w:val="both"/>
              <w:rPr>
                <w:sz w:val="24"/>
                <w:szCs w:val="24"/>
              </w:rPr>
            </w:pPr>
            <w:r>
              <w:rPr>
                <w:sz w:val="24"/>
                <w:szCs w:val="24"/>
              </w:rPr>
              <w:t>С.В. Гасаева</w:t>
            </w:r>
          </w:p>
        </w:tc>
        <w:tc>
          <w:tcPr>
            <w:tcW w:w="1680" w:type="dxa"/>
            <w:vAlign w:val="center"/>
          </w:tcPr>
          <w:p w:rsidR="008321B4" w:rsidRDefault="008321B4" w:rsidP="008321B4">
            <w:pPr>
              <w:rPr>
                <w:sz w:val="24"/>
                <w:szCs w:val="24"/>
              </w:rPr>
            </w:pPr>
          </w:p>
        </w:tc>
        <w:tc>
          <w:tcPr>
            <w:tcW w:w="1629" w:type="dxa"/>
            <w:vAlign w:val="center"/>
          </w:tcPr>
          <w:p w:rsidR="008321B4" w:rsidRDefault="008321B4" w:rsidP="008321B4">
            <w:pPr>
              <w:rPr>
                <w:sz w:val="24"/>
                <w:szCs w:val="24"/>
              </w:rPr>
            </w:pPr>
          </w:p>
        </w:tc>
      </w:tr>
      <w:tr w:rsidR="008321B4" w:rsidTr="00CE6F87">
        <w:tc>
          <w:tcPr>
            <w:tcW w:w="5031" w:type="dxa"/>
            <w:vAlign w:val="center"/>
          </w:tcPr>
          <w:p w:rsidR="008321B4" w:rsidRDefault="008321B4" w:rsidP="008321B4">
            <w:pPr>
              <w:pStyle w:val="a7"/>
              <w:rPr>
                <w:sz w:val="24"/>
                <w:szCs w:val="24"/>
              </w:rPr>
            </w:pPr>
          </w:p>
          <w:p w:rsidR="008321B4" w:rsidRDefault="008321B4" w:rsidP="008321B4">
            <w:pPr>
              <w:pStyle w:val="a7"/>
              <w:rPr>
                <w:sz w:val="24"/>
                <w:szCs w:val="24"/>
              </w:rPr>
            </w:pPr>
            <w:r>
              <w:rPr>
                <w:sz w:val="24"/>
                <w:szCs w:val="24"/>
              </w:rPr>
              <w:t xml:space="preserve">Начальник юридического отдела </w:t>
            </w:r>
          </w:p>
          <w:p w:rsidR="008321B4" w:rsidRDefault="008321B4" w:rsidP="008321B4">
            <w:pPr>
              <w:pStyle w:val="a7"/>
              <w:rPr>
                <w:sz w:val="24"/>
                <w:szCs w:val="24"/>
              </w:rPr>
            </w:pPr>
          </w:p>
        </w:tc>
        <w:tc>
          <w:tcPr>
            <w:tcW w:w="2145" w:type="dxa"/>
            <w:vAlign w:val="center"/>
            <w:hideMark/>
          </w:tcPr>
          <w:p w:rsidR="008321B4" w:rsidRDefault="008321B4" w:rsidP="008321B4">
            <w:pPr>
              <w:jc w:val="both"/>
              <w:rPr>
                <w:sz w:val="24"/>
                <w:szCs w:val="24"/>
              </w:rPr>
            </w:pPr>
            <w:r>
              <w:rPr>
                <w:sz w:val="24"/>
                <w:szCs w:val="24"/>
              </w:rPr>
              <w:t>Е.Д. Трусов</w:t>
            </w:r>
          </w:p>
        </w:tc>
        <w:tc>
          <w:tcPr>
            <w:tcW w:w="1680" w:type="dxa"/>
            <w:vAlign w:val="center"/>
          </w:tcPr>
          <w:p w:rsidR="008321B4" w:rsidRDefault="008321B4" w:rsidP="008321B4">
            <w:pPr>
              <w:rPr>
                <w:sz w:val="24"/>
                <w:szCs w:val="24"/>
              </w:rPr>
            </w:pPr>
          </w:p>
        </w:tc>
        <w:tc>
          <w:tcPr>
            <w:tcW w:w="1629" w:type="dxa"/>
            <w:vAlign w:val="center"/>
          </w:tcPr>
          <w:p w:rsidR="008321B4" w:rsidRDefault="008321B4" w:rsidP="008321B4">
            <w:pPr>
              <w:rPr>
                <w:sz w:val="24"/>
                <w:szCs w:val="24"/>
              </w:rPr>
            </w:pPr>
          </w:p>
        </w:tc>
      </w:tr>
      <w:tr w:rsidR="008321B4" w:rsidTr="008321B4">
        <w:tc>
          <w:tcPr>
            <w:tcW w:w="5031" w:type="dxa"/>
            <w:vAlign w:val="center"/>
          </w:tcPr>
          <w:p w:rsidR="008321B4" w:rsidRDefault="008321B4" w:rsidP="008321B4">
            <w:pPr>
              <w:pStyle w:val="a7"/>
              <w:rPr>
                <w:sz w:val="24"/>
                <w:szCs w:val="24"/>
              </w:rPr>
            </w:pPr>
          </w:p>
          <w:p w:rsidR="008321B4" w:rsidRDefault="008321B4" w:rsidP="008321B4">
            <w:pPr>
              <w:pStyle w:val="a7"/>
              <w:rPr>
                <w:sz w:val="24"/>
                <w:szCs w:val="24"/>
              </w:rPr>
            </w:pPr>
            <w:r>
              <w:rPr>
                <w:sz w:val="24"/>
                <w:szCs w:val="24"/>
              </w:rPr>
              <w:t xml:space="preserve">Главный специалист юридического отдела </w:t>
            </w:r>
          </w:p>
          <w:p w:rsidR="008321B4" w:rsidRDefault="008321B4" w:rsidP="008321B4">
            <w:pPr>
              <w:pStyle w:val="a7"/>
              <w:rPr>
                <w:sz w:val="24"/>
                <w:szCs w:val="24"/>
              </w:rPr>
            </w:pPr>
          </w:p>
        </w:tc>
        <w:tc>
          <w:tcPr>
            <w:tcW w:w="2145" w:type="dxa"/>
            <w:vAlign w:val="center"/>
          </w:tcPr>
          <w:p w:rsidR="008321B4" w:rsidRDefault="008321B4" w:rsidP="008321B4">
            <w:pPr>
              <w:jc w:val="both"/>
              <w:rPr>
                <w:sz w:val="24"/>
                <w:szCs w:val="24"/>
              </w:rPr>
            </w:pPr>
            <w:r>
              <w:rPr>
                <w:sz w:val="24"/>
                <w:szCs w:val="24"/>
              </w:rPr>
              <w:t>О.С. Снегирева</w:t>
            </w:r>
          </w:p>
        </w:tc>
        <w:tc>
          <w:tcPr>
            <w:tcW w:w="1680" w:type="dxa"/>
            <w:vAlign w:val="center"/>
          </w:tcPr>
          <w:p w:rsidR="008321B4" w:rsidRDefault="008321B4" w:rsidP="008321B4">
            <w:pPr>
              <w:rPr>
                <w:sz w:val="24"/>
                <w:szCs w:val="24"/>
              </w:rPr>
            </w:pPr>
          </w:p>
        </w:tc>
        <w:tc>
          <w:tcPr>
            <w:tcW w:w="1629" w:type="dxa"/>
            <w:vAlign w:val="center"/>
          </w:tcPr>
          <w:p w:rsidR="008321B4" w:rsidRDefault="008321B4" w:rsidP="008321B4">
            <w:pPr>
              <w:rPr>
                <w:sz w:val="24"/>
                <w:szCs w:val="24"/>
              </w:rPr>
            </w:pPr>
          </w:p>
        </w:tc>
      </w:tr>
    </w:tbl>
    <w:p w:rsidR="00CA4C76" w:rsidRDefault="00CA4C76" w:rsidP="00CA4C76">
      <w:pPr>
        <w:rPr>
          <w:sz w:val="24"/>
          <w:szCs w:val="24"/>
        </w:rPr>
      </w:pPr>
    </w:p>
    <w:p w:rsidR="00CA4C76" w:rsidRDefault="00CA4C76" w:rsidP="00CA4C76">
      <w:pPr>
        <w:rPr>
          <w:sz w:val="24"/>
          <w:szCs w:val="24"/>
        </w:rPr>
      </w:pPr>
    </w:p>
    <w:p w:rsidR="00CA4C76" w:rsidRDefault="00CA4C76" w:rsidP="00CA4C76">
      <w:pPr>
        <w:rPr>
          <w:sz w:val="24"/>
          <w:szCs w:val="24"/>
        </w:rPr>
      </w:pPr>
    </w:p>
    <w:p w:rsidR="00CA4C76" w:rsidRDefault="00CA4C76" w:rsidP="00CA4C76">
      <w:pPr>
        <w:rPr>
          <w:sz w:val="24"/>
          <w:szCs w:val="24"/>
        </w:rPr>
      </w:pPr>
    </w:p>
    <w:p w:rsidR="00CA4C76" w:rsidRPr="00096726" w:rsidRDefault="00CA4C76" w:rsidP="00CA4C76">
      <w:pPr>
        <w:rPr>
          <w:sz w:val="24"/>
          <w:szCs w:val="24"/>
        </w:rPr>
      </w:pPr>
    </w:p>
    <w:p w:rsidR="00CA4C76" w:rsidRDefault="00CA4C76" w:rsidP="00CA4C76">
      <w:pPr>
        <w:jc w:val="both"/>
        <w:rPr>
          <w:sz w:val="24"/>
          <w:szCs w:val="24"/>
        </w:rPr>
      </w:pPr>
      <w:r w:rsidRPr="00096726">
        <w:rPr>
          <w:sz w:val="24"/>
          <w:szCs w:val="24"/>
        </w:rPr>
        <w:t xml:space="preserve">Исп. </w:t>
      </w:r>
      <w:r>
        <w:rPr>
          <w:sz w:val="24"/>
          <w:szCs w:val="24"/>
        </w:rPr>
        <w:t xml:space="preserve">Вильмискина А.А. – </w:t>
      </w:r>
    </w:p>
    <w:p w:rsidR="00CA4C76" w:rsidRDefault="00CA4C76" w:rsidP="00CA4C76">
      <w:pPr>
        <w:jc w:val="both"/>
        <w:rPr>
          <w:sz w:val="24"/>
          <w:szCs w:val="24"/>
        </w:rPr>
      </w:pPr>
      <w:r>
        <w:rPr>
          <w:sz w:val="24"/>
          <w:szCs w:val="24"/>
        </w:rPr>
        <w:t>председатель комитета по управлению муниципальным имуществом</w:t>
      </w:r>
    </w:p>
    <w:p w:rsidR="00CA4C76" w:rsidRPr="00096726" w:rsidRDefault="00CA4C76" w:rsidP="00CA4C76">
      <w:pPr>
        <w:jc w:val="both"/>
        <w:rPr>
          <w:sz w:val="24"/>
          <w:szCs w:val="24"/>
        </w:rPr>
      </w:pPr>
      <w:r w:rsidRPr="00096726">
        <w:rPr>
          <w:sz w:val="24"/>
          <w:szCs w:val="24"/>
        </w:rPr>
        <w:t>телефон  (385-52) 2-22-4</w:t>
      </w:r>
      <w:r>
        <w:rPr>
          <w:sz w:val="24"/>
          <w:szCs w:val="24"/>
        </w:rPr>
        <w:t>2</w:t>
      </w:r>
    </w:p>
    <w:p w:rsidR="00CA4C76" w:rsidRPr="00096726" w:rsidRDefault="00CA4C76" w:rsidP="00CA4C76">
      <w:pPr>
        <w:rPr>
          <w:sz w:val="24"/>
          <w:szCs w:val="24"/>
        </w:rPr>
      </w:pPr>
    </w:p>
    <w:p w:rsidR="00CA4C76" w:rsidRDefault="00CA4C76" w:rsidP="00CA4C76">
      <w:pPr>
        <w:rPr>
          <w:sz w:val="24"/>
          <w:szCs w:val="24"/>
        </w:rPr>
      </w:pPr>
    </w:p>
    <w:p w:rsidR="00CA4C76" w:rsidRDefault="00CA4C76" w:rsidP="00CA4C76">
      <w:pPr>
        <w:rPr>
          <w:sz w:val="24"/>
          <w:szCs w:val="24"/>
        </w:rPr>
      </w:pPr>
    </w:p>
    <w:p w:rsidR="00CA4C76" w:rsidRPr="00096726" w:rsidRDefault="00CA4C76" w:rsidP="00CA4C76">
      <w:pPr>
        <w:rPr>
          <w:sz w:val="24"/>
          <w:szCs w:val="24"/>
        </w:rPr>
      </w:pPr>
    </w:p>
    <w:p w:rsidR="00CA4C76" w:rsidRDefault="00CA4C76" w:rsidP="00CA4C76">
      <w:pPr>
        <w:jc w:val="center"/>
        <w:rPr>
          <w:b/>
          <w:sz w:val="24"/>
          <w:szCs w:val="24"/>
        </w:rPr>
      </w:pPr>
    </w:p>
    <w:p w:rsidR="00CA4C76" w:rsidRDefault="00CA4C76" w:rsidP="00CA4C76">
      <w:pPr>
        <w:jc w:val="center"/>
        <w:rPr>
          <w:b/>
          <w:sz w:val="24"/>
          <w:szCs w:val="24"/>
        </w:rPr>
      </w:pPr>
    </w:p>
    <w:p w:rsidR="00CA4C76" w:rsidRDefault="00CA4C76" w:rsidP="00CA4C76">
      <w:pPr>
        <w:jc w:val="center"/>
        <w:rPr>
          <w:b/>
          <w:sz w:val="24"/>
          <w:szCs w:val="24"/>
        </w:rPr>
      </w:pPr>
    </w:p>
    <w:p w:rsidR="00CA4C76" w:rsidRPr="00096726" w:rsidRDefault="00CA4C76" w:rsidP="00CA4C76">
      <w:pPr>
        <w:jc w:val="center"/>
        <w:rPr>
          <w:sz w:val="24"/>
          <w:szCs w:val="24"/>
        </w:rPr>
      </w:pPr>
      <w:r w:rsidRPr="00C12022">
        <w:rPr>
          <w:sz w:val="24"/>
          <w:szCs w:val="24"/>
        </w:rPr>
        <w:t xml:space="preserve">Реестр рассылки </w:t>
      </w:r>
      <w:r>
        <w:rPr>
          <w:sz w:val="24"/>
          <w:szCs w:val="24"/>
        </w:rPr>
        <w:t xml:space="preserve">постановления </w:t>
      </w:r>
    </w:p>
    <w:p w:rsidR="00CA4C76" w:rsidRPr="00096726" w:rsidRDefault="00CA4C76" w:rsidP="00CA4C76">
      <w:pPr>
        <w:jc w:val="center"/>
        <w:rPr>
          <w:sz w:val="24"/>
          <w:szCs w:val="24"/>
        </w:rPr>
      </w:pPr>
    </w:p>
    <w:tbl>
      <w:tblPr>
        <w:tblW w:w="0" w:type="auto"/>
        <w:tblLook w:val="01E0" w:firstRow="1" w:lastRow="1" w:firstColumn="1" w:lastColumn="1" w:noHBand="0" w:noVBand="0"/>
      </w:tblPr>
      <w:tblGrid>
        <w:gridCol w:w="6048"/>
        <w:gridCol w:w="2340"/>
      </w:tblGrid>
      <w:tr w:rsidR="00CA4C76" w:rsidRPr="00D13043" w:rsidTr="00CE6F87">
        <w:tc>
          <w:tcPr>
            <w:tcW w:w="6048" w:type="dxa"/>
          </w:tcPr>
          <w:p w:rsidR="00CA4C76" w:rsidRPr="00D13043" w:rsidRDefault="00CA4C76" w:rsidP="00CE6F87">
            <w:pPr>
              <w:jc w:val="both"/>
              <w:rPr>
                <w:sz w:val="24"/>
                <w:szCs w:val="24"/>
              </w:rPr>
            </w:pPr>
            <w:r w:rsidRPr="00D13043">
              <w:rPr>
                <w:sz w:val="24"/>
                <w:szCs w:val="24"/>
              </w:rPr>
              <w:t>Администрации района</w:t>
            </w:r>
          </w:p>
        </w:tc>
        <w:tc>
          <w:tcPr>
            <w:tcW w:w="2340" w:type="dxa"/>
          </w:tcPr>
          <w:p w:rsidR="00CA4C76" w:rsidRPr="00D13043" w:rsidRDefault="00CA4C76" w:rsidP="00CE6F87">
            <w:pPr>
              <w:jc w:val="center"/>
              <w:rPr>
                <w:sz w:val="24"/>
                <w:szCs w:val="24"/>
              </w:rPr>
            </w:pPr>
            <w:r w:rsidRPr="00D13043">
              <w:rPr>
                <w:sz w:val="24"/>
                <w:szCs w:val="24"/>
              </w:rPr>
              <w:t>1</w:t>
            </w:r>
          </w:p>
        </w:tc>
      </w:tr>
      <w:tr w:rsidR="00CA4C76" w:rsidRPr="00D13043" w:rsidTr="00CE6F87">
        <w:tc>
          <w:tcPr>
            <w:tcW w:w="6048" w:type="dxa"/>
          </w:tcPr>
          <w:p w:rsidR="00CA4C76" w:rsidRPr="00D13043" w:rsidRDefault="00CA4C76" w:rsidP="00CE6F87">
            <w:pPr>
              <w:jc w:val="both"/>
              <w:rPr>
                <w:sz w:val="24"/>
                <w:szCs w:val="24"/>
              </w:rPr>
            </w:pPr>
            <w:r w:rsidRPr="00D13043">
              <w:rPr>
                <w:sz w:val="24"/>
                <w:szCs w:val="24"/>
              </w:rPr>
              <w:t xml:space="preserve">Комитет по </w:t>
            </w:r>
            <w:r>
              <w:rPr>
                <w:sz w:val="24"/>
                <w:szCs w:val="24"/>
              </w:rPr>
              <w:t>имуществу</w:t>
            </w:r>
          </w:p>
        </w:tc>
        <w:tc>
          <w:tcPr>
            <w:tcW w:w="2340" w:type="dxa"/>
          </w:tcPr>
          <w:p w:rsidR="00CA4C76" w:rsidRPr="00D13043" w:rsidRDefault="00CA4C76" w:rsidP="00CE6F87">
            <w:pPr>
              <w:jc w:val="center"/>
              <w:rPr>
                <w:sz w:val="24"/>
                <w:szCs w:val="24"/>
              </w:rPr>
            </w:pPr>
            <w:r>
              <w:rPr>
                <w:sz w:val="24"/>
                <w:szCs w:val="24"/>
              </w:rPr>
              <w:t>1</w:t>
            </w:r>
          </w:p>
        </w:tc>
      </w:tr>
      <w:tr w:rsidR="008321B4" w:rsidRPr="00D13043" w:rsidTr="00CE6F87">
        <w:tc>
          <w:tcPr>
            <w:tcW w:w="6048" w:type="dxa"/>
          </w:tcPr>
          <w:p w:rsidR="008321B4" w:rsidRPr="00D13043" w:rsidRDefault="008321B4" w:rsidP="00CE6F87">
            <w:pPr>
              <w:jc w:val="both"/>
              <w:rPr>
                <w:sz w:val="24"/>
                <w:szCs w:val="24"/>
              </w:rPr>
            </w:pPr>
            <w:r>
              <w:rPr>
                <w:sz w:val="24"/>
                <w:szCs w:val="24"/>
              </w:rPr>
              <w:t>Сайт района</w:t>
            </w:r>
          </w:p>
        </w:tc>
        <w:tc>
          <w:tcPr>
            <w:tcW w:w="2340" w:type="dxa"/>
          </w:tcPr>
          <w:p w:rsidR="008321B4" w:rsidRDefault="008321B4" w:rsidP="00CE6F87">
            <w:pPr>
              <w:jc w:val="center"/>
              <w:rPr>
                <w:sz w:val="24"/>
                <w:szCs w:val="24"/>
              </w:rPr>
            </w:pPr>
            <w:r>
              <w:rPr>
                <w:sz w:val="24"/>
                <w:szCs w:val="24"/>
              </w:rPr>
              <w:t>1</w:t>
            </w:r>
          </w:p>
        </w:tc>
      </w:tr>
      <w:tr w:rsidR="00CA4C76" w:rsidRPr="00D13043" w:rsidTr="00CE6F87">
        <w:trPr>
          <w:trHeight w:val="148"/>
        </w:trPr>
        <w:tc>
          <w:tcPr>
            <w:tcW w:w="6048" w:type="dxa"/>
          </w:tcPr>
          <w:p w:rsidR="00CA4C76" w:rsidRPr="00D13043" w:rsidRDefault="00CA4C76" w:rsidP="00CE6F87">
            <w:pPr>
              <w:jc w:val="both"/>
              <w:rPr>
                <w:sz w:val="24"/>
                <w:szCs w:val="24"/>
              </w:rPr>
            </w:pPr>
          </w:p>
        </w:tc>
        <w:tc>
          <w:tcPr>
            <w:tcW w:w="2340" w:type="dxa"/>
          </w:tcPr>
          <w:p w:rsidR="00CA4C76" w:rsidRPr="00D13043" w:rsidRDefault="00CA4C76" w:rsidP="008321B4">
            <w:pPr>
              <w:jc w:val="center"/>
              <w:rPr>
                <w:sz w:val="24"/>
                <w:szCs w:val="24"/>
              </w:rPr>
            </w:pPr>
            <w:r w:rsidRPr="00D13043">
              <w:rPr>
                <w:sz w:val="24"/>
                <w:szCs w:val="24"/>
              </w:rPr>
              <w:t xml:space="preserve">Всего </w:t>
            </w:r>
            <w:r w:rsidR="008321B4">
              <w:rPr>
                <w:sz w:val="24"/>
                <w:szCs w:val="24"/>
              </w:rPr>
              <w:t xml:space="preserve">3 </w:t>
            </w:r>
            <w:r w:rsidRPr="00D13043">
              <w:rPr>
                <w:sz w:val="24"/>
                <w:szCs w:val="24"/>
              </w:rPr>
              <w:t>экз.</w:t>
            </w:r>
          </w:p>
        </w:tc>
      </w:tr>
    </w:tbl>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Default="00CA4C76" w:rsidP="00CA4C76">
      <w:pPr>
        <w:jc w:val="both"/>
        <w:rPr>
          <w:sz w:val="27"/>
          <w:szCs w:val="27"/>
        </w:rPr>
      </w:pPr>
    </w:p>
    <w:p w:rsidR="00CA4C76" w:rsidRPr="00096726" w:rsidRDefault="00CA4C76" w:rsidP="00CA4C76">
      <w:pPr>
        <w:jc w:val="center"/>
        <w:rPr>
          <w:sz w:val="24"/>
          <w:szCs w:val="24"/>
        </w:rPr>
      </w:pPr>
    </w:p>
    <w:p w:rsidR="008321B4" w:rsidRPr="00096726" w:rsidRDefault="008321B4" w:rsidP="008321B4">
      <w:pPr>
        <w:jc w:val="center"/>
        <w:rPr>
          <w:sz w:val="24"/>
          <w:szCs w:val="24"/>
        </w:rPr>
      </w:pPr>
      <w:r w:rsidRPr="00C12022">
        <w:rPr>
          <w:sz w:val="24"/>
          <w:szCs w:val="24"/>
        </w:rPr>
        <w:t xml:space="preserve">Реестр рассылки </w:t>
      </w:r>
      <w:r>
        <w:rPr>
          <w:sz w:val="24"/>
          <w:szCs w:val="24"/>
        </w:rPr>
        <w:t xml:space="preserve">постановления </w:t>
      </w:r>
    </w:p>
    <w:p w:rsidR="008321B4" w:rsidRPr="00096726" w:rsidRDefault="008321B4" w:rsidP="008321B4">
      <w:pPr>
        <w:jc w:val="center"/>
        <w:rPr>
          <w:sz w:val="24"/>
          <w:szCs w:val="24"/>
        </w:rPr>
      </w:pPr>
    </w:p>
    <w:tbl>
      <w:tblPr>
        <w:tblW w:w="0" w:type="auto"/>
        <w:tblLook w:val="01E0" w:firstRow="1" w:lastRow="1" w:firstColumn="1" w:lastColumn="1" w:noHBand="0" w:noVBand="0"/>
      </w:tblPr>
      <w:tblGrid>
        <w:gridCol w:w="6048"/>
        <w:gridCol w:w="2340"/>
      </w:tblGrid>
      <w:tr w:rsidR="008321B4" w:rsidRPr="00D13043" w:rsidTr="00A3551E">
        <w:tc>
          <w:tcPr>
            <w:tcW w:w="6048" w:type="dxa"/>
          </w:tcPr>
          <w:p w:rsidR="008321B4" w:rsidRPr="00D13043" w:rsidRDefault="008321B4" w:rsidP="00A3551E">
            <w:pPr>
              <w:jc w:val="both"/>
              <w:rPr>
                <w:sz w:val="24"/>
                <w:szCs w:val="24"/>
              </w:rPr>
            </w:pPr>
            <w:r w:rsidRPr="00D13043">
              <w:rPr>
                <w:sz w:val="24"/>
                <w:szCs w:val="24"/>
              </w:rPr>
              <w:t>Администрации района</w:t>
            </w:r>
          </w:p>
        </w:tc>
        <w:tc>
          <w:tcPr>
            <w:tcW w:w="2340" w:type="dxa"/>
          </w:tcPr>
          <w:p w:rsidR="008321B4" w:rsidRPr="00D13043" w:rsidRDefault="008321B4" w:rsidP="00A3551E">
            <w:pPr>
              <w:jc w:val="center"/>
              <w:rPr>
                <w:sz w:val="24"/>
                <w:szCs w:val="24"/>
              </w:rPr>
            </w:pPr>
            <w:r w:rsidRPr="00D13043">
              <w:rPr>
                <w:sz w:val="24"/>
                <w:szCs w:val="24"/>
              </w:rPr>
              <w:t>1</w:t>
            </w:r>
          </w:p>
        </w:tc>
      </w:tr>
      <w:tr w:rsidR="008321B4" w:rsidRPr="00D13043" w:rsidTr="00A3551E">
        <w:tc>
          <w:tcPr>
            <w:tcW w:w="6048" w:type="dxa"/>
          </w:tcPr>
          <w:p w:rsidR="008321B4" w:rsidRPr="00D13043" w:rsidRDefault="008321B4" w:rsidP="00A3551E">
            <w:pPr>
              <w:jc w:val="both"/>
              <w:rPr>
                <w:sz w:val="24"/>
                <w:szCs w:val="24"/>
              </w:rPr>
            </w:pPr>
            <w:r w:rsidRPr="00D13043">
              <w:rPr>
                <w:sz w:val="24"/>
                <w:szCs w:val="24"/>
              </w:rPr>
              <w:t xml:space="preserve">Комитет по </w:t>
            </w:r>
            <w:r>
              <w:rPr>
                <w:sz w:val="24"/>
                <w:szCs w:val="24"/>
              </w:rPr>
              <w:t>имуществу</w:t>
            </w:r>
          </w:p>
        </w:tc>
        <w:tc>
          <w:tcPr>
            <w:tcW w:w="2340" w:type="dxa"/>
          </w:tcPr>
          <w:p w:rsidR="008321B4" w:rsidRPr="00D13043" w:rsidRDefault="008321B4" w:rsidP="00A3551E">
            <w:pPr>
              <w:jc w:val="center"/>
              <w:rPr>
                <w:sz w:val="24"/>
                <w:szCs w:val="24"/>
              </w:rPr>
            </w:pPr>
            <w:r>
              <w:rPr>
                <w:sz w:val="24"/>
                <w:szCs w:val="24"/>
              </w:rPr>
              <w:t>1</w:t>
            </w:r>
          </w:p>
        </w:tc>
      </w:tr>
      <w:tr w:rsidR="008321B4" w:rsidRPr="00D13043" w:rsidTr="00A3551E">
        <w:tc>
          <w:tcPr>
            <w:tcW w:w="6048" w:type="dxa"/>
          </w:tcPr>
          <w:p w:rsidR="008321B4" w:rsidRPr="00D13043" w:rsidRDefault="008321B4" w:rsidP="00A3551E">
            <w:pPr>
              <w:jc w:val="both"/>
              <w:rPr>
                <w:sz w:val="24"/>
                <w:szCs w:val="24"/>
              </w:rPr>
            </w:pPr>
            <w:r>
              <w:rPr>
                <w:sz w:val="24"/>
                <w:szCs w:val="24"/>
              </w:rPr>
              <w:t>Сайт района</w:t>
            </w:r>
          </w:p>
        </w:tc>
        <w:tc>
          <w:tcPr>
            <w:tcW w:w="2340" w:type="dxa"/>
          </w:tcPr>
          <w:p w:rsidR="008321B4" w:rsidRDefault="008321B4" w:rsidP="00A3551E">
            <w:pPr>
              <w:jc w:val="center"/>
              <w:rPr>
                <w:sz w:val="24"/>
                <w:szCs w:val="24"/>
              </w:rPr>
            </w:pPr>
            <w:r>
              <w:rPr>
                <w:sz w:val="24"/>
                <w:szCs w:val="24"/>
              </w:rPr>
              <w:t>1</w:t>
            </w:r>
          </w:p>
        </w:tc>
      </w:tr>
      <w:tr w:rsidR="008321B4" w:rsidRPr="00D13043" w:rsidTr="00A3551E">
        <w:trPr>
          <w:trHeight w:val="148"/>
        </w:trPr>
        <w:tc>
          <w:tcPr>
            <w:tcW w:w="6048" w:type="dxa"/>
          </w:tcPr>
          <w:p w:rsidR="008321B4" w:rsidRPr="00D13043" w:rsidRDefault="008321B4" w:rsidP="00A3551E">
            <w:pPr>
              <w:jc w:val="both"/>
              <w:rPr>
                <w:sz w:val="24"/>
                <w:szCs w:val="24"/>
              </w:rPr>
            </w:pPr>
          </w:p>
        </w:tc>
        <w:tc>
          <w:tcPr>
            <w:tcW w:w="2340" w:type="dxa"/>
          </w:tcPr>
          <w:p w:rsidR="008321B4" w:rsidRPr="00D13043" w:rsidRDefault="008321B4" w:rsidP="00A3551E">
            <w:pPr>
              <w:jc w:val="center"/>
              <w:rPr>
                <w:sz w:val="24"/>
                <w:szCs w:val="24"/>
              </w:rPr>
            </w:pPr>
            <w:r w:rsidRPr="00D13043">
              <w:rPr>
                <w:sz w:val="24"/>
                <w:szCs w:val="24"/>
              </w:rPr>
              <w:t xml:space="preserve">Всего </w:t>
            </w:r>
            <w:r>
              <w:rPr>
                <w:sz w:val="24"/>
                <w:szCs w:val="24"/>
              </w:rPr>
              <w:t xml:space="preserve">3 </w:t>
            </w:r>
            <w:r w:rsidRPr="00D13043">
              <w:rPr>
                <w:sz w:val="24"/>
                <w:szCs w:val="24"/>
              </w:rPr>
              <w:t>экз.</w:t>
            </w:r>
          </w:p>
        </w:tc>
      </w:tr>
    </w:tbl>
    <w:p w:rsidR="00CA4C76" w:rsidRDefault="00CA4C76" w:rsidP="00CA4C76">
      <w:pPr>
        <w:jc w:val="both"/>
        <w:rPr>
          <w:sz w:val="28"/>
          <w:szCs w:val="28"/>
        </w:rPr>
      </w:pPr>
    </w:p>
    <w:p w:rsidR="00CA4C76" w:rsidRDefault="00CA4C76" w:rsidP="00CA4C76">
      <w:pPr>
        <w:jc w:val="both"/>
        <w:rPr>
          <w:sz w:val="28"/>
          <w:szCs w:val="28"/>
        </w:rPr>
      </w:pPr>
    </w:p>
    <w:p w:rsidR="00CA4C76" w:rsidRDefault="00CA4C76" w:rsidP="00CA4C76">
      <w:pPr>
        <w:jc w:val="both"/>
        <w:rPr>
          <w:sz w:val="28"/>
          <w:szCs w:val="28"/>
        </w:rPr>
      </w:pPr>
    </w:p>
    <w:p w:rsidR="00CA4C76" w:rsidRDefault="00CA4C76" w:rsidP="00CA4C76">
      <w:pPr>
        <w:jc w:val="both"/>
        <w:rPr>
          <w:sz w:val="28"/>
          <w:szCs w:val="28"/>
        </w:rPr>
      </w:pPr>
    </w:p>
    <w:p w:rsidR="00CA4C76" w:rsidRDefault="00CA4C76" w:rsidP="00CA4C76">
      <w:pPr>
        <w:jc w:val="both"/>
        <w:rPr>
          <w:sz w:val="28"/>
          <w:szCs w:val="28"/>
        </w:rPr>
      </w:pPr>
    </w:p>
    <w:p w:rsidR="00CA4C76" w:rsidRDefault="00CA4C76" w:rsidP="00CA4C76">
      <w:pPr>
        <w:jc w:val="both"/>
        <w:rPr>
          <w:sz w:val="28"/>
          <w:szCs w:val="28"/>
        </w:rPr>
      </w:pPr>
    </w:p>
    <w:p w:rsidR="00CA4C76" w:rsidRDefault="00CA4C76" w:rsidP="00CA4C76">
      <w:pPr>
        <w:jc w:val="both"/>
        <w:rPr>
          <w:sz w:val="28"/>
          <w:szCs w:val="28"/>
        </w:rPr>
      </w:pPr>
    </w:p>
    <w:p w:rsidR="00CA4C76" w:rsidRDefault="00CA4C76" w:rsidP="00CA4C76">
      <w:pPr>
        <w:jc w:val="both"/>
        <w:rPr>
          <w:sz w:val="28"/>
          <w:szCs w:val="28"/>
        </w:rPr>
      </w:pPr>
    </w:p>
    <w:p w:rsidR="00CA4C76" w:rsidRDefault="00CA4C76" w:rsidP="00CA4C76">
      <w:pPr>
        <w:jc w:val="both"/>
        <w:rPr>
          <w:sz w:val="28"/>
          <w:szCs w:val="28"/>
        </w:rPr>
      </w:pPr>
    </w:p>
    <w:p w:rsidR="00CA4C76" w:rsidRDefault="00CA4C76" w:rsidP="00CA4C76">
      <w:pPr>
        <w:jc w:val="both"/>
        <w:rPr>
          <w:sz w:val="28"/>
          <w:szCs w:val="28"/>
        </w:rPr>
      </w:pPr>
    </w:p>
    <w:p w:rsidR="00CA4C76" w:rsidRDefault="00CA4C76" w:rsidP="00CA4C76">
      <w:pPr>
        <w:jc w:val="both"/>
        <w:rPr>
          <w:sz w:val="28"/>
          <w:szCs w:val="28"/>
        </w:rPr>
      </w:pPr>
    </w:p>
    <w:p w:rsidR="00CA4C76" w:rsidRDefault="00CA4C76" w:rsidP="00CA4C76">
      <w:pPr>
        <w:jc w:val="both"/>
        <w:rPr>
          <w:sz w:val="28"/>
          <w:szCs w:val="28"/>
        </w:rPr>
      </w:pPr>
    </w:p>
    <w:p w:rsidR="00CA4C76" w:rsidRPr="00FF6EA9" w:rsidRDefault="00CA4C76">
      <w:pPr>
        <w:rPr>
          <w:sz w:val="24"/>
          <w:szCs w:val="28"/>
        </w:rPr>
      </w:pPr>
    </w:p>
    <w:sectPr w:rsidR="00CA4C76" w:rsidRPr="00FF6EA9" w:rsidSect="00B964CF">
      <w:pgSz w:w="11906" w:h="16838"/>
      <w:pgMar w:top="737"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A7571"/>
    <w:multiLevelType w:val="multilevel"/>
    <w:tmpl w:val="90C41DBE"/>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7B8177B"/>
    <w:multiLevelType w:val="multilevel"/>
    <w:tmpl w:val="1C94ACC4"/>
    <w:lvl w:ilvl="0">
      <w:start w:val="1"/>
      <w:numFmt w:val="decimal"/>
      <w:lvlText w:val="%1."/>
      <w:lvlJc w:val="left"/>
      <w:pPr>
        <w:ind w:left="420" w:hanging="420"/>
      </w:pPr>
      <w:rPr>
        <w:rFonts w:hint="default"/>
        <w:b w:val="0"/>
        <w:sz w:val="27"/>
      </w:rPr>
    </w:lvl>
    <w:lvl w:ilvl="1">
      <w:start w:val="2"/>
      <w:numFmt w:val="decimal"/>
      <w:lvlText w:val="%1.%2."/>
      <w:lvlJc w:val="left"/>
      <w:pPr>
        <w:ind w:left="720" w:hanging="720"/>
      </w:pPr>
      <w:rPr>
        <w:rFonts w:hint="default"/>
        <w:b w:val="0"/>
        <w:sz w:val="27"/>
      </w:rPr>
    </w:lvl>
    <w:lvl w:ilvl="2">
      <w:start w:val="1"/>
      <w:numFmt w:val="decimal"/>
      <w:lvlText w:val="%1.%2.%3."/>
      <w:lvlJc w:val="left"/>
      <w:pPr>
        <w:ind w:left="720" w:hanging="720"/>
      </w:pPr>
      <w:rPr>
        <w:rFonts w:hint="default"/>
        <w:b w:val="0"/>
        <w:sz w:val="27"/>
      </w:rPr>
    </w:lvl>
    <w:lvl w:ilvl="3">
      <w:start w:val="1"/>
      <w:numFmt w:val="decimal"/>
      <w:lvlText w:val="%1.%2.%3.%4."/>
      <w:lvlJc w:val="left"/>
      <w:pPr>
        <w:ind w:left="1080" w:hanging="1080"/>
      </w:pPr>
      <w:rPr>
        <w:rFonts w:hint="default"/>
        <w:b w:val="0"/>
        <w:sz w:val="27"/>
      </w:rPr>
    </w:lvl>
    <w:lvl w:ilvl="4">
      <w:start w:val="1"/>
      <w:numFmt w:val="decimal"/>
      <w:lvlText w:val="%1.%2.%3.%4.%5."/>
      <w:lvlJc w:val="left"/>
      <w:pPr>
        <w:ind w:left="1080" w:hanging="1080"/>
      </w:pPr>
      <w:rPr>
        <w:rFonts w:hint="default"/>
        <w:b w:val="0"/>
        <w:sz w:val="27"/>
      </w:rPr>
    </w:lvl>
    <w:lvl w:ilvl="5">
      <w:start w:val="1"/>
      <w:numFmt w:val="decimal"/>
      <w:lvlText w:val="%1.%2.%3.%4.%5.%6."/>
      <w:lvlJc w:val="left"/>
      <w:pPr>
        <w:ind w:left="1440" w:hanging="1440"/>
      </w:pPr>
      <w:rPr>
        <w:rFonts w:hint="default"/>
        <w:b w:val="0"/>
        <w:sz w:val="27"/>
      </w:rPr>
    </w:lvl>
    <w:lvl w:ilvl="6">
      <w:start w:val="1"/>
      <w:numFmt w:val="decimal"/>
      <w:lvlText w:val="%1.%2.%3.%4.%5.%6.%7."/>
      <w:lvlJc w:val="left"/>
      <w:pPr>
        <w:ind w:left="1800" w:hanging="1800"/>
      </w:pPr>
      <w:rPr>
        <w:rFonts w:hint="default"/>
        <w:b w:val="0"/>
        <w:sz w:val="27"/>
      </w:rPr>
    </w:lvl>
    <w:lvl w:ilvl="7">
      <w:start w:val="1"/>
      <w:numFmt w:val="decimal"/>
      <w:lvlText w:val="%1.%2.%3.%4.%5.%6.%7.%8."/>
      <w:lvlJc w:val="left"/>
      <w:pPr>
        <w:ind w:left="1800" w:hanging="1800"/>
      </w:pPr>
      <w:rPr>
        <w:rFonts w:hint="default"/>
        <w:b w:val="0"/>
        <w:sz w:val="27"/>
      </w:rPr>
    </w:lvl>
    <w:lvl w:ilvl="8">
      <w:start w:val="1"/>
      <w:numFmt w:val="decimal"/>
      <w:lvlText w:val="%1.%2.%3.%4.%5.%6.%7.%8.%9."/>
      <w:lvlJc w:val="left"/>
      <w:pPr>
        <w:ind w:left="2160" w:hanging="2160"/>
      </w:pPr>
      <w:rPr>
        <w:rFonts w:hint="default"/>
        <w:b w:val="0"/>
        <w:sz w:val="27"/>
      </w:rPr>
    </w:lvl>
  </w:abstractNum>
  <w:abstractNum w:abstractNumId="2" w15:restartNumberingAfterBreak="0">
    <w:nsid w:val="21EF0CB8"/>
    <w:multiLevelType w:val="multilevel"/>
    <w:tmpl w:val="A63E3C7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85D276C"/>
    <w:multiLevelType w:val="multilevel"/>
    <w:tmpl w:val="52B45312"/>
    <w:lvl w:ilvl="0">
      <w:start w:val="1"/>
      <w:numFmt w:val="decimal"/>
      <w:lvlText w:val="%1."/>
      <w:lvlJc w:val="left"/>
      <w:pPr>
        <w:ind w:left="1069" w:hanging="360"/>
      </w:pPr>
      <w:rPr>
        <w:rFonts w:hint="default"/>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D414D9D"/>
    <w:multiLevelType w:val="hybridMultilevel"/>
    <w:tmpl w:val="BFDA7FEC"/>
    <w:lvl w:ilvl="0" w:tplc="00D2F39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AA8039B"/>
    <w:multiLevelType w:val="multilevel"/>
    <w:tmpl w:val="BFF49574"/>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C7352EA"/>
    <w:multiLevelType w:val="multilevel"/>
    <w:tmpl w:val="267CDFE8"/>
    <w:lvl w:ilvl="0">
      <w:start w:val="2"/>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66F4759"/>
    <w:multiLevelType w:val="multilevel"/>
    <w:tmpl w:val="A63E3C7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A776D2C"/>
    <w:multiLevelType w:val="multilevel"/>
    <w:tmpl w:val="BFF49574"/>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C801525"/>
    <w:multiLevelType w:val="multilevel"/>
    <w:tmpl w:val="A63E3C74"/>
    <w:lvl w:ilvl="0">
      <w:start w:val="1"/>
      <w:numFmt w:val="decimal"/>
      <w:lvlText w:val="%1."/>
      <w:lvlJc w:val="left"/>
      <w:pPr>
        <w:ind w:left="420" w:hanging="42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9E04E71"/>
    <w:multiLevelType w:val="multilevel"/>
    <w:tmpl w:val="35CAEA5A"/>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1"/>
  </w:num>
  <w:num w:numId="3">
    <w:abstractNumId w:val="9"/>
  </w:num>
  <w:num w:numId="4">
    <w:abstractNumId w:val="5"/>
  </w:num>
  <w:num w:numId="5">
    <w:abstractNumId w:val="8"/>
  </w:num>
  <w:num w:numId="6">
    <w:abstractNumId w:val="10"/>
  </w:num>
  <w:num w:numId="7">
    <w:abstractNumId w:val="6"/>
  </w:num>
  <w:num w:numId="8">
    <w:abstractNumId w:val="4"/>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63"/>
    <w:rsid w:val="00010FA4"/>
    <w:rsid w:val="00011A77"/>
    <w:rsid w:val="00031618"/>
    <w:rsid w:val="00035BF0"/>
    <w:rsid w:val="00036138"/>
    <w:rsid w:val="00080CBF"/>
    <w:rsid w:val="0008349C"/>
    <w:rsid w:val="00093664"/>
    <w:rsid w:val="000A534D"/>
    <w:rsid w:val="000C0D64"/>
    <w:rsid w:val="000C310E"/>
    <w:rsid w:val="000C389C"/>
    <w:rsid w:val="000C5ADE"/>
    <w:rsid w:val="000C5D7E"/>
    <w:rsid w:val="000D1FB0"/>
    <w:rsid w:val="000E4B97"/>
    <w:rsid w:val="000F196E"/>
    <w:rsid w:val="000F651F"/>
    <w:rsid w:val="00106B77"/>
    <w:rsid w:val="0012751A"/>
    <w:rsid w:val="001502B5"/>
    <w:rsid w:val="001528F1"/>
    <w:rsid w:val="00157E84"/>
    <w:rsid w:val="00171FA0"/>
    <w:rsid w:val="00181AC8"/>
    <w:rsid w:val="00191E56"/>
    <w:rsid w:val="0019527A"/>
    <w:rsid w:val="001953B2"/>
    <w:rsid w:val="001B2076"/>
    <w:rsid w:val="001D7263"/>
    <w:rsid w:val="001E14BE"/>
    <w:rsid w:val="001F522E"/>
    <w:rsid w:val="001F6384"/>
    <w:rsid w:val="00200345"/>
    <w:rsid w:val="00200E75"/>
    <w:rsid w:val="0021051B"/>
    <w:rsid w:val="00211835"/>
    <w:rsid w:val="00213362"/>
    <w:rsid w:val="0022363D"/>
    <w:rsid w:val="0025001B"/>
    <w:rsid w:val="00255C2E"/>
    <w:rsid w:val="002612A3"/>
    <w:rsid w:val="0028522E"/>
    <w:rsid w:val="002C3DCD"/>
    <w:rsid w:val="002C4D19"/>
    <w:rsid w:val="002E0403"/>
    <w:rsid w:val="002E0634"/>
    <w:rsid w:val="002E4E3C"/>
    <w:rsid w:val="00306800"/>
    <w:rsid w:val="00312507"/>
    <w:rsid w:val="00335572"/>
    <w:rsid w:val="003419BF"/>
    <w:rsid w:val="00342EC6"/>
    <w:rsid w:val="00343EE3"/>
    <w:rsid w:val="003508FD"/>
    <w:rsid w:val="0036014D"/>
    <w:rsid w:val="0036189F"/>
    <w:rsid w:val="003669B0"/>
    <w:rsid w:val="00372374"/>
    <w:rsid w:val="00373F6F"/>
    <w:rsid w:val="003754A6"/>
    <w:rsid w:val="00381333"/>
    <w:rsid w:val="00386FE4"/>
    <w:rsid w:val="0039119B"/>
    <w:rsid w:val="00396174"/>
    <w:rsid w:val="003A4CB1"/>
    <w:rsid w:val="003A6308"/>
    <w:rsid w:val="003C3656"/>
    <w:rsid w:val="003C6CBA"/>
    <w:rsid w:val="003D6629"/>
    <w:rsid w:val="004030C4"/>
    <w:rsid w:val="004047FE"/>
    <w:rsid w:val="00405D23"/>
    <w:rsid w:val="00416B9A"/>
    <w:rsid w:val="004206D7"/>
    <w:rsid w:val="004221E7"/>
    <w:rsid w:val="004460FD"/>
    <w:rsid w:val="00452AC0"/>
    <w:rsid w:val="004616AF"/>
    <w:rsid w:val="00461A7C"/>
    <w:rsid w:val="00481F25"/>
    <w:rsid w:val="004B1490"/>
    <w:rsid w:val="004B4813"/>
    <w:rsid w:val="004C4459"/>
    <w:rsid w:val="004F449D"/>
    <w:rsid w:val="00505876"/>
    <w:rsid w:val="00526577"/>
    <w:rsid w:val="00546494"/>
    <w:rsid w:val="0057749D"/>
    <w:rsid w:val="00580AE4"/>
    <w:rsid w:val="005A2788"/>
    <w:rsid w:val="005A76AE"/>
    <w:rsid w:val="005C072D"/>
    <w:rsid w:val="005C4770"/>
    <w:rsid w:val="005E7F08"/>
    <w:rsid w:val="005F1896"/>
    <w:rsid w:val="00600305"/>
    <w:rsid w:val="00605E26"/>
    <w:rsid w:val="00615022"/>
    <w:rsid w:val="00620782"/>
    <w:rsid w:val="00636037"/>
    <w:rsid w:val="006436C0"/>
    <w:rsid w:val="00644642"/>
    <w:rsid w:val="00654200"/>
    <w:rsid w:val="00654224"/>
    <w:rsid w:val="00672146"/>
    <w:rsid w:val="00684CAE"/>
    <w:rsid w:val="00694D34"/>
    <w:rsid w:val="00696B8B"/>
    <w:rsid w:val="006A1FF4"/>
    <w:rsid w:val="006A66DD"/>
    <w:rsid w:val="006B0EAE"/>
    <w:rsid w:val="006B6A5C"/>
    <w:rsid w:val="006C32DC"/>
    <w:rsid w:val="006D496E"/>
    <w:rsid w:val="006F3DDF"/>
    <w:rsid w:val="006F4BB6"/>
    <w:rsid w:val="007167D2"/>
    <w:rsid w:val="00716B66"/>
    <w:rsid w:val="007207D5"/>
    <w:rsid w:val="007222DA"/>
    <w:rsid w:val="007238CE"/>
    <w:rsid w:val="00725D9C"/>
    <w:rsid w:val="00742EDF"/>
    <w:rsid w:val="00743BD3"/>
    <w:rsid w:val="00765EBD"/>
    <w:rsid w:val="007671C7"/>
    <w:rsid w:val="007868F9"/>
    <w:rsid w:val="007A09AB"/>
    <w:rsid w:val="007A287F"/>
    <w:rsid w:val="007B23CF"/>
    <w:rsid w:val="007C5B09"/>
    <w:rsid w:val="007D6AD2"/>
    <w:rsid w:val="007E28A8"/>
    <w:rsid w:val="007E58CE"/>
    <w:rsid w:val="0080608A"/>
    <w:rsid w:val="008105C7"/>
    <w:rsid w:val="00817D62"/>
    <w:rsid w:val="00823F9A"/>
    <w:rsid w:val="008321B4"/>
    <w:rsid w:val="008327C2"/>
    <w:rsid w:val="008459E3"/>
    <w:rsid w:val="00853776"/>
    <w:rsid w:val="00856531"/>
    <w:rsid w:val="0085679A"/>
    <w:rsid w:val="00864BD6"/>
    <w:rsid w:val="00865581"/>
    <w:rsid w:val="0087177F"/>
    <w:rsid w:val="0087354E"/>
    <w:rsid w:val="00873E24"/>
    <w:rsid w:val="0087422D"/>
    <w:rsid w:val="008849FD"/>
    <w:rsid w:val="00887183"/>
    <w:rsid w:val="00893A08"/>
    <w:rsid w:val="008A3A54"/>
    <w:rsid w:val="008A7AEA"/>
    <w:rsid w:val="008B13E7"/>
    <w:rsid w:val="008B6B0E"/>
    <w:rsid w:val="008C6521"/>
    <w:rsid w:val="009041D2"/>
    <w:rsid w:val="00924BAE"/>
    <w:rsid w:val="00930069"/>
    <w:rsid w:val="0095132E"/>
    <w:rsid w:val="00954CF5"/>
    <w:rsid w:val="00956CAC"/>
    <w:rsid w:val="00966F39"/>
    <w:rsid w:val="00980D21"/>
    <w:rsid w:val="00982AEF"/>
    <w:rsid w:val="009952E4"/>
    <w:rsid w:val="009961EF"/>
    <w:rsid w:val="009A023E"/>
    <w:rsid w:val="009A1337"/>
    <w:rsid w:val="009B120C"/>
    <w:rsid w:val="009B2DB8"/>
    <w:rsid w:val="009C37B2"/>
    <w:rsid w:val="009D5551"/>
    <w:rsid w:val="009E18D7"/>
    <w:rsid w:val="009E3354"/>
    <w:rsid w:val="00A01522"/>
    <w:rsid w:val="00A02314"/>
    <w:rsid w:val="00A05E4C"/>
    <w:rsid w:val="00A06E20"/>
    <w:rsid w:val="00A107DD"/>
    <w:rsid w:val="00A26170"/>
    <w:rsid w:val="00A27149"/>
    <w:rsid w:val="00A441FA"/>
    <w:rsid w:val="00A44EF4"/>
    <w:rsid w:val="00A52846"/>
    <w:rsid w:val="00A57FED"/>
    <w:rsid w:val="00A82643"/>
    <w:rsid w:val="00AB5DBE"/>
    <w:rsid w:val="00AC7B2B"/>
    <w:rsid w:val="00AD3662"/>
    <w:rsid w:val="00AD38CA"/>
    <w:rsid w:val="00AD4747"/>
    <w:rsid w:val="00AD6F6B"/>
    <w:rsid w:val="00AE2D6F"/>
    <w:rsid w:val="00AE674A"/>
    <w:rsid w:val="00B00B4F"/>
    <w:rsid w:val="00B26D27"/>
    <w:rsid w:val="00B32EDB"/>
    <w:rsid w:val="00B61420"/>
    <w:rsid w:val="00B6421B"/>
    <w:rsid w:val="00B67C3B"/>
    <w:rsid w:val="00B74572"/>
    <w:rsid w:val="00B84FBB"/>
    <w:rsid w:val="00B86D27"/>
    <w:rsid w:val="00B86DF5"/>
    <w:rsid w:val="00B964CF"/>
    <w:rsid w:val="00BA0685"/>
    <w:rsid w:val="00BA2DCE"/>
    <w:rsid w:val="00BA7E57"/>
    <w:rsid w:val="00BC6463"/>
    <w:rsid w:val="00BC7366"/>
    <w:rsid w:val="00BD63E9"/>
    <w:rsid w:val="00BD689B"/>
    <w:rsid w:val="00BE2D9F"/>
    <w:rsid w:val="00BF0E42"/>
    <w:rsid w:val="00C001F3"/>
    <w:rsid w:val="00C02AF7"/>
    <w:rsid w:val="00C06DA3"/>
    <w:rsid w:val="00C27B25"/>
    <w:rsid w:val="00C302DB"/>
    <w:rsid w:val="00C33BF4"/>
    <w:rsid w:val="00C46EC8"/>
    <w:rsid w:val="00C46FA2"/>
    <w:rsid w:val="00C608C5"/>
    <w:rsid w:val="00C65DA6"/>
    <w:rsid w:val="00C91E5C"/>
    <w:rsid w:val="00C968FF"/>
    <w:rsid w:val="00CA1ACC"/>
    <w:rsid w:val="00CA4C76"/>
    <w:rsid w:val="00CD3CA8"/>
    <w:rsid w:val="00CD4D14"/>
    <w:rsid w:val="00CE4D0D"/>
    <w:rsid w:val="00D04FBA"/>
    <w:rsid w:val="00D057CD"/>
    <w:rsid w:val="00D2649D"/>
    <w:rsid w:val="00D30303"/>
    <w:rsid w:val="00D32C2B"/>
    <w:rsid w:val="00D405B4"/>
    <w:rsid w:val="00D45087"/>
    <w:rsid w:val="00D53EB0"/>
    <w:rsid w:val="00D54F56"/>
    <w:rsid w:val="00D71955"/>
    <w:rsid w:val="00D828A9"/>
    <w:rsid w:val="00D86478"/>
    <w:rsid w:val="00DA51DF"/>
    <w:rsid w:val="00DB19AF"/>
    <w:rsid w:val="00DE1374"/>
    <w:rsid w:val="00DE60B4"/>
    <w:rsid w:val="00E01A3E"/>
    <w:rsid w:val="00E0247F"/>
    <w:rsid w:val="00E041F6"/>
    <w:rsid w:val="00E4342F"/>
    <w:rsid w:val="00E47E10"/>
    <w:rsid w:val="00E77FC8"/>
    <w:rsid w:val="00E878F3"/>
    <w:rsid w:val="00E9061A"/>
    <w:rsid w:val="00EA00FA"/>
    <w:rsid w:val="00EB22F7"/>
    <w:rsid w:val="00EC512C"/>
    <w:rsid w:val="00ED6167"/>
    <w:rsid w:val="00ED7E94"/>
    <w:rsid w:val="00EF0714"/>
    <w:rsid w:val="00EF3C93"/>
    <w:rsid w:val="00EF64B9"/>
    <w:rsid w:val="00F11A56"/>
    <w:rsid w:val="00F13B0F"/>
    <w:rsid w:val="00F2365B"/>
    <w:rsid w:val="00F24B6D"/>
    <w:rsid w:val="00F40516"/>
    <w:rsid w:val="00F44CE7"/>
    <w:rsid w:val="00F556EA"/>
    <w:rsid w:val="00F619ED"/>
    <w:rsid w:val="00F720DB"/>
    <w:rsid w:val="00F81E04"/>
    <w:rsid w:val="00F927A6"/>
    <w:rsid w:val="00FA052E"/>
    <w:rsid w:val="00FA1A42"/>
    <w:rsid w:val="00FB3955"/>
    <w:rsid w:val="00FB43F8"/>
    <w:rsid w:val="00FD1932"/>
    <w:rsid w:val="00FE3500"/>
    <w:rsid w:val="00FF1C8E"/>
    <w:rsid w:val="00FF3DC5"/>
    <w:rsid w:val="00FF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F02F"/>
  <w15:docId w15:val="{89E8F7F0-7309-4C28-8CBD-77A85B2A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263"/>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823F9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uiPriority w:val="99"/>
    <w:rsid w:val="001D7263"/>
    <w:pPr>
      <w:spacing w:before="100" w:beforeAutospacing="1" w:after="100" w:afterAutospacing="1"/>
    </w:pPr>
    <w:rPr>
      <w:sz w:val="24"/>
      <w:szCs w:val="24"/>
    </w:rPr>
  </w:style>
  <w:style w:type="paragraph" w:customStyle="1" w:styleId="ConsPlusNormal">
    <w:name w:val="ConsPlusNormal"/>
    <w:link w:val="ConsPlusNormal1"/>
    <w:rsid w:val="003669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3669B0"/>
    <w:pPr>
      <w:ind w:left="720"/>
      <w:contextualSpacing/>
    </w:pPr>
  </w:style>
  <w:style w:type="character" w:styleId="a4">
    <w:name w:val="Hyperlink"/>
    <w:basedOn w:val="a0"/>
    <w:uiPriority w:val="99"/>
    <w:unhideWhenUsed/>
    <w:rsid w:val="006D496E"/>
    <w:rPr>
      <w:color w:val="0000FF"/>
      <w:u w:val="single"/>
    </w:rPr>
  </w:style>
  <w:style w:type="character" w:customStyle="1" w:styleId="20">
    <w:name w:val="Заголовок 2 Знак"/>
    <w:basedOn w:val="a0"/>
    <w:link w:val="2"/>
    <w:uiPriority w:val="9"/>
    <w:rsid w:val="00823F9A"/>
    <w:rPr>
      <w:rFonts w:ascii="Times New Roman" w:eastAsia="Times New Roman" w:hAnsi="Times New Roman" w:cs="Times New Roman"/>
      <w:b/>
      <w:bCs/>
      <w:sz w:val="36"/>
      <w:szCs w:val="36"/>
      <w:lang w:eastAsia="ru-RU"/>
    </w:rPr>
  </w:style>
  <w:style w:type="paragraph" w:customStyle="1" w:styleId="formattext">
    <w:name w:val="formattext"/>
    <w:basedOn w:val="a"/>
    <w:rsid w:val="00823F9A"/>
    <w:pPr>
      <w:spacing w:before="100" w:beforeAutospacing="1" w:after="100" w:afterAutospacing="1"/>
    </w:pPr>
    <w:rPr>
      <w:sz w:val="24"/>
      <w:szCs w:val="24"/>
    </w:rPr>
  </w:style>
  <w:style w:type="paragraph" w:styleId="a5">
    <w:name w:val="Balloon Text"/>
    <w:basedOn w:val="a"/>
    <w:link w:val="a6"/>
    <w:uiPriority w:val="99"/>
    <w:semiHidden/>
    <w:unhideWhenUsed/>
    <w:rsid w:val="00F927A6"/>
    <w:rPr>
      <w:rFonts w:ascii="Segoe UI" w:hAnsi="Segoe UI" w:cs="Segoe UI"/>
      <w:sz w:val="18"/>
      <w:szCs w:val="18"/>
    </w:rPr>
  </w:style>
  <w:style w:type="character" w:customStyle="1" w:styleId="a6">
    <w:name w:val="Текст выноски Знак"/>
    <w:basedOn w:val="a0"/>
    <w:link w:val="a5"/>
    <w:uiPriority w:val="99"/>
    <w:semiHidden/>
    <w:rsid w:val="00F927A6"/>
    <w:rPr>
      <w:rFonts w:ascii="Segoe UI" w:eastAsia="Times New Roman" w:hAnsi="Segoe UI" w:cs="Segoe UI"/>
      <w:sz w:val="18"/>
      <w:szCs w:val="18"/>
      <w:lang w:eastAsia="ru-RU"/>
    </w:rPr>
  </w:style>
  <w:style w:type="paragraph" w:styleId="a7">
    <w:name w:val="header"/>
    <w:basedOn w:val="a"/>
    <w:link w:val="a8"/>
    <w:uiPriority w:val="99"/>
    <w:rsid w:val="00373F6F"/>
    <w:pPr>
      <w:tabs>
        <w:tab w:val="center" w:pos="4153"/>
        <w:tab w:val="right" w:pos="8306"/>
      </w:tabs>
      <w:autoSpaceDE w:val="0"/>
      <w:autoSpaceDN w:val="0"/>
    </w:pPr>
  </w:style>
  <w:style w:type="character" w:customStyle="1" w:styleId="a8">
    <w:name w:val="Верхний колонтитул Знак"/>
    <w:basedOn w:val="a0"/>
    <w:link w:val="a7"/>
    <w:uiPriority w:val="99"/>
    <w:rsid w:val="00373F6F"/>
    <w:rPr>
      <w:rFonts w:ascii="Times New Roman" w:eastAsia="Times New Roman" w:hAnsi="Times New Roman" w:cs="Times New Roman"/>
      <w:sz w:val="20"/>
      <w:szCs w:val="20"/>
      <w:lang w:eastAsia="ru-RU"/>
    </w:rPr>
  </w:style>
  <w:style w:type="character" w:customStyle="1" w:styleId="a9">
    <w:name w:val="Основной текст_"/>
    <w:basedOn w:val="a0"/>
    <w:link w:val="3"/>
    <w:rsid w:val="007671C7"/>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9"/>
    <w:rsid w:val="007671C7"/>
    <w:pPr>
      <w:shd w:val="clear" w:color="auto" w:fill="FFFFFF"/>
      <w:spacing w:before="180" w:line="439" w:lineRule="exact"/>
      <w:jc w:val="both"/>
    </w:pPr>
    <w:rPr>
      <w:sz w:val="27"/>
      <w:szCs w:val="27"/>
      <w:lang w:eastAsia="en-US"/>
    </w:rPr>
  </w:style>
  <w:style w:type="character" w:customStyle="1" w:styleId="21">
    <w:name w:val="Заголовок №2_"/>
    <w:basedOn w:val="a0"/>
    <w:link w:val="22"/>
    <w:rsid w:val="007238CE"/>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7238CE"/>
    <w:pPr>
      <w:shd w:val="clear" w:color="auto" w:fill="FFFFFF"/>
      <w:spacing w:before="120" w:line="0" w:lineRule="atLeast"/>
      <w:jc w:val="center"/>
      <w:outlineLvl w:val="1"/>
    </w:pPr>
    <w:rPr>
      <w:sz w:val="27"/>
      <w:szCs w:val="27"/>
      <w:lang w:eastAsia="en-US"/>
    </w:rPr>
  </w:style>
  <w:style w:type="paragraph" w:styleId="aa">
    <w:name w:val="No Spacing"/>
    <w:uiPriority w:val="1"/>
    <w:qFormat/>
    <w:rsid w:val="00FF3DC5"/>
    <w:pPr>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B32EDB"/>
    <w:rPr>
      <w:rFonts w:ascii="Arial" w:eastAsia="Times New Roman" w:hAnsi="Arial" w:cs="Arial"/>
      <w:sz w:val="20"/>
      <w:szCs w:val="20"/>
      <w:lang w:eastAsia="ru-RU"/>
    </w:rPr>
  </w:style>
  <w:style w:type="paragraph" w:styleId="HTML">
    <w:name w:val="HTML Preformatted"/>
    <w:basedOn w:val="a"/>
    <w:link w:val="HTML0"/>
    <w:uiPriority w:val="99"/>
    <w:unhideWhenUsed/>
    <w:rsid w:val="00B3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B32EDB"/>
    <w:rPr>
      <w:rFonts w:ascii="Courier New" w:eastAsia="Times New Roman" w:hAnsi="Courier New" w:cs="Times New Roman"/>
      <w:sz w:val="20"/>
      <w:szCs w:val="20"/>
    </w:rPr>
  </w:style>
  <w:style w:type="paragraph" w:customStyle="1" w:styleId="Default">
    <w:name w:val="Default"/>
    <w:rsid w:val="00ED61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64247.82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F0F87-1312-4B87-B052-AF2F4805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Pages>
  <Words>1753</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Лисина</dc:creator>
  <cp:lastModifiedBy>root</cp:lastModifiedBy>
  <cp:revision>42</cp:revision>
  <cp:lastPrinted>2021-11-25T09:21:00Z</cp:lastPrinted>
  <dcterms:created xsi:type="dcterms:W3CDTF">2021-11-15T08:55:00Z</dcterms:created>
  <dcterms:modified xsi:type="dcterms:W3CDTF">2021-12-24T08:45:00Z</dcterms:modified>
</cp:coreProperties>
</file>