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3" w:rsidRPr="00A41253" w:rsidRDefault="00A41253" w:rsidP="00A412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634C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8C4B33" w:rsidRPr="008C4B33" w:rsidRDefault="008C4B33" w:rsidP="008C4B33">
      <w:pPr>
        <w:spacing w:after="0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8C4B33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АДМИНИСТРАЦИЯ ЧИСТЮНЬСКОГО СЕЛЬСОВЕТА</w:t>
      </w:r>
    </w:p>
    <w:p w:rsidR="008C4B33" w:rsidRPr="008C4B33" w:rsidRDefault="008C4B33" w:rsidP="008C4B33">
      <w:pPr>
        <w:spacing w:after="0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8C4B33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8C4B33" w:rsidRPr="008C4B33" w:rsidRDefault="008C4B33" w:rsidP="008C4B3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C4B33" w:rsidRPr="008C4B33" w:rsidRDefault="008C4B33" w:rsidP="008C4B33">
      <w:pPr>
        <w:spacing w:after="0"/>
        <w:jc w:val="center"/>
        <w:outlineLvl w:val="0"/>
        <w:rPr>
          <w:rFonts w:ascii="Arial" w:eastAsia="Calibri" w:hAnsi="Arial" w:cs="Arial"/>
          <w:b/>
          <w:bCs/>
          <w:spacing w:val="84"/>
          <w:sz w:val="28"/>
          <w:szCs w:val="28"/>
        </w:rPr>
      </w:pPr>
      <w:r w:rsidRPr="008C4B33">
        <w:rPr>
          <w:rFonts w:ascii="Arial" w:eastAsia="Calibri" w:hAnsi="Arial" w:cs="Arial"/>
          <w:b/>
          <w:bCs/>
          <w:spacing w:val="84"/>
          <w:sz w:val="28"/>
          <w:szCs w:val="28"/>
        </w:rPr>
        <w:t>ПОСТАНОВЛЕНИЕ</w:t>
      </w:r>
    </w:p>
    <w:p w:rsidR="00BE32DC" w:rsidRDefault="00BE32DC" w:rsidP="008C4B33">
      <w:pPr>
        <w:pStyle w:val="ConsPlusTitle"/>
        <w:jc w:val="center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</w:p>
    <w:p w:rsidR="008C4B33" w:rsidRDefault="00BE32DC" w:rsidP="008C4B33">
      <w:pPr>
        <w:pStyle w:val="ConsPlusTitle"/>
        <w:jc w:val="center"/>
        <w:rPr>
          <w:rFonts w:ascii="Arial" w:eastAsia="Calibri" w:hAnsi="Arial" w:cs="Arial"/>
          <w:b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08.02.</w:t>
      </w:r>
      <w:r w:rsidR="008C4B33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2022</w:t>
      </w:r>
      <w:r w:rsidR="008C4B33" w:rsidRPr="008C4B33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№</w:t>
      </w:r>
      <w:r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11</w:t>
      </w:r>
      <w:r w:rsidR="008C4B33" w:rsidRPr="008C4B33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</w:p>
    <w:p w:rsidR="00D22FD9" w:rsidRPr="00BE32DC" w:rsidRDefault="008C4B33" w:rsidP="008C4B33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BE32DC">
        <w:rPr>
          <w:rFonts w:ascii="Arial" w:eastAsia="Calibri" w:hAnsi="Arial" w:cs="Arial"/>
          <w:sz w:val="18"/>
          <w:szCs w:val="18"/>
          <w:lang w:eastAsia="en-US"/>
        </w:rPr>
        <w:t>с. Чистюнька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18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64173B" w:rsidRDefault="006C189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землепользованию </w:t>
      </w:r>
      <w:r w:rsidR="00D22FD9">
        <w:rPr>
          <w:rFonts w:ascii="Times New Roman" w:hAnsi="Times New Roman" w:cs="Times New Roman"/>
          <w:sz w:val="28"/>
          <w:szCs w:val="28"/>
        </w:rPr>
        <w:t>и застройке</w:t>
      </w:r>
      <w:bookmarkEnd w:id="0"/>
    </w:p>
    <w:p w:rsidR="006C189B" w:rsidRPr="00DB3A72" w:rsidRDefault="006C189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9B">
        <w:rPr>
          <w:rFonts w:ascii="Times New Roman" w:hAnsi="Times New Roman" w:cs="Times New Roman"/>
          <w:sz w:val="28"/>
          <w:szCs w:val="28"/>
        </w:rPr>
        <w:t xml:space="preserve">  </w:t>
      </w:r>
      <w:r w:rsidR="00864117" w:rsidRPr="006C189B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6C189B">
        <w:rPr>
          <w:rFonts w:ascii="Times New Roman" w:hAnsi="Times New Roman" w:cs="Times New Roman"/>
          <w:sz w:val="28"/>
          <w:szCs w:val="28"/>
        </w:rPr>
        <w:t xml:space="preserve"> с</w:t>
      </w:r>
      <w:r w:rsidR="00864117" w:rsidRPr="006C189B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64173B" w:rsidRPr="006C189B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6C189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C4B33" w:rsidRPr="006C189B">
        <w:rPr>
          <w:rFonts w:ascii="Times New Roman" w:hAnsi="Times New Roman" w:cs="Times New Roman"/>
          <w:sz w:val="28"/>
          <w:szCs w:val="28"/>
        </w:rPr>
        <w:t>Чистюньский</w:t>
      </w:r>
      <w:r w:rsidR="00A70C1C" w:rsidRPr="006C189B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6C189B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8C4B33" w:rsidRPr="006C189B">
        <w:rPr>
          <w:rFonts w:ascii="Times New Roman" w:hAnsi="Times New Roman"/>
          <w:sz w:val="28"/>
          <w:szCs w:val="28"/>
        </w:rPr>
        <w:t>Чистюньский</w:t>
      </w:r>
      <w:r w:rsidR="009919CF" w:rsidRPr="006C189B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6C189B">
        <w:t xml:space="preserve"> </w:t>
      </w:r>
      <w:hyperlink r:id="rId5" w:history="1">
        <w:r w:rsidR="009919CF" w:rsidRPr="006C189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919CF" w:rsidRPr="006C189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6C189B" w:rsidRPr="006C189B">
        <w:rPr>
          <w:rFonts w:ascii="Times New Roman" w:hAnsi="Times New Roman"/>
          <w:sz w:val="28"/>
          <w:szCs w:val="28"/>
        </w:rPr>
        <w:t>19.12.2018 № 43</w:t>
      </w:r>
      <w:r w:rsidR="009919CF" w:rsidRPr="006C189B">
        <w:rPr>
          <w:rFonts w:ascii="Times New Roman" w:hAnsi="Times New Roman"/>
          <w:sz w:val="28"/>
          <w:szCs w:val="28"/>
        </w:rPr>
        <w:t xml:space="preserve">, </w:t>
      </w:r>
      <w:r w:rsidR="0064173B" w:rsidRPr="006C189B">
        <w:rPr>
          <w:rFonts w:ascii="Times New Roman" w:hAnsi="Times New Roman" w:cs="Times New Roman"/>
          <w:sz w:val="28"/>
          <w:szCs w:val="28"/>
        </w:rPr>
        <w:t xml:space="preserve">в </w:t>
      </w:r>
      <w:r w:rsidR="0064173B" w:rsidRPr="00DB3A72">
        <w:rPr>
          <w:rFonts w:ascii="Times New Roman" w:hAnsi="Times New Roman" w:cs="Times New Roman"/>
          <w:sz w:val="28"/>
          <w:szCs w:val="28"/>
        </w:rPr>
        <w:t>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8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C189B" w:rsidRPr="006C189B" w:rsidRDefault="006C189B" w:rsidP="006C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89B">
        <w:rPr>
          <w:rFonts w:ascii="Times New Roman" w:hAnsi="Times New Roman" w:cs="Times New Roman"/>
          <w:sz w:val="28"/>
          <w:szCs w:val="28"/>
        </w:rPr>
        <w:t>1. Утвердить прилагаемое Положение о комиссии по землепользованию и застройке муниципального образования Чистюньский сельсовет Топчихинского района Алтайского края.</w:t>
      </w:r>
    </w:p>
    <w:p w:rsidR="006C189B" w:rsidRDefault="006C189B" w:rsidP="006C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189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сельсовета от </w:t>
      </w:r>
      <w:r>
        <w:rPr>
          <w:rFonts w:ascii="Times New Roman" w:hAnsi="Times New Roman" w:cs="Times New Roman"/>
          <w:sz w:val="28"/>
          <w:szCs w:val="28"/>
        </w:rPr>
        <w:t>19.12.2017</w:t>
      </w:r>
      <w:r w:rsidRPr="006C18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C189B"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Положения о комиссии </w:t>
      </w:r>
      <w:r w:rsidRPr="006C189B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89B">
        <w:rPr>
          <w:rFonts w:ascii="Times New Roman" w:hAnsi="Times New Roman" w:cs="Times New Roman"/>
          <w:sz w:val="28"/>
          <w:szCs w:val="28"/>
        </w:rPr>
        <w:t>.</w:t>
      </w:r>
    </w:p>
    <w:p w:rsidR="006C189B" w:rsidRPr="006C189B" w:rsidRDefault="006C189B" w:rsidP="006C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89B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6C189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6C189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F284E" w:rsidRDefault="006C189B" w:rsidP="006C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89B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6C189B" w:rsidRPr="00DB3A72" w:rsidRDefault="006C189B" w:rsidP="006C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</w:t>
      </w:r>
      <w:r w:rsidR="006C189B">
        <w:rPr>
          <w:rFonts w:ascii="Times New Roman" w:hAnsi="Times New Roman" w:cs="Times New Roman"/>
          <w:sz w:val="28"/>
          <w:szCs w:val="28"/>
        </w:rPr>
        <w:t xml:space="preserve">      </w:t>
      </w:r>
      <w:r w:rsidR="004F284E">
        <w:rPr>
          <w:rFonts w:ascii="Times New Roman" w:hAnsi="Times New Roman" w:cs="Times New Roman"/>
          <w:sz w:val="28"/>
          <w:szCs w:val="28"/>
        </w:rPr>
        <w:t xml:space="preserve"> </w:t>
      </w:r>
      <w:r w:rsidR="006C189B">
        <w:rPr>
          <w:rFonts w:ascii="Times New Roman" w:hAnsi="Times New Roman" w:cs="Times New Roman"/>
          <w:sz w:val="28"/>
          <w:szCs w:val="28"/>
        </w:rPr>
        <w:t>Д.М. Ишенин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9B" w:rsidRDefault="006C189B" w:rsidP="006C18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189B" w:rsidRDefault="006C189B" w:rsidP="006C18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189B" w:rsidRDefault="006C189B" w:rsidP="006C18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512" w:rsidRDefault="00524512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512" w:rsidRDefault="00524512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512" w:rsidRDefault="00524512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6C1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6C1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8B0499" w:rsidP="006C1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2025">
        <w:rPr>
          <w:rFonts w:ascii="Times New Roman" w:hAnsi="Times New Roman" w:cs="Times New Roman"/>
          <w:sz w:val="28"/>
          <w:szCs w:val="28"/>
        </w:rPr>
        <w:t xml:space="preserve">            сельсовета от </w:t>
      </w:r>
      <w:r w:rsidR="00BE32DC">
        <w:rPr>
          <w:rFonts w:ascii="Times New Roman" w:hAnsi="Times New Roman" w:cs="Times New Roman"/>
          <w:sz w:val="28"/>
          <w:szCs w:val="28"/>
        </w:rPr>
        <w:t>08.02.</w:t>
      </w:r>
      <w:r w:rsidR="006C189B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 w:rsidR="00BE32DC">
        <w:rPr>
          <w:rFonts w:ascii="Times New Roman" w:hAnsi="Times New Roman" w:cs="Times New Roman"/>
          <w:sz w:val="28"/>
          <w:szCs w:val="28"/>
        </w:rPr>
        <w:t>11</w:t>
      </w:r>
    </w:p>
    <w:p w:rsidR="008B0499" w:rsidRPr="00DB3A72" w:rsidRDefault="008B0499" w:rsidP="006C1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A46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DA46A1">
        <w:rPr>
          <w:rFonts w:ascii="Times New Roman" w:hAnsi="Times New Roman" w:cs="Times New Roman"/>
          <w:sz w:val="28"/>
          <w:szCs w:val="28"/>
        </w:rPr>
        <w:t xml:space="preserve"> Чистюньского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A46A1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сельсовета)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B0499">
        <w:rPr>
          <w:rFonts w:ascii="Times New Roman" w:hAnsi="Times New Roman"/>
          <w:sz w:val="28"/>
          <w:szCs w:val="28"/>
        </w:rPr>
        <w:t>З</w:t>
      </w:r>
      <w:r w:rsidR="00DA46A1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DA46A1" w:rsidRPr="00DA46A1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муниципальном образовании Чистюньский сельсовет Топчихинского района Алтайского края, утвержденным решением сельского Совета депутатов от 19.12.2018 № 43</w:t>
      </w:r>
      <w:r w:rsidR="009919CF" w:rsidRPr="00DA46A1">
        <w:rPr>
          <w:rFonts w:ascii="Times New Roman" w:hAnsi="Times New Roman"/>
          <w:sz w:val="28"/>
          <w:szCs w:val="28"/>
        </w:rPr>
        <w:t xml:space="preserve">, </w:t>
      </w:r>
      <w:r w:rsidRPr="00DA46A1">
        <w:rPr>
          <w:rFonts w:ascii="Times New Roman" w:hAnsi="Times New Roman"/>
          <w:sz w:val="28"/>
          <w:szCs w:val="28"/>
        </w:rPr>
        <w:t xml:space="preserve">настоящим Положением и иными </w:t>
      </w:r>
      <w:r w:rsidRPr="00DB3A72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46A1">
        <w:rPr>
          <w:rFonts w:ascii="Times New Roman" w:hAnsi="Times New Roman" w:cs="Times New Roman"/>
          <w:sz w:val="28"/>
          <w:szCs w:val="28"/>
        </w:rPr>
        <w:t>Чистюньский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DA46A1">
        <w:rPr>
          <w:rFonts w:ascii="Times New Roman" w:hAnsi="Times New Roman" w:cs="Times New Roman"/>
          <w:sz w:val="28"/>
          <w:szCs w:val="28"/>
        </w:rPr>
        <w:t>П</w:t>
      </w:r>
      <w:r w:rsidR="00DB3A72">
        <w:rPr>
          <w:rFonts w:ascii="Times New Roman" w:hAnsi="Times New Roman" w:cs="Times New Roman"/>
          <w:sz w:val="28"/>
          <w:szCs w:val="28"/>
        </w:rPr>
        <w:t>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DA46A1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A1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A1">
        <w:rPr>
          <w:rFonts w:ascii="Times New Roman" w:hAnsi="Times New Roman" w:cs="Times New Roman"/>
          <w:sz w:val="28"/>
          <w:szCs w:val="28"/>
        </w:rPr>
        <w:t xml:space="preserve">и) о предоставлении разрешения на отклонение от предельных </w:t>
      </w:r>
      <w:r w:rsidRPr="00DA46A1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DA46A1">
        <w:rPr>
          <w:rFonts w:ascii="Times New Roman" w:hAnsi="Times New Roman" w:cs="Times New Roman"/>
          <w:sz w:val="28"/>
          <w:szCs w:val="28"/>
        </w:rPr>
        <w:t>,</w:t>
      </w:r>
      <w:r w:rsidR="009919CF" w:rsidRPr="00DA46A1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DA46A1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DA46A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DA46A1" w:rsidRPr="00DA46A1" w:rsidRDefault="00DA46A1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6A1" w:rsidRPr="00DB3A72" w:rsidRDefault="0064173B" w:rsidP="00DA46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DA46A1" w:rsidRPr="00DB3A72" w:rsidRDefault="00DA46A1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A46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166" w:rsidRPr="00DB3A72" w:rsidRDefault="0064173B" w:rsidP="00DA46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</w:t>
      </w:r>
      <w:r w:rsidR="008032D3">
        <w:rPr>
          <w:rFonts w:ascii="Times New Roman" w:hAnsi="Times New Roman" w:cs="Times New Roman"/>
          <w:sz w:val="28"/>
          <w:szCs w:val="28"/>
        </w:rPr>
        <w:t>1</w:t>
      </w:r>
      <w:r w:rsidRPr="00DB3A72">
        <w:rPr>
          <w:rFonts w:ascii="Times New Roman" w:hAnsi="Times New Roman" w:cs="Times New Roman"/>
          <w:sz w:val="28"/>
          <w:szCs w:val="28"/>
        </w:rPr>
        <w:t>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</w:t>
      </w:r>
      <w:r w:rsidR="008032D3">
        <w:rPr>
          <w:rFonts w:ascii="Times New Roman" w:hAnsi="Times New Roman" w:cs="Times New Roman"/>
          <w:sz w:val="28"/>
          <w:szCs w:val="28"/>
        </w:rPr>
        <w:t>2</w:t>
      </w:r>
      <w:r w:rsidRPr="00DB3A72">
        <w:rPr>
          <w:rFonts w:ascii="Times New Roman" w:hAnsi="Times New Roman" w:cs="Times New Roman"/>
          <w:sz w:val="28"/>
          <w:szCs w:val="28"/>
        </w:rPr>
        <w:t>. В состав Комиссии входят: председатель Комиссии, его заместитель, секретарь, а также члены Комиссии.</w:t>
      </w:r>
    </w:p>
    <w:p w:rsidR="008032D3" w:rsidRDefault="008032D3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D3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032D3">
        <w:rPr>
          <w:rFonts w:ascii="Times New Roman" w:hAnsi="Times New Roman" w:cs="Times New Roman"/>
          <w:sz w:val="28"/>
          <w:szCs w:val="28"/>
        </w:rPr>
        <w:t xml:space="preserve"> утверждаются распоряжением Администрации сельсовета.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</w:t>
      </w:r>
      <w:r w:rsidR="008032D3">
        <w:rPr>
          <w:rFonts w:ascii="Times New Roman" w:hAnsi="Times New Roman" w:cs="Times New Roman"/>
          <w:sz w:val="28"/>
          <w:szCs w:val="28"/>
        </w:rPr>
        <w:t>3</w:t>
      </w:r>
      <w:r w:rsidRPr="00DB3A72">
        <w:rPr>
          <w:rFonts w:ascii="Times New Roman" w:hAnsi="Times New Roman" w:cs="Times New Roman"/>
          <w:sz w:val="28"/>
          <w:szCs w:val="28"/>
        </w:rPr>
        <w:t>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4.11.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173B" w:rsidRPr="00DB3A72" w:rsidSect="008C4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2025"/>
    <w:rsid w:val="00164B3D"/>
    <w:rsid w:val="001C5559"/>
    <w:rsid w:val="004F284E"/>
    <w:rsid w:val="004F7F80"/>
    <w:rsid w:val="005024EB"/>
    <w:rsid w:val="00524512"/>
    <w:rsid w:val="005A39D7"/>
    <w:rsid w:val="00634CF3"/>
    <w:rsid w:val="0064173B"/>
    <w:rsid w:val="006C189B"/>
    <w:rsid w:val="007162E2"/>
    <w:rsid w:val="007508B8"/>
    <w:rsid w:val="00762166"/>
    <w:rsid w:val="0077142D"/>
    <w:rsid w:val="00785F7F"/>
    <w:rsid w:val="007E5B87"/>
    <w:rsid w:val="007E6AE7"/>
    <w:rsid w:val="008032D3"/>
    <w:rsid w:val="0081112E"/>
    <w:rsid w:val="0085202B"/>
    <w:rsid w:val="00864117"/>
    <w:rsid w:val="00865B76"/>
    <w:rsid w:val="008B0499"/>
    <w:rsid w:val="008C4B33"/>
    <w:rsid w:val="0092233A"/>
    <w:rsid w:val="009919CF"/>
    <w:rsid w:val="009B6B9E"/>
    <w:rsid w:val="00A41253"/>
    <w:rsid w:val="00A70C1C"/>
    <w:rsid w:val="00A86034"/>
    <w:rsid w:val="00B339D2"/>
    <w:rsid w:val="00B46720"/>
    <w:rsid w:val="00BE32DC"/>
    <w:rsid w:val="00C03F7A"/>
    <w:rsid w:val="00CC4593"/>
    <w:rsid w:val="00CE7644"/>
    <w:rsid w:val="00D22FD9"/>
    <w:rsid w:val="00DA46A1"/>
    <w:rsid w:val="00DB3A72"/>
    <w:rsid w:val="00DC350D"/>
    <w:rsid w:val="00E4098E"/>
    <w:rsid w:val="00E6148B"/>
    <w:rsid w:val="00ED5184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7393-CB07-4A96-A551-2C80A247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Чистюнька</cp:lastModifiedBy>
  <cp:revision>7</cp:revision>
  <cp:lastPrinted>2017-04-10T08:35:00Z</cp:lastPrinted>
  <dcterms:created xsi:type="dcterms:W3CDTF">2022-01-18T07:54:00Z</dcterms:created>
  <dcterms:modified xsi:type="dcterms:W3CDTF">2022-02-07T13:59:00Z</dcterms:modified>
</cp:coreProperties>
</file>