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35D9" w14:textId="55D927BD" w:rsidR="00AD341F" w:rsidRPr="00AD341F" w:rsidRDefault="00AD341F" w:rsidP="00AD341F">
      <w:pPr>
        <w:rPr>
          <w:b/>
          <w:color w:val="000000"/>
          <w:sz w:val="34"/>
          <w:szCs w:val="34"/>
        </w:rPr>
      </w:pPr>
      <w:r w:rsidRPr="00AD341F">
        <w:rPr>
          <w:b/>
          <w:color w:val="000000"/>
          <w:sz w:val="34"/>
          <w:szCs w:val="34"/>
        </w:rPr>
        <w:t xml:space="preserve">ТОПЧИХИНСКАЯ РАЙОННАЯ </w:t>
      </w:r>
    </w:p>
    <w:p w14:paraId="24959B07" w14:textId="77777777" w:rsidR="00AD341F" w:rsidRPr="00AD341F" w:rsidRDefault="00AD341F" w:rsidP="00AD341F">
      <w:pPr>
        <w:rPr>
          <w:color w:val="000000"/>
        </w:rPr>
      </w:pPr>
      <w:r w:rsidRPr="00AD341F">
        <w:rPr>
          <w:b/>
          <w:color w:val="000000"/>
          <w:sz w:val="34"/>
          <w:szCs w:val="24"/>
        </w:rPr>
        <w:t>ТЕРРИТОРИАЛЬНАЯ ИЗБИРАТЕЛЬНАЯ КОМИССИЯ</w:t>
      </w:r>
    </w:p>
    <w:p w14:paraId="1A69232D" w14:textId="77777777" w:rsidR="00AD341F" w:rsidRPr="00AD341F" w:rsidRDefault="00AD341F" w:rsidP="00AD341F">
      <w:pPr>
        <w:rPr>
          <w:color w:val="000000"/>
        </w:rPr>
      </w:pPr>
    </w:p>
    <w:p w14:paraId="4E7741B3" w14:textId="77777777" w:rsidR="00AD341F" w:rsidRPr="00AD341F" w:rsidRDefault="00AD341F" w:rsidP="00AD341F">
      <w:pPr>
        <w:rPr>
          <w:b/>
          <w:color w:val="000000"/>
          <w:spacing w:val="60"/>
          <w:sz w:val="32"/>
        </w:rPr>
      </w:pPr>
      <w:r w:rsidRPr="00AD341F">
        <w:rPr>
          <w:b/>
          <w:color w:val="000000"/>
          <w:spacing w:val="60"/>
          <w:sz w:val="32"/>
        </w:rPr>
        <w:t>РЕШЕНИЕ</w:t>
      </w:r>
    </w:p>
    <w:p w14:paraId="50204D63" w14:textId="77777777" w:rsidR="00AD341F" w:rsidRPr="00AD341F" w:rsidRDefault="00AD341F" w:rsidP="00AD341F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D341F" w:rsidRPr="00AD341F" w14:paraId="3AB09049" w14:textId="77777777" w:rsidTr="00F24675">
        <w:tc>
          <w:tcPr>
            <w:tcW w:w="3436" w:type="dxa"/>
          </w:tcPr>
          <w:p w14:paraId="0245B53F" w14:textId="6B3F425F" w:rsidR="00AD341F" w:rsidRPr="00AD341F" w:rsidRDefault="00E64E51" w:rsidP="00AD341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28 августа</w:t>
            </w:r>
            <w:r w:rsidR="00AD341F" w:rsidRPr="00AD341F">
              <w:rPr>
                <w:color w:val="000000"/>
              </w:rPr>
              <w:t xml:space="preserve"> 2021 года </w:t>
            </w:r>
          </w:p>
        </w:tc>
        <w:tc>
          <w:tcPr>
            <w:tcW w:w="3107" w:type="dxa"/>
          </w:tcPr>
          <w:p w14:paraId="4746E30A" w14:textId="77777777" w:rsidR="00AD341F" w:rsidRPr="00AD341F" w:rsidRDefault="00AD341F" w:rsidP="00AD341F">
            <w:pPr>
              <w:rPr>
                <w:color w:val="000000"/>
              </w:rPr>
            </w:pPr>
          </w:p>
        </w:tc>
        <w:tc>
          <w:tcPr>
            <w:tcW w:w="3368" w:type="dxa"/>
          </w:tcPr>
          <w:p w14:paraId="0580D679" w14:textId="2A8F382C" w:rsidR="00AD341F" w:rsidRPr="00AD341F" w:rsidRDefault="00AD341F" w:rsidP="00E64E51">
            <w:pPr>
              <w:rPr>
                <w:color w:val="000000"/>
              </w:rPr>
            </w:pPr>
            <w:r w:rsidRPr="00AD341F">
              <w:rPr>
                <w:color w:val="000000"/>
              </w:rPr>
              <w:t xml:space="preserve">№ </w:t>
            </w:r>
            <w:r w:rsidR="00E64E51">
              <w:rPr>
                <w:color w:val="000000"/>
              </w:rPr>
              <w:t>16</w:t>
            </w:r>
            <w:r w:rsidRPr="00AD341F">
              <w:rPr>
                <w:color w:val="000000"/>
              </w:rPr>
              <w:t>/</w:t>
            </w:r>
            <w:r w:rsidR="00E64E51">
              <w:rPr>
                <w:color w:val="000000"/>
              </w:rPr>
              <w:t>70</w:t>
            </w:r>
          </w:p>
        </w:tc>
      </w:tr>
      <w:tr w:rsidR="00AD341F" w:rsidRPr="00AD341F" w14:paraId="62C4FCB2" w14:textId="77777777" w:rsidTr="00F24675">
        <w:tc>
          <w:tcPr>
            <w:tcW w:w="3436" w:type="dxa"/>
          </w:tcPr>
          <w:p w14:paraId="229C206E" w14:textId="77777777" w:rsidR="00AD341F" w:rsidRPr="00AD341F" w:rsidRDefault="00AD341F" w:rsidP="00AD341F">
            <w:pPr>
              <w:rPr>
                <w:color w:val="000000"/>
              </w:rPr>
            </w:pPr>
          </w:p>
        </w:tc>
        <w:tc>
          <w:tcPr>
            <w:tcW w:w="3107" w:type="dxa"/>
          </w:tcPr>
          <w:p w14:paraId="1753545A" w14:textId="77777777" w:rsidR="002C0A2D" w:rsidRDefault="002C0A2D" w:rsidP="00AD341F">
            <w:pPr>
              <w:rPr>
                <w:color w:val="000000"/>
                <w:sz w:val="20"/>
                <w:szCs w:val="20"/>
              </w:rPr>
            </w:pPr>
          </w:p>
          <w:p w14:paraId="5C831B7A" w14:textId="77777777" w:rsidR="002C0A2D" w:rsidRDefault="002C0A2D" w:rsidP="00AD341F">
            <w:pPr>
              <w:rPr>
                <w:color w:val="000000"/>
                <w:sz w:val="20"/>
                <w:szCs w:val="20"/>
              </w:rPr>
            </w:pPr>
          </w:p>
          <w:p w14:paraId="1CC6AC41" w14:textId="72D7D13E" w:rsidR="00AD341F" w:rsidRPr="00AD341F" w:rsidRDefault="00AD341F" w:rsidP="00AD341F">
            <w:pPr>
              <w:rPr>
                <w:color w:val="000000"/>
                <w:sz w:val="20"/>
                <w:szCs w:val="20"/>
              </w:rPr>
            </w:pPr>
            <w:r w:rsidRPr="00AD341F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14:paraId="0CCAFFD3" w14:textId="77777777" w:rsidR="00AD341F" w:rsidRPr="00AD341F" w:rsidRDefault="00AD341F" w:rsidP="00AD341F">
            <w:pPr>
              <w:rPr>
                <w:b/>
                <w:color w:val="000000"/>
              </w:rPr>
            </w:pPr>
          </w:p>
        </w:tc>
      </w:tr>
    </w:tbl>
    <w:p w14:paraId="774EF6AE" w14:textId="2CC1FD26" w:rsidR="00950E47" w:rsidRDefault="00950E47" w:rsidP="00950E47">
      <w:pPr>
        <w:jc w:val="right"/>
        <w:rPr>
          <w:b/>
          <w:i/>
          <w:color w:val="000000"/>
          <w:szCs w:val="24"/>
          <w:u w:val="single"/>
        </w:rPr>
      </w:pPr>
    </w:p>
    <w:p w14:paraId="29196EE0" w14:textId="77777777" w:rsidR="002C0A2D" w:rsidRPr="002C0A2D" w:rsidRDefault="002C0A2D" w:rsidP="00950E47">
      <w:pPr>
        <w:jc w:val="right"/>
        <w:rPr>
          <w:b/>
          <w:i/>
          <w:color w:val="000000"/>
          <w:szCs w:val="24"/>
          <w:u w:val="single"/>
        </w:rPr>
      </w:pPr>
    </w:p>
    <w:p w14:paraId="2B5A613B" w14:textId="77777777" w:rsidR="007C1DD9" w:rsidRPr="009E08BC" w:rsidRDefault="007C1DD9" w:rsidP="007C1DD9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 w14:paraId="6FCD00C3" w14:textId="77777777" w:rsidTr="007C1DD9">
        <w:trPr>
          <w:jc w:val="center"/>
        </w:trPr>
        <w:tc>
          <w:tcPr>
            <w:tcW w:w="5245" w:type="dxa"/>
          </w:tcPr>
          <w:p w14:paraId="4A426296" w14:textId="6868EED5" w:rsidR="007C1DD9" w:rsidRPr="009E08BC" w:rsidRDefault="006C387C" w:rsidP="00AD341F">
            <w:pPr>
              <w:ind w:right="33" w:firstLine="459"/>
              <w:jc w:val="both"/>
            </w:pPr>
            <w:r>
              <w:t>О сроках выплат</w:t>
            </w:r>
            <w:r w:rsidR="00F8167F">
              <w:t>ы</w:t>
            </w:r>
            <w:r>
              <w:t xml:space="preserve"> членам </w:t>
            </w:r>
            <w:r w:rsidR="00AD341F">
              <w:t xml:space="preserve"> Топчихинской районной </w:t>
            </w:r>
            <w:r w:rsidR="00932B12">
              <w:t>территориальной</w:t>
            </w:r>
            <w:r w:rsidR="00AD341F">
              <w:t xml:space="preserve"> </w:t>
            </w:r>
            <w:r w:rsidR="00932B12">
              <w:t>избирательной комиссии</w:t>
            </w:r>
            <w:r>
              <w:t xml:space="preserve"> с правом решающего голоса</w:t>
            </w:r>
            <w:r w:rsidR="00B3456F">
              <w:t xml:space="preserve"> </w:t>
            </w:r>
            <w:r w:rsidR="00B15DEB">
              <w:t xml:space="preserve">дополнительной оплаты труда (вознаграждения) </w:t>
            </w:r>
            <w:r w:rsidR="00976726">
              <w:t xml:space="preserve">при проведении </w:t>
            </w:r>
            <w:r w:rsidR="00B15DEB">
              <w:t>выбор</w:t>
            </w:r>
            <w:r w:rsidR="00976726">
              <w:t>ов</w:t>
            </w:r>
            <w:r w:rsidR="00B15DEB">
              <w:t xml:space="preserve"> </w:t>
            </w:r>
            <w:r w:rsidR="00B3456F">
              <w:t xml:space="preserve">депутатов Алтайского краевого Законодательного Собрания </w:t>
            </w:r>
            <w:r w:rsidR="00AD341F">
              <w:t xml:space="preserve">восьмого </w:t>
            </w:r>
            <w:r w:rsidR="00B3456F">
              <w:t>созыва</w:t>
            </w:r>
            <w:r>
              <w:t xml:space="preserve"> </w:t>
            </w:r>
          </w:p>
        </w:tc>
      </w:tr>
    </w:tbl>
    <w:p w14:paraId="26A324BD" w14:textId="77777777" w:rsidR="007C1DD9" w:rsidRDefault="007C1DD9" w:rsidP="007C1DD9"/>
    <w:p w14:paraId="5BC52FB7" w14:textId="77777777" w:rsidR="00950E47" w:rsidRDefault="00950E47" w:rsidP="007C1DD9"/>
    <w:p w14:paraId="36C45D24" w14:textId="77777777" w:rsidR="00950E47" w:rsidRPr="009E08BC" w:rsidRDefault="00950E47" w:rsidP="007C1DD9"/>
    <w:p w14:paraId="55C4014C" w14:textId="363EC125" w:rsidR="007C1DD9" w:rsidRPr="009E08BC" w:rsidRDefault="006C387C" w:rsidP="00E64E51">
      <w:pPr>
        <w:spacing w:line="360" w:lineRule="auto"/>
        <w:ind w:firstLine="709"/>
        <w:jc w:val="both"/>
      </w:pPr>
      <w:r w:rsidRPr="0042507A">
        <w:t xml:space="preserve">В соответствии </w:t>
      </w:r>
      <w:r w:rsidR="003B177F" w:rsidRPr="0042507A">
        <w:t>с</w:t>
      </w:r>
      <w:r w:rsidR="003B177F" w:rsidRPr="00282810">
        <w:t xml:space="preserve"> </w:t>
      </w:r>
      <w:r w:rsidR="003B177F">
        <w:t>пунктом </w:t>
      </w:r>
      <w:r w:rsidR="00CD68A8">
        <w:t>9</w:t>
      </w:r>
      <w:r w:rsidR="003B177F" w:rsidRPr="00170E0B">
        <w:t xml:space="preserve"> статьи</w:t>
      </w:r>
      <w:r w:rsidR="003B177F">
        <w:t> 2</w:t>
      </w:r>
      <w:r w:rsidR="00CD68A8">
        <w:t>6</w:t>
      </w:r>
      <w:r w:rsidR="00DE6B76">
        <w:t>, пунктом</w:t>
      </w:r>
      <w:r w:rsidR="003B177F">
        <w:t xml:space="preserve"> </w:t>
      </w:r>
      <w:r w:rsidR="00DE6B76">
        <w:t xml:space="preserve">17 статьи 29 </w:t>
      </w:r>
      <w:r w:rsidR="003B177F" w:rsidRPr="00282810">
        <w:t xml:space="preserve">Федерального закона </w:t>
      </w:r>
      <w:r w:rsidR="0042507A">
        <w:t>от 12 </w:t>
      </w:r>
      <w:r w:rsidR="003B177F">
        <w:t xml:space="preserve">июня 2002 года № 67-ФЗ </w:t>
      </w:r>
      <w:r w:rsidR="003B177F" w:rsidRPr="00282810">
        <w:t>«</w:t>
      </w:r>
      <w:r w:rsidR="003B177F">
        <w:t>Об основных гарантиях избирательных прав и права на участие в референдуме граждан Российской Федерации</w:t>
      </w:r>
      <w:r w:rsidR="003B177F" w:rsidRPr="0042507A">
        <w:t>»</w:t>
      </w:r>
      <w:r w:rsidR="0042507A" w:rsidRPr="0042507A">
        <w:t xml:space="preserve">, </w:t>
      </w:r>
      <w:r w:rsidR="003B177F" w:rsidRPr="0042507A">
        <w:t>статьей 2</w:t>
      </w:r>
      <w:r w:rsidR="00CD68A8">
        <w:t>8</w:t>
      </w:r>
      <w:r w:rsidR="00DE6B76">
        <w:t>, подпунктом 3 пункта 5 статьи 87</w:t>
      </w:r>
      <w:r w:rsidR="003B177F" w:rsidRPr="0042507A">
        <w:t xml:space="preserve"> </w:t>
      </w:r>
      <w:r w:rsidR="00DE6B76">
        <w:t xml:space="preserve">Кодекса Алтайского края о выборах, референдуме, отзыве от 8 июля </w:t>
      </w:r>
      <w:r w:rsidR="003B177F" w:rsidRPr="0042507A">
        <w:t xml:space="preserve">2003 года </w:t>
      </w:r>
      <w:r w:rsidR="00B01C87">
        <w:br/>
      </w:r>
      <w:r w:rsidR="003B177F" w:rsidRPr="0042507A">
        <w:t xml:space="preserve">№ </w:t>
      </w:r>
      <w:r w:rsidR="00DE6B76">
        <w:t>35</w:t>
      </w:r>
      <w:r w:rsidR="003B177F" w:rsidRPr="0042507A">
        <w:t>-З</w:t>
      </w:r>
      <w:r w:rsidR="00DE6B76">
        <w:t>С,</w:t>
      </w:r>
      <w:r w:rsidR="003B177F" w:rsidRPr="0042507A">
        <w:t xml:space="preserve"> </w:t>
      </w:r>
      <w:r w:rsidR="00DE6B76">
        <w:t xml:space="preserve">решением Избирательной комиссии Алтайского края </w:t>
      </w:r>
      <w:r w:rsidR="00E64E51">
        <w:br/>
        <w:t>от 8</w:t>
      </w:r>
      <w:r w:rsidR="00CD68A8" w:rsidRPr="00CD68A8">
        <w:t> </w:t>
      </w:r>
      <w:r w:rsidR="00E64E51">
        <w:t xml:space="preserve">июля </w:t>
      </w:r>
      <w:r w:rsidR="00DE6B76" w:rsidRPr="00CD68A8">
        <w:t>20</w:t>
      </w:r>
      <w:r w:rsidR="00E64E51">
        <w:t xml:space="preserve">21 </w:t>
      </w:r>
      <w:r w:rsidR="00DE6B76" w:rsidRPr="00CD68A8">
        <w:t xml:space="preserve">года </w:t>
      </w:r>
      <w:r w:rsidR="00271E30" w:rsidRPr="00CD68A8">
        <w:t xml:space="preserve">№ </w:t>
      </w:r>
      <w:r w:rsidR="00E64E51" w:rsidRPr="00E64E51">
        <w:t>112/932-7</w:t>
      </w:r>
      <w:r w:rsidR="00271E30" w:rsidRPr="00EE0C66">
        <w:t xml:space="preserve"> «</w:t>
      </w:r>
      <w:r w:rsidR="00E64E51" w:rsidRPr="006475F7"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депутатов Алтайского краевого Законодательного Собрания</w:t>
      </w:r>
      <w:r w:rsidR="00271E30">
        <w:t>»</w:t>
      </w:r>
      <w:r w:rsidR="006E7B21">
        <w:t>,</w:t>
      </w:r>
      <w:r w:rsidR="007C1DD9" w:rsidRPr="009E08BC">
        <w:t xml:space="preserve"> </w:t>
      </w:r>
      <w:r w:rsidR="00950E47">
        <w:t xml:space="preserve">а также </w:t>
      </w:r>
      <w:r w:rsidR="00950E47" w:rsidRPr="009A0CB0">
        <w:rPr>
          <w:rFonts w:eastAsia="Calibri"/>
          <w:lang w:eastAsia="en-US"/>
        </w:rPr>
        <w:t>с учетом решения Избирательной комисси</w:t>
      </w:r>
      <w:r w:rsidR="00950E47">
        <w:rPr>
          <w:rFonts w:eastAsia="Calibri"/>
          <w:lang w:eastAsia="en-US"/>
        </w:rPr>
        <w:t xml:space="preserve">и Алтайского края от </w:t>
      </w:r>
      <w:r w:rsidR="00AD341F">
        <w:rPr>
          <w:rFonts w:eastAsia="Calibri"/>
          <w:lang w:eastAsia="en-US"/>
        </w:rPr>
        <w:t>21 мая 2021 года</w:t>
      </w:r>
      <w:r w:rsidR="00950E47">
        <w:rPr>
          <w:rFonts w:eastAsia="Calibri"/>
          <w:lang w:eastAsia="en-US"/>
        </w:rPr>
        <w:t xml:space="preserve"> № </w:t>
      </w:r>
      <w:r w:rsidR="00AD341F">
        <w:rPr>
          <w:rFonts w:eastAsia="Calibri"/>
          <w:lang w:eastAsia="en-US"/>
        </w:rPr>
        <w:t>108/867-7</w:t>
      </w:r>
      <w:r w:rsidR="00950E47" w:rsidRPr="009A0CB0">
        <w:rPr>
          <w:rFonts w:eastAsia="Calibri"/>
          <w:lang w:eastAsia="en-US"/>
        </w:rPr>
        <w:t xml:space="preserve"> «О возложении полномочий окружных избирательных комиссий по выборам депутатов Алтайского краевого Законодательного Собрания по одномандатным избирательным округам </w:t>
      </w:r>
      <w:r w:rsidR="00950E47">
        <w:rPr>
          <w:rFonts w:eastAsia="Calibri"/>
          <w:lang w:eastAsia="en-US"/>
        </w:rPr>
        <w:t>на соответствующие</w:t>
      </w:r>
      <w:r w:rsidR="00E64E51">
        <w:rPr>
          <w:rFonts w:eastAsia="Calibri"/>
          <w:lang w:eastAsia="en-US"/>
        </w:rPr>
        <w:t xml:space="preserve"> </w:t>
      </w:r>
      <w:r w:rsidR="00950E47" w:rsidRPr="009A0CB0">
        <w:rPr>
          <w:rFonts w:eastAsia="Calibri"/>
          <w:lang w:eastAsia="en-US"/>
        </w:rPr>
        <w:lastRenderedPageBreak/>
        <w:t xml:space="preserve">территориальные избирательные комиссии», которым на </w:t>
      </w:r>
      <w:r w:rsidR="00AD341F">
        <w:t xml:space="preserve">Топчихинскую районную </w:t>
      </w:r>
      <w:r w:rsidR="00950E47" w:rsidRPr="009A0CB0">
        <w:rPr>
          <w:rFonts w:eastAsia="Calibri"/>
          <w:lang w:eastAsia="en-US"/>
        </w:rPr>
        <w:t>территориальную избирательную комиссию</w:t>
      </w:r>
      <w:r w:rsidR="00950E47" w:rsidRPr="006125B1">
        <w:rPr>
          <w:rFonts w:eastAsia="Calibri"/>
          <w:lang w:eastAsia="en-US"/>
        </w:rPr>
        <w:t xml:space="preserve"> </w:t>
      </w:r>
      <w:r w:rsidR="00950E47" w:rsidRPr="009A0CB0">
        <w:rPr>
          <w:rFonts w:eastAsia="Calibri"/>
          <w:lang w:eastAsia="en-US"/>
        </w:rPr>
        <w:t>возложены полномочия окружной</w:t>
      </w:r>
      <w:r w:rsidR="00950E47">
        <w:rPr>
          <w:rFonts w:eastAsia="Calibri"/>
          <w:lang w:eastAsia="en-US"/>
        </w:rPr>
        <w:t xml:space="preserve"> </w:t>
      </w:r>
      <w:r w:rsidR="00950E47" w:rsidRPr="009A0CB0">
        <w:rPr>
          <w:rFonts w:eastAsia="Calibri"/>
          <w:lang w:eastAsia="en-US"/>
        </w:rPr>
        <w:t>избирательной комиссии по выборам депутат</w:t>
      </w:r>
      <w:r w:rsidR="000033B1">
        <w:rPr>
          <w:rFonts w:eastAsia="Calibri"/>
          <w:lang w:eastAsia="en-US"/>
        </w:rPr>
        <w:t>а</w:t>
      </w:r>
      <w:r w:rsidR="00950E47" w:rsidRPr="009A0CB0">
        <w:rPr>
          <w:rFonts w:eastAsia="Calibri"/>
          <w:lang w:eastAsia="en-US"/>
        </w:rPr>
        <w:t xml:space="preserve"> Алтайского краевого Законодательного Собрания по одномандатному избирательному</w:t>
      </w:r>
      <w:r w:rsidR="00AD341F">
        <w:rPr>
          <w:rFonts w:eastAsia="Calibri"/>
          <w:lang w:eastAsia="en-US"/>
        </w:rPr>
        <w:t xml:space="preserve"> </w:t>
      </w:r>
      <w:r w:rsidR="00950E47" w:rsidRPr="009A0CB0">
        <w:rPr>
          <w:rFonts w:eastAsia="Calibri"/>
          <w:lang w:eastAsia="en-US"/>
        </w:rPr>
        <w:t xml:space="preserve">округу № </w:t>
      </w:r>
      <w:r w:rsidR="00AD341F">
        <w:rPr>
          <w:rFonts w:eastAsia="Calibri"/>
          <w:lang w:eastAsia="en-US"/>
        </w:rPr>
        <w:t>16</w:t>
      </w:r>
      <w:r w:rsidR="00950E47" w:rsidRPr="009A0CB0">
        <w:rPr>
          <w:rFonts w:eastAsia="Calibri"/>
          <w:lang w:eastAsia="en-US"/>
        </w:rPr>
        <w:t xml:space="preserve">, </w:t>
      </w:r>
      <w:r w:rsidR="00AD341F">
        <w:t xml:space="preserve">Топчихинская районная </w:t>
      </w:r>
      <w:r w:rsidR="00B3456F">
        <w:t>территориальная избирательная</w:t>
      </w:r>
      <w:r w:rsidR="00AD341F">
        <w:t xml:space="preserve"> </w:t>
      </w:r>
      <w:r w:rsidR="00B3456F">
        <w:t>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 w14:paraId="58B86722" w14:textId="77777777" w:rsidTr="008D022D">
        <w:trPr>
          <w:cantSplit/>
        </w:trPr>
        <w:tc>
          <w:tcPr>
            <w:tcW w:w="9498" w:type="dxa"/>
          </w:tcPr>
          <w:p w14:paraId="5B72A889" w14:textId="77777777" w:rsidR="007C1DD9" w:rsidRPr="009E08BC" w:rsidRDefault="007C1DD9" w:rsidP="00D231F3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14:paraId="35597B9D" w14:textId="77777777" w:rsidR="007C1DD9" w:rsidRPr="009E08BC" w:rsidRDefault="007C1DD9" w:rsidP="00D231F3">
      <w:pPr>
        <w:spacing w:line="360" w:lineRule="auto"/>
        <w:jc w:val="both"/>
        <w:rPr>
          <w:sz w:val="8"/>
        </w:rPr>
      </w:pPr>
    </w:p>
    <w:p w14:paraId="7C7DAA83" w14:textId="4BF752D2" w:rsidR="00B15DEB" w:rsidRDefault="006E7B21" w:rsidP="00AD341F">
      <w:pPr>
        <w:spacing w:line="360" w:lineRule="auto"/>
        <w:ind w:firstLine="743"/>
        <w:jc w:val="both"/>
      </w:pPr>
      <w:r>
        <w:t>1. </w:t>
      </w:r>
      <w:r w:rsidR="006C387C">
        <w:t xml:space="preserve">Установить сроки </w:t>
      </w:r>
      <w:r w:rsidR="00D231F3">
        <w:t>выплат</w:t>
      </w:r>
      <w:r w:rsidR="00F8167F">
        <w:t>ы</w:t>
      </w:r>
      <w:r w:rsidR="00D231F3">
        <w:t xml:space="preserve"> членам </w:t>
      </w:r>
      <w:r w:rsidR="00AD341F">
        <w:t xml:space="preserve">Топчихинской районной </w:t>
      </w:r>
      <w:r w:rsidR="00B3456F">
        <w:t>территориальной избирательной комиссии</w:t>
      </w:r>
      <w:r w:rsidR="00D231F3">
        <w:t xml:space="preserve"> с правом решающего голоса дополнительной оплаты труда </w:t>
      </w:r>
      <w:r w:rsidR="00B15DEB">
        <w:t xml:space="preserve">(вознаграждения) </w:t>
      </w:r>
      <w:r w:rsidR="000036E2">
        <w:t xml:space="preserve">в течение </w:t>
      </w:r>
      <w:r w:rsidR="00B3456F">
        <w:t>10</w:t>
      </w:r>
      <w:r w:rsidR="000036E2">
        <w:t xml:space="preserve"> дней </w:t>
      </w:r>
      <w:r w:rsidR="00B15DEB">
        <w:t xml:space="preserve">после </w:t>
      </w:r>
      <w:r w:rsidR="00151F27" w:rsidRPr="006475F7">
        <w:t>последнего дня</w:t>
      </w:r>
      <w:bookmarkStart w:id="0" w:name="_GoBack"/>
      <w:bookmarkEnd w:id="0"/>
      <w:r w:rsidR="00B15DEB">
        <w:t xml:space="preserve"> голосования.</w:t>
      </w:r>
    </w:p>
    <w:p w14:paraId="7C035361" w14:textId="77777777" w:rsidR="00950E47" w:rsidRPr="00950E47" w:rsidRDefault="006E7B21" w:rsidP="00AD341F">
      <w:pPr>
        <w:spacing w:line="360" w:lineRule="auto"/>
        <w:jc w:val="both"/>
        <w:rPr>
          <w:sz w:val="2"/>
          <w:szCs w:val="2"/>
        </w:rPr>
      </w:pPr>
      <w:r w:rsidRPr="00523E73">
        <w:tab/>
      </w:r>
      <w:r w:rsidRPr="00943DDF">
        <w:t>2.</w:t>
      </w:r>
      <w:r>
        <w:rPr>
          <w:lang w:val="en-US"/>
        </w:rPr>
        <w:t> </w:t>
      </w:r>
      <w:r>
        <w:t>Контроль за исполнением настоящего решения возложить на</w:t>
      </w:r>
      <w:r w:rsidR="00950E47">
        <w:br/>
      </w:r>
    </w:p>
    <w:p w14:paraId="26A2B0BE" w14:textId="76C09352" w:rsidR="00D231F3" w:rsidRDefault="00CD68A8" w:rsidP="00AD341F">
      <w:pPr>
        <w:spacing w:line="360" w:lineRule="auto"/>
        <w:jc w:val="both"/>
      </w:pPr>
      <w:r>
        <w:t xml:space="preserve">председателя </w:t>
      </w:r>
      <w:r w:rsidR="00AD341F">
        <w:t xml:space="preserve">Топчихинской районной </w:t>
      </w:r>
      <w:r w:rsidR="00B3456F">
        <w:t>территориальной избирательной комиссии</w:t>
      </w:r>
      <w:r w:rsidR="006E7B21">
        <w:t>.</w:t>
      </w:r>
    </w:p>
    <w:p w14:paraId="5A400A07" w14:textId="4926E6B6" w:rsidR="00D72E3B" w:rsidRDefault="00950E47" w:rsidP="00AD341F">
      <w:pPr>
        <w:jc w:val="both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65CDA082" w14:textId="77777777" w:rsidR="00950E47" w:rsidRPr="00231C0C" w:rsidRDefault="00950E47" w:rsidP="00950E47">
      <w:pPr>
        <w:jc w:val="lef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950E47" w:rsidRPr="009E08BC" w14:paraId="328EF986" w14:textId="77777777" w:rsidTr="0001235B">
        <w:trPr>
          <w:cantSplit/>
        </w:trPr>
        <w:tc>
          <w:tcPr>
            <w:tcW w:w="5245" w:type="dxa"/>
          </w:tcPr>
          <w:p w14:paraId="1C937FA2" w14:textId="77777777" w:rsidR="00950E47" w:rsidRPr="00777E07" w:rsidRDefault="00950E47" w:rsidP="0001235B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539" w:type="dxa"/>
          </w:tcPr>
          <w:p w14:paraId="61942C9C" w14:textId="77777777" w:rsidR="00950E47" w:rsidRPr="009E08BC" w:rsidRDefault="00950E47" w:rsidP="0001235B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14:paraId="0C8056CF" w14:textId="7313BD7E" w:rsidR="00950E47" w:rsidRPr="009E08BC" w:rsidRDefault="00AD341F" w:rsidP="0001235B">
            <w:pPr>
              <w:jc w:val="left"/>
              <w:rPr>
                <w:b/>
              </w:rPr>
            </w:pPr>
            <w:r>
              <w:t>О.В. Носевич</w:t>
            </w:r>
          </w:p>
        </w:tc>
      </w:tr>
    </w:tbl>
    <w:p w14:paraId="3207579B" w14:textId="77777777" w:rsidR="00950E47" w:rsidRDefault="00950E47" w:rsidP="00950E47">
      <w:pPr>
        <w:jc w:val="both"/>
      </w:pPr>
    </w:p>
    <w:p w14:paraId="5EB8AB8D" w14:textId="77777777" w:rsidR="00950E47" w:rsidRPr="009E08BC" w:rsidRDefault="00950E47" w:rsidP="00950E47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950E47" w:rsidRPr="00777E07" w14:paraId="0D2E14E2" w14:textId="77777777" w:rsidTr="0001235B">
        <w:trPr>
          <w:cantSplit/>
        </w:trPr>
        <w:tc>
          <w:tcPr>
            <w:tcW w:w="5245" w:type="dxa"/>
          </w:tcPr>
          <w:p w14:paraId="6D9A1CAF" w14:textId="77777777" w:rsidR="00950E47" w:rsidRPr="00777E07" w:rsidRDefault="00950E47" w:rsidP="0001235B">
            <w:pPr>
              <w:jc w:val="left"/>
            </w:pPr>
            <w:r w:rsidRPr="00777E07">
              <w:t xml:space="preserve">Секретарь </w:t>
            </w:r>
          </w:p>
        </w:tc>
        <w:tc>
          <w:tcPr>
            <w:tcW w:w="1512" w:type="dxa"/>
          </w:tcPr>
          <w:p w14:paraId="4C4B44F5" w14:textId="77777777" w:rsidR="00950E47" w:rsidRPr="009E08BC" w:rsidRDefault="00950E47" w:rsidP="0001235B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14:paraId="7EA14DAE" w14:textId="7FA3A4A0" w:rsidR="00950E47" w:rsidRPr="00777E07" w:rsidRDefault="00AD341F" w:rsidP="0001235B">
            <w:pPr>
              <w:jc w:val="left"/>
            </w:pPr>
            <w:r>
              <w:t>С.В. Гасаева</w:t>
            </w:r>
          </w:p>
        </w:tc>
      </w:tr>
    </w:tbl>
    <w:p w14:paraId="3BE3E191" w14:textId="77777777" w:rsidR="00950E47" w:rsidRPr="00F76BD3" w:rsidRDefault="00950E47" w:rsidP="00950E47">
      <w:pPr>
        <w:jc w:val="left"/>
        <w:rPr>
          <w:sz w:val="2"/>
          <w:szCs w:val="2"/>
        </w:rPr>
      </w:pPr>
    </w:p>
    <w:p w14:paraId="30514BBF" w14:textId="77777777" w:rsidR="006E7B21" w:rsidRDefault="006E7B21" w:rsidP="00D72E3B">
      <w:pPr>
        <w:jc w:val="left"/>
      </w:pPr>
    </w:p>
    <w:sectPr w:rsidR="006E7B21" w:rsidSect="00950E47">
      <w:type w:val="continuous"/>
      <w:pgSz w:w="11906" w:h="16838" w:code="9"/>
      <w:pgMar w:top="1134" w:right="850" w:bottom="1134" w:left="170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778A" w14:textId="77777777" w:rsidR="008A2856" w:rsidRDefault="008A2856">
      <w:r>
        <w:separator/>
      </w:r>
    </w:p>
  </w:endnote>
  <w:endnote w:type="continuationSeparator" w:id="0">
    <w:p w14:paraId="5004BA4D" w14:textId="77777777" w:rsidR="008A2856" w:rsidRDefault="008A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1DF0" w14:textId="77777777" w:rsidR="008A2856" w:rsidRDefault="008A2856">
      <w:r>
        <w:separator/>
      </w:r>
    </w:p>
  </w:footnote>
  <w:footnote w:type="continuationSeparator" w:id="0">
    <w:p w14:paraId="1C4C8D07" w14:textId="77777777" w:rsidR="008A2856" w:rsidRDefault="008A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033B1"/>
    <w:rsid w:val="000036E2"/>
    <w:rsid w:val="0004214B"/>
    <w:rsid w:val="00045F55"/>
    <w:rsid w:val="000C78E2"/>
    <w:rsid w:val="00151F27"/>
    <w:rsid w:val="001665E4"/>
    <w:rsid w:val="0018006C"/>
    <w:rsid w:val="001A7C84"/>
    <w:rsid w:val="001D5089"/>
    <w:rsid w:val="001D5BDA"/>
    <w:rsid w:val="001F30AA"/>
    <w:rsid w:val="001F744C"/>
    <w:rsid w:val="00206ADB"/>
    <w:rsid w:val="00271E30"/>
    <w:rsid w:val="0027444F"/>
    <w:rsid w:val="002C0A2D"/>
    <w:rsid w:val="00323883"/>
    <w:rsid w:val="0035164F"/>
    <w:rsid w:val="003549E2"/>
    <w:rsid w:val="003B177F"/>
    <w:rsid w:val="003C09DD"/>
    <w:rsid w:val="003E3DFD"/>
    <w:rsid w:val="0042507A"/>
    <w:rsid w:val="00453243"/>
    <w:rsid w:val="004E079F"/>
    <w:rsid w:val="004F11C8"/>
    <w:rsid w:val="00533522"/>
    <w:rsid w:val="005602A1"/>
    <w:rsid w:val="005A792D"/>
    <w:rsid w:val="00670D9C"/>
    <w:rsid w:val="00686566"/>
    <w:rsid w:val="006A1C1A"/>
    <w:rsid w:val="006B2F32"/>
    <w:rsid w:val="006C387C"/>
    <w:rsid w:val="006E1E66"/>
    <w:rsid w:val="006E7B21"/>
    <w:rsid w:val="00710E07"/>
    <w:rsid w:val="007428E0"/>
    <w:rsid w:val="007B4D34"/>
    <w:rsid w:val="007C1DD9"/>
    <w:rsid w:val="00816722"/>
    <w:rsid w:val="00861EB2"/>
    <w:rsid w:val="008662BB"/>
    <w:rsid w:val="008A2856"/>
    <w:rsid w:val="008A409D"/>
    <w:rsid w:val="008D022D"/>
    <w:rsid w:val="008E376A"/>
    <w:rsid w:val="00932B12"/>
    <w:rsid w:val="00935092"/>
    <w:rsid w:val="00950E47"/>
    <w:rsid w:val="00970F22"/>
    <w:rsid w:val="00976726"/>
    <w:rsid w:val="009C1E43"/>
    <w:rsid w:val="009E3CE3"/>
    <w:rsid w:val="00A001C7"/>
    <w:rsid w:val="00A2251A"/>
    <w:rsid w:val="00A635F3"/>
    <w:rsid w:val="00AD341F"/>
    <w:rsid w:val="00AE44C6"/>
    <w:rsid w:val="00AE6729"/>
    <w:rsid w:val="00B01C87"/>
    <w:rsid w:val="00B11CE5"/>
    <w:rsid w:val="00B15DEB"/>
    <w:rsid w:val="00B3456F"/>
    <w:rsid w:val="00B8050E"/>
    <w:rsid w:val="00CD3107"/>
    <w:rsid w:val="00CD68A8"/>
    <w:rsid w:val="00CE1517"/>
    <w:rsid w:val="00CE471D"/>
    <w:rsid w:val="00CF551B"/>
    <w:rsid w:val="00D231F3"/>
    <w:rsid w:val="00D501BF"/>
    <w:rsid w:val="00D72E3B"/>
    <w:rsid w:val="00D914C8"/>
    <w:rsid w:val="00DA6A77"/>
    <w:rsid w:val="00DE54A9"/>
    <w:rsid w:val="00DE6B76"/>
    <w:rsid w:val="00E43D7E"/>
    <w:rsid w:val="00E64E51"/>
    <w:rsid w:val="00E9620E"/>
    <w:rsid w:val="00EC2E9E"/>
    <w:rsid w:val="00ED68C3"/>
    <w:rsid w:val="00EE0C66"/>
    <w:rsid w:val="00F060F1"/>
    <w:rsid w:val="00F45151"/>
    <w:rsid w:val="00F8167F"/>
    <w:rsid w:val="00FD3218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581F1"/>
  <w15:docId w15:val="{9DF7A57B-6704-4ADA-931D-543B7EDF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AE67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E67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5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23</cp:revision>
  <cp:lastPrinted>2021-08-28T03:19:00Z</cp:lastPrinted>
  <dcterms:created xsi:type="dcterms:W3CDTF">2018-06-13T02:30:00Z</dcterms:created>
  <dcterms:modified xsi:type="dcterms:W3CDTF">2021-08-28T03:26:00Z</dcterms:modified>
</cp:coreProperties>
</file>