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8650C5" w:rsidP="00126E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26E9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августа 2021 года 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126E99">
            <w:r w:rsidRPr="005D002C">
              <w:t xml:space="preserve">№ </w:t>
            </w:r>
            <w:r w:rsidRPr="00D664E5">
              <w:t>1</w:t>
            </w:r>
            <w:r w:rsidR="00B044B8" w:rsidRPr="00D664E5">
              <w:t>6</w:t>
            </w:r>
            <w:r w:rsidRPr="00D664E5">
              <w:t>/</w:t>
            </w:r>
            <w:r w:rsidR="00D664E5" w:rsidRPr="00D664E5">
              <w:t>6</w:t>
            </w:r>
            <w:r w:rsidR="00126E99">
              <w:t>5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D664E5" w:rsidRDefault="008650C5" w:rsidP="00A528F0">
            <w:pPr>
              <w:ind w:firstLine="533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Об исключении из резерва составов участковых комиссий по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Топчихинской районной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территориальной избирательной комиссии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8650C5" w:rsidP="00A528F0">
      <w:pPr>
        <w:spacing w:line="360" w:lineRule="auto"/>
        <w:ind w:firstLine="567"/>
        <w:jc w:val="both"/>
        <w:rPr>
          <w:b/>
          <w:sz w:val="27"/>
          <w:szCs w:val="27"/>
        </w:rPr>
      </w:pPr>
      <w:r w:rsidRPr="00D664E5">
        <w:rPr>
          <w:sz w:val="27"/>
          <w:szCs w:val="27"/>
        </w:rPr>
        <w:t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решения Избирательной комиссии Алтайского края от 12 апреля 2018 года № 32/303-7 «О резерве составов участковых комиссий на территории Алтайского края»</w:t>
      </w:r>
      <w:r w:rsidR="007B5EA6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1. Исключить из резерва составов участковых комиссий по Топчихинской районной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территориальной избирательной комиссии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лиц согласно прилагаемому списку.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D664E5" w:rsidRDefault="00D664E5" w:rsidP="00D664E5">
      <w:pPr>
        <w:tabs>
          <w:tab w:val="left" w:pos="993"/>
        </w:tabs>
        <w:spacing w:line="360" w:lineRule="auto"/>
        <w:ind w:firstLine="743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D664E5" w:rsidTr="0026395C">
        <w:trPr>
          <w:cantSplit/>
        </w:trPr>
        <w:tc>
          <w:tcPr>
            <w:tcW w:w="5245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8650C5" w:rsidRPr="00D664E5" w:rsidRDefault="008650C5" w:rsidP="0026395C">
            <w:pPr>
              <w:jc w:val="left"/>
              <w:rPr>
                <w:b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О.В. Носевич</w:t>
            </w:r>
          </w:p>
        </w:tc>
      </w:tr>
    </w:tbl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650C5" w:rsidRPr="00D664E5" w:rsidTr="0026395C">
        <w:trPr>
          <w:cantSplit/>
        </w:trPr>
        <w:tc>
          <w:tcPr>
            <w:tcW w:w="5245" w:type="dxa"/>
            <w:gridSpan w:val="2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С.В. Гасаева</w:t>
            </w:r>
          </w:p>
        </w:tc>
      </w:tr>
      <w:tr w:rsidR="008650C5" w:rsidRPr="00F060F1" w:rsidTr="0026395C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650C5" w:rsidRPr="00F060F1" w:rsidRDefault="008650C5" w:rsidP="002639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8650C5" w:rsidRDefault="008650C5" w:rsidP="0026395C">
            <w:r w:rsidRPr="007B4D34">
              <w:t>Приложение</w:t>
            </w:r>
            <w:r w:rsidRPr="007B4D34">
              <w:br/>
              <w:t xml:space="preserve">к решению </w:t>
            </w:r>
            <w:r w:rsidRPr="006510C0">
              <w:t>Топчихинской районной</w:t>
            </w:r>
            <w:r>
              <w:t xml:space="preserve"> территориальной избирательной комиссии</w:t>
            </w:r>
            <w:r w:rsidRPr="007B4D34">
              <w:br/>
              <w:t xml:space="preserve">от </w:t>
            </w:r>
            <w:r w:rsidR="00126E99">
              <w:t xml:space="preserve">28 августа </w:t>
            </w:r>
            <w:r w:rsidR="006475E4">
              <w:t>2021</w:t>
            </w:r>
            <w:r w:rsidRPr="007B4D34">
              <w:t xml:space="preserve"> № </w:t>
            </w:r>
            <w:r w:rsidR="006475E4">
              <w:t>16/</w:t>
            </w:r>
            <w:r w:rsidR="00126E99">
              <w:t>65</w:t>
            </w:r>
          </w:p>
          <w:p w:rsidR="008650C5" w:rsidRPr="007B4D34" w:rsidRDefault="008650C5" w:rsidP="0026395C"/>
        </w:tc>
      </w:tr>
    </w:tbl>
    <w:p w:rsidR="008650C5" w:rsidRDefault="008650C5" w:rsidP="008650C5">
      <w:pPr>
        <w:jc w:val="right"/>
        <w:rPr>
          <w:sz w:val="24"/>
          <w:szCs w:val="24"/>
        </w:rPr>
      </w:pPr>
    </w:p>
    <w:p w:rsidR="008650C5" w:rsidRDefault="008650C5" w:rsidP="008650C5">
      <w:pPr>
        <w:jc w:val="right"/>
        <w:rPr>
          <w:sz w:val="24"/>
          <w:szCs w:val="24"/>
        </w:rPr>
      </w:pPr>
    </w:p>
    <w:p w:rsidR="008650C5" w:rsidRDefault="008650C5" w:rsidP="008650C5">
      <w:pPr>
        <w:rPr>
          <w:b/>
          <w:bCs/>
        </w:rPr>
      </w:pPr>
      <w:r>
        <w:rPr>
          <w:b/>
          <w:bCs/>
        </w:rPr>
        <w:t xml:space="preserve">Список лиц, исключенных из резерва составов участковых комиссий </w:t>
      </w:r>
    </w:p>
    <w:p w:rsidR="008650C5" w:rsidRDefault="008650C5" w:rsidP="008650C5">
      <w:pPr>
        <w:rPr>
          <w:b/>
          <w:bCs/>
        </w:rPr>
      </w:pPr>
      <w:r>
        <w:rPr>
          <w:b/>
          <w:bCs/>
        </w:rPr>
        <w:t xml:space="preserve">по </w:t>
      </w:r>
      <w:r w:rsidRPr="006510C0">
        <w:rPr>
          <w:b/>
        </w:rPr>
        <w:t>Топчихинской районной территориальной избирательной комиссии</w:t>
      </w:r>
    </w:p>
    <w:p w:rsidR="008650C5" w:rsidRDefault="008650C5" w:rsidP="008650C5">
      <w:pPr>
        <w:rPr>
          <w:i/>
          <w:iCs/>
          <w:spacing w:val="-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Default="008650C5" w:rsidP="0026395C">
            <w: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Default="006B679E" w:rsidP="0026395C">
            <w:r>
              <w:t>г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Default="008650C5" w:rsidP="0026395C">
            <w:r>
              <w:t>пункта 25 Порядка формирования</w:t>
            </w:r>
          </w:p>
        </w:tc>
      </w:tr>
      <w:tr w:rsidR="008650C5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Default="008650C5" w:rsidP="0026395C">
            <w: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>
              <w:br/>
              <w:t xml:space="preserve">от 5 декабря 2012 года № 152/1137-6 </w:t>
            </w:r>
          </w:p>
        </w:tc>
      </w:tr>
    </w:tbl>
    <w:p w:rsidR="008650C5" w:rsidRDefault="008650C5" w:rsidP="008650C5">
      <w:pPr>
        <w:rPr>
          <w:sz w:val="2"/>
          <w:szCs w:val="2"/>
        </w:rPr>
      </w:pPr>
    </w:p>
    <w:p w:rsidR="008650C5" w:rsidRDefault="008650C5" w:rsidP="008650C5">
      <w:pPr>
        <w:rPr>
          <w:sz w:val="2"/>
          <w:szCs w:val="2"/>
        </w:rPr>
      </w:pPr>
    </w:p>
    <w:p w:rsidR="008650C5" w:rsidRDefault="008650C5" w:rsidP="00865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Tr="00D664E5">
        <w:tc>
          <w:tcPr>
            <w:tcW w:w="567" w:type="dxa"/>
            <w:vAlign w:val="center"/>
          </w:tcPr>
          <w:p w:rsidR="008650C5" w:rsidRPr="0041015B" w:rsidRDefault="008650C5" w:rsidP="0026395C">
            <w:pPr>
              <w:rPr>
                <w:b/>
                <w:bCs/>
                <w:sz w:val="22"/>
                <w:szCs w:val="22"/>
              </w:rPr>
            </w:pPr>
            <w:r w:rsidRPr="0041015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39" w:type="dxa"/>
          </w:tcPr>
          <w:p w:rsidR="008650C5" w:rsidRPr="0041015B" w:rsidRDefault="008650C5" w:rsidP="0026395C">
            <w:pPr>
              <w:rPr>
                <w:b/>
                <w:bCs/>
                <w:sz w:val="22"/>
                <w:szCs w:val="22"/>
              </w:rPr>
            </w:pPr>
            <w:r w:rsidRPr="0041015B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4820" w:type="dxa"/>
          </w:tcPr>
          <w:p w:rsidR="008650C5" w:rsidRPr="0041015B" w:rsidRDefault="008650C5" w:rsidP="0026395C">
            <w:pPr>
              <w:rPr>
                <w:b/>
                <w:bCs/>
                <w:sz w:val="22"/>
                <w:szCs w:val="22"/>
              </w:rPr>
            </w:pPr>
            <w:r w:rsidRPr="0041015B">
              <w:rPr>
                <w:b/>
                <w:bCs/>
                <w:sz w:val="22"/>
                <w:szCs w:val="22"/>
              </w:rPr>
              <w:t>Кем предложен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1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171A8B">
            <w:r w:rsidRPr="00AC6A98">
              <w:t>Зайцев Вячеслав Сергеевич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171A8B">
            <w:r w:rsidRPr="00AC6A98">
              <w:t xml:space="preserve">Алтайское региональное отделение 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2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9703AE">
            <w:r w:rsidRPr="00AC6A98">
              <w:t>Кудинов Валерий Иванович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9703AE">
            <w:r w:rsidRPr="00AC6A98">
              <w:t>Чаузовский сельский Совет депутатов Топчихинского района Алтайского края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3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4555E3">
            <w:r w:rsidRPr="00AC6A98">
              <w:t>Лобастова Яна Сергеевна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4555E3">
            <w:r w:rsidRPr="00AC6A98">
              <w:t xml:space="preserve">Алтайское региональное отделение 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4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6334FE">
            <w:r w:rsidRPr="00AC6A98">
              <w:t>Локтионова Людмила Викторовна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6334FE">
            <w:r w:rsidRPr="00AC6A98">
              <w:t>Региональное отделение Социалистической политической партии «</w:t>
            </w:r>
            <w:r w:rsidRPr="00AC6A98">
              <w:rPr>
                <w:b/>
              </w:rPr>
              <w:t>СПРАВЕДЛИВАЯ РОССИЯ– ПАТРИОТЫ – ЗА ПРАВДУ»</w:t>
            </w:r>
            <w:r w:rsidRPr="00AC6A98">
              <w:t xml:space="preserve"> в Алтайском крае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5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6334FE">
            <w:r w:rsidRPr="00AC6A98">
              <w:t>Мадельханова Елена Александровна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6334FE">
            <w:r w:rsidRPr="00AC6A98">
              <w:t xml:space="preserve">Алтайское региональное отделение 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6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6334FE">
            <w:r w:rsidRPr="00AC6A98">
              <w:t>Найденова Галина Ивановна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6334FE">
            <w:r w:rsidRPr="00AC6A98">
              <w:t>Региональное отделение Социалистической политической партии «</w:t>
            </w:r>
            <w:r w:rsidRPr="00AC6A98">
              <w:rPr>
                <w:b/>
              </w:rPr>
              <w:t>СПРАВЕДЛИВАЯ РОССИЯ– ПАТРИОТЫ – ЗА ПРАВДУ»</w:t>
            </w:r>
            <w:r w:rsidRPr="00AC6A98">
              <w:t xml:space="preserve"> в Алтайском крае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7</w:t>
            </w:r>
          </w:p>
        </w:tc>
        <w:tc>
          <w:tcPr>
            <w:tcW w:w="4139" w:type="dxa"/>
            <w:vAlign w:val="center"/>
          </w:tcPr>
          <w:p w:rsidR="001269FA" w:rsidRPr="005F43F0" w:rsidRDefault="001269FA" w:rsidP="005E7C39">
            <w:r w:rsidRPr="005F43F0">
              <w:t>Соколова Инга Михайловна</w:t>
            </w:r>
          </w:p>
        </w:tc>
        <w:tc>
          <w:tcPr>
            <w:tcW w:w="4820" w:type="dxa"/>
            <w:vAlign w:val="center"/>
          </w:tcPr>
          <w:p w:rsidR="001269FA" w:rsidRPr="005F43F0" w:rsidRDefault="001269FA" w:rsidP="005E7C39">
            <w:r w:rsidRPr="005F43F0">
              <w:t>Кировский сельский Совет депутатов Топчихинского района Алтайского края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8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CB62C8">
            <w:r w:rsidRPr="00AC6A98">
              <w:t>Устюгова Татьяна Васильевна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CB62C8">
            <w:r w:rsidRPr="00AC6A98">
              <w:t xml:space="preserve">Алтайское региональное отделение </w:t>
            </w:r>
            <w:r w:rsidRPr="00AC6A98">
              <w:lastRenderedPageBreak/>
              <w:t xml:space="preserve">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lastRenderedPageBreak/>
              <w:t>9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343690">
            <w:r w:rsidRPr="00AC6A98">
              <w:t>Фролкина Галина Анатольевна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343690">
            <w:r w:rsidRPr="00AC6A98">
              <w:t xml:space="preserve">Топчихинское местное отделение Всероссийской политической партии </w:t>
            </w:r>
            <w:r w:rsidRPr="00AC6A98">
              <w:br/>
              <w:t>«</w:t>
            </w:r>
            <w:r w:rsidRPr="00AC6A98">
              <w:rPr>
                <w:b/>
              </w:rPr>
              <w:t>ЕДИНАЯ РОССИЯ</w:t>
            </w:r>
            <w:r w:rsidRPr="00AC6A98">
              <w:t xml:space="preserve">» 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10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30341A">
            <w:r w:rsidRPr="00AC6A98">
              <w:t>Функ Ольга Александровна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30341A">
            <w:r w:rsidRPr="00AC6A98"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1269FA" w:rsidP="0026395C">
            <w:r>
              <w:t>11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CD4D09">
            <w:r w:rsidRPr="00AC6A98">
              <w:t>Шляйгер Наталья Михайловна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CD4D09">
            <w:r w:rsidRPr="00AC6A98">
              <w:t>Топчихинский сельский Совет депутатов Топчихинского района Алтайского края</w:t>
            </w:r>
          </w:p>
        </w:tc>
      </w:tr>
      <w:tr w:rsidR="00653844" w:rsidTr="00D664E5">
        <w:trPr>
          <w:trHeight w:val="400"/>
        </w:trPr>
        <w:tc>
          <w:tcPr>
            <w:tcW w:w="567" w:type="dxa"/>
            <w:vAlign w:val="center"/>
          </w:tcPr>
          <w:p w:rsidR="00653844" w:rsidRDefault="00653844" w:rsidP="00653844">
            <w:r>
              <w:t>12</w:t>
            </w:r>
          </w:p>
        </w:tc>
        <w:tc>
          <w:tcPr>
            <w:tcW w:w="4139" w:type="dxa"/>
            <w:vAlign w:val="center"/>
          </w:tcPr>
          <w:p w:rsidR="00653844" w:rsidRPr="001609AE" w:rsidRDefault="00653844" w:rsidP="00653844">
            <w:r w:rsidRPr="001609AE">
              <w:t>Шнарк Анастасия Вячеславна</w:t>
            </w:r>
          </w:p>
        </w:tc>
        <w:tc>
          <w:tcPr>
            <w:tcW w:w="4820" w:type="dxa"/>
            <w:vAlign w:val="center"/>
          </w:tcPr>
          <w:p w:rsidR="00653844" w:rsidRPr="001609AE" w:rsidRDefault="00653844" w:rsidP="00653844">
            <w:r w:rsidRPr="001609AE">
              <w:t>Топчихинское местное отделение Всероссийской политической партии «</w:t>
            </w:r>
            <w:r w:rsidRPr="001609AE">
              <w:rPr>
                <w:b/>
              </w:rPr>
              <w:t>ЕДИНАЯ РОССИЯ</w:t>
            </w:r>
            <w:r w:rsidRPr="001609AE">
              <w:t>»</w:t>
            </w:r>
          </w:p>
        </w:tc>
      </w:tr>
      <w:tr w:rsidR="001269FA" w:rsidTr="00D664E5">
        <w:trPr>
          <w:trHeight w:val="400"/>
        </w:trPr>
        <w:tc>
          <w:tcPr>
            <w:tcW w:w="567" w:type="dxa"/>
            <w:vAlign w:val="center"/>
          </w:tcPr>
          <w:p w:rsidR="001269FA" w:rsidRDefault="00653844" w:rsidP="0026395C">
            <w:r>
              <w:t>13</w:t>
            </w:r>
          </w:p>
        </w:tc>
        <w:tc>
          <w:tcPr>
            <w:tcW w:w="4139" w:type="dxa"/>
            <w:vAlign w:val="center"/>
          </w:tcPr>
          <w:p w:rsidR="001269FA" w:rsidRPr="00AC6A98" w:rsidRDefault="001269FA" w:rsidP="00F5607B">
            <w:r w:rsidRPr="00AC6A98">
              <w:t>Ярцева Екатерина Сергеевна</w:t>
            </w:r>
          </w:p>
        </w:tc>
        <w:tc>
          <w:tcPr>
            <w:tcW w:w="4820" w:type="dxa"/>
            <w:vAlign w:val="center"/>
          </w:tcPr>
          <w:p w:rsidR="001269FA" w:rsidRPr="00AC6A98" w:rsidRDefault="001269FA" w:rsidP="00F5607B">
            <w:r w:rsidRPr="00AC6A98">
              <w:t>Фунтиковский сельский Совет депутатов Топчихинского района Алтайского края</w:t>
            </w:r>
          </w:p>
        </w:tc>
      </w:tr>
    </w:tbl>
    <w:p w:rsidR="008650C5" w:rsidRPr="00D0293A" w:rsidRDefault="008650C5" w:rsidP="008650C5">
      <w:pPr>
        <w:jc w:val="both"/>
      </w:pPr>
    </w:p>
    <w:p w:rsidR="000432F5" w:rsidRDefault="000432F5">
      <w:bookmarkStart w:id="0" w:name="_GoBack"/>
      <w:bookmarkEnd w:id="0"/>
    </w:p>
    <w:sectPr w:rsidR="000432F5" w:rsidSect="0026395C">
      <w:headerReference w:type="even" r:id="rId6"/>
      <w:pgSz w:w="11906" w:h="16838"/>
      <w:pgMar w:top="1134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51" w:rsidRDefault="00F23C51" w:rsidP="007A2377">
      <w:r>
        <w:separator/>
      </w:r>
    </w:p>
  </w:endnote>
  <w:endnote w:type="continuationSeparator" w:id="0">
    <w:p w:rsidR="00F23C51" w:rsidRDefault="00F23C51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51" w:rsidRDefault="00F23C51" w:rsidP="007A2377">
      <w:r>
        <w:separator/>
      </w:r>
    </w:p>
  </w:footnote>
  <w:footnote w:type="continuationSeparator" w:id="0">
    <w:p w:rsidR="00F23C51" w:rsidRDefault="00F23C51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269FA"/>
    <w:rsid w:val="00126E99"/>
    <w:rsid w:val="0026395C"/>
    <w:rsid w:val="006475E4"/>
    <w:rsid w:val="00653844"/>
    <w:rsid w:val="006B679E"/>
    <w:rsid w:val="00790BAA"/>
    <w:rsid w:val="007A2377"/>
    <w:rsid w:val="007B5EA6"/>
    <w:rsid w:val="00864CA4"/>
    <w:rsid w:val="008650C5"/>
    <w:rsid w:val="00A528F0"/>
    <w:rsid w:val="00B044B8"/>
    <w:rsid w:val="00B06E63"/>
    <w:rsid w:val="00D664E5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7813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2021-08-23T08:59:00Z</dcterms:created>
  <dcterms:modified xsi:type="dcterms:W3CDTF">2021-08-28T05:23:00Z</dcterms:modified>
</cp:coreProperties>
</file>