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07" w:rsidRPr="00357B07" w:rsidRDefault="00357B07" w:rsidP="00357B07">
      <w:pPr>
        <w:spacing w:after="0" w:line="240" w:lineRule="auto"/>
        <w:jc w:val="center"/>
        <w:rPr>
          <w:rFonts w:ascii="Times New Roman" w:eastAsia="Times New Roman" w:hAnsi="Times New Roman"/>
          <w:b/>
          <w:color w:val="000000"/>
          <w:sz w:val="34"/>
          <w:szCs w:val="34"/>
          <w:lang w:eastAsia="ru-RU"/>
        </w:rPr>
      </w:pPr>
      <w:r w:rsidRPr="00357B07">
        <w:rPr>
          <w:rFonts w:ascii="Times New Roman" w:eastAsia="Times New Roman" w:hAnsi="Times New Roman"/>
          <w:b/>
          <w:color w:val="000000"/>
          <w:sz w:val="34"/>
          <w:szCs w:val="34"/>
          <w:lang w:eastAsia="ru-RU"/>
        </w:rPr>
        <w:t xml:space="preserve">ТОПЧИХИНСКАЯ РАЙОННАЯ </w:t>
      </w:r>
    </w:p>
    <w:p w:rsidR="00357B07" w:rsidRPr="00357B07" w:rsidRDefault="00357B07" w:rsidP="00357B07">
      <w:pPr>
        <w:spacing w:after="0" w:line="240" w:lineRule="auto"/>
        <w:jc w:val="center"/>
        <w:rPr>
          <w:rFonts w:ascii="Times New Roman" w:eastAsia="Times New Roman" w:hAnsi="Times New Roman"/>
          <w:color w:val="000000"/>
          <w:sz w:val="28"/>
          <w:szCs w:val="28"/>
          <w:lang w:eastAsia="ru-RU"/>
        </w:rPr>
      </w:pPr>
      <w:r w:rsidRPr="00357B07">
        <w:rPr>
          <w:rFonts w:ascii="Times New Roman" w:eastAsia="Times New Roman" w:hAnsi="Times New Roman"/>
          <w:b/>
          <w:color w:val="000000"/>
          <w:sz w:val="34"/>
          <w:szCs w:val="28"/>
          <w:lang w:eastAsia="ru-RU"/>
        </w:rPr>
        <w:t>ТЕРРИТОРИАЛЬНАЯ ИЗБИРАТЕЛЬНАЯ КОМИССИЯ</w:t>
      </w:r>
    </w:p>
    <w:p w:rsidR="00357B07" w:rsidRPr="00357B07" w:rsidRDefault="00357B07" w:rsidP="00357B07">
      <w:pPr>
        <w:spacing w:after="0" w:line="240" w:lineRule="auto"/>
        <w:jc w:val="center"/>
        <w:rPr>
          <w:rFonts w:ascii="Times New Roman" w:eastAsia="Times New Roman" w:hAnsi="Times New Roman"/>
          <w:color w:val="000000"/>
          <w:sz w:val="28"/>
          <w:szCs w:val="28"/>
          <w:lang w:eastAsia="ru-RU"/>
        </w:rPr>
      </w:pPr>
    </w:p>
    <w:p w:rsidR="00357B07" w:rsidRPr="00357B07" w:rsidRDefault="00357B07" w:rsidP="00357B07">
      <w:pPr>
        <w:spacing w:after="0" w:line="240" w:lineRule="auto"/>
        <w:jc w:val="center"/>
        <w:rPr>
          <w:rFonts w:ascii="Times New Roman" w:eastAsia="Times New Roman" w:hAnsi="Times New Roman"/>
          <w:b/>
          <w:color w:val="000000"/>
          <w:spacing w:val="60"/>
          <w:sz w:val="32"/>
          <w:szCs w:val="28"/>
          <w:lang w:eastAsia="ru-RU"/>
        </w:rPr>
      </w:pPr>
      <w:r w:rsidRPr="00357B07">
        <w:rPr>
          <w:rFonts w:ascii="Times New Roman" w:eastAsia="Times New Roman" w:hAnsi="Times New Roman"/>
          <w:b/>
          <w:color w:val="000000"/>
          <w:spacing w:val="60"/>
          <w:sz w:val="32"/>
          <w:szCs w:val="28"/>
          <w:lang w:eastAsia="ru-RU"/>
        </w:rPr>
        <w:t>РЕШЕНИЕ</w:t>
      </w:r>
    </w:p>
    <w:p w:rsidR="00357B07" w:rsidRPr="00357B07" w:rsidRDefault="00357B07" w:rsidP="00357B07">
      <w:pPr>
        <w:spacing w:after="0" w:line="240" w:lineRule="auto"/>
        <w:jc w:val="center"/>
        <w:rPr>
          <w:rFonts w:ascii="ༀЀ" w:eastAsia="Times New Roman" w:hAnsi="ༀЀ"/>
          <w:color w:val="000000"/>
          <w:sz w:val="28"/>
          <w:szCs w:val="20"/>
          <w:lang w:eastAsia="ru-RU"/>
        </w:rPr>
      </w:pPr>
    </w:p>
    <w:tbl>
      <w:tblPr>
        <w:tblW w:w="9911" w:type="dxa"/>
        <w:tblInd w:w="-79" w:type="dxa"/>
        <w:tblLayout w:type="fixed"/>
        <w:tblLook w:val="0000" w:firstRow="0" w:lastRow="0" w:firstColumn="0" w:lastColumn="0" w:noHBand="0" w:noVBand="0"/>
      </w:tblPr>
      <w:tblGrid>
        <w:gridCol w:w="3436"/>
        <w:gridCol w:w="3107"/>
        <w:gridCol w:w="3368"/>
      </w:tblGrid>
      <w:tr w:rsidR="00357B07" w:rsidRPr="00357B07" w:rsidTr="00357B07">
        <w:tc>
          <w:tcPr>
            <w:tcW w:w="3436" w:type="dxa"/>
          </w:tcPr>
          <w:p w:rsidR="00357B07" w:rsidRPr="00357B07" w:rsidRDefault="00526FE1" w:rsidP="009B097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357B07" w:rsidRPr="00357B07">
              <w:rPr>
                <w:rFonts w:ascii="Times New Roman" w:eastAsia="Times New Roman" w:hAnsi="Times New Roman"/>
                <w:color w:val="000000"/>
                <w:sz w:val="28"/>
                <w:szCs w:val="28"/>
                <w:lang w:eastAsia="ru-RU"/>
              </w:rPr>
              <w:t>ию</w:t>
            </w:r>
            <w:r w:rsidR="009B097B">
              <w:rPr>
                <w:rFonts w:ascii="Times New Roman" w:eastAsia="Times New Roman" w:hAnsi="Times New Roman"/>
                <w:color w:val="000000"/>
                <w:sz w:val="28"/>
                <w:szCs w:val="28"/>
                <w:lang w:eastAsia="ru-RU"/>
              </w:rPr>
              <w:t>л</w:t>
            </w:r>
            <w:r w:rsidR="00357B07" w:rsidRPr="00357B07">
              <w:rPr>
                <w:rFonts w:ascii="Times New Roman" w:eastAsia="Times New Roman" w:hAnsi="Times New Roman"/>
                <w:color w:val="000000"/>
                <w:sz w:val="28"/>
                <w:szCs w:val="28"/>
                <w:lang w:eastAsia="ru-RU"/>
              </w:rPr>
              <w:t xml:space="preserve">я 2021 года </w:t>
            </w:r>
          </w:p>
        </w:tc>
        <w:tc>
          <w:tcPr>
            <w:tcW w:w="3107" w:type="dxa"/>
          </w:tcPr>
          <w:p w:rsidR="00357B07" w:rsidRPr="00357B07" w:rsidRDefault="00357B07" w:rsidP="00357B07">
            <w:pPr>
              <w:spacing w:after="0" w:line="240" w:lineRule="auto"/>
              <w:jc w:val="center"/>
              <w:rPr>
                <w:rFonts w:ascii="Times New Roman" w:eastAsia="Times New Roman" w:hAnsi="Times New Roman"/>
                <w:color w:val="000000"/>
                <w:sz w:val="28"/>
                <w:szCs w:val="28"/>
                <w:lang w:eastAsia="ru-RU"/>
              </w:rPr>
            </w:pPr>
          </w:p>
        </w:tc>
        <w:tc>
          <w:tcPr>
            <w:tcW w:w="3368" w:type="dxa"/>
          </w:tcPr>
          <w:p w:rsidR="00357B07" w:rsidRPr="00357B07" w:rsidRDefault="00357B07" w:rsidP="00526FE1">
            <w:pPr>
              <w:spacing w:after="0" w:line="240" w:lineRule="auto"/>
              <w:jc w:val="center"/>
              <w:rPr>
                <w:rFonts w:ascii="Times New Roman" w:eastAsia="Times New Roman" w:hAnsi="Times New Roman"/>
                <w:color w:val="000000"/>
                <w:sz w:val="28"/>
                <w:szCs w:val="28"/>
                <w:lang w:eastAsia="ru-RU"/>
              </w:rPr>
            </w:pPr>
            <w:r w:rsidRPr="00357B07">
              <w:rPr>
                <w:rFonts w:ascii="Times New Roman" w:eastAsia="Times New Roman" w:hAnsi="Times New Roman"/>
                <w:color w:val="000000"/>
                <w:sz w:val="28"/>
                <w:szCs w:val="28"/>
                <w:lang w:eastAsia="ru-RU"/>
              </w:rPr>
              <w:t xml:space="preserve">№ </w:t>
            </w:r>
            <w:r w:rsidR="00526FE1">
              <w:rPr>
                <w:rFonts w:ascii="Times New Roman" w:eastAsia="Times New Roman" w:hAnsi="Times New Roman"/>
                <w:color w:val="000000"/>
                <w:sz w:val="28"/>
                <w:szCs w:val="28"/>
                <w:lang w:eastAsia="ru-RU"/>
              </w:rPr>
              <w:t>6</w:t>
            </w:r>
            <w:r w:rsidRPr="00357B07">
              <w:rPr>
                <w:rFonts w:ascii="Times New Roman" w:eastAsia="Times New Roman" w:hAnsi="Times New Roman"/>
                <w:color w:val="000000"/>
                <w:sz w:val="28"/>
                <w:szCs w:val="28"/>
                <w:lang w:eastAsia="ru-RU"/>
              </w:rPr>
              <w:t>/</w:t>
            </w:r>
            <w:r w:rsidR="00E16C3B">
              <w:rPr>
                <w:rFonts w:ascii="Times New Roman" w:eastAsia="Times New Roman" w:hAnsi="Times New Roman"/>
                <w:color w:val="000000"/>
                <w:sz w:val="28"/>
                <w:szCs w:val="28"/>
                <w:lang w:eastAsia="ru-RU"/>
              </w:rPr>
              <w:t>29</w:t>
            </w:r>
            <w:bookmarkStart w:id="0" w:name="_GoBack"/>
            <w:bookmarkEnd w:id="0"/>
          </w:p>
        </w:tc>
      </w:tr>
      <w:tr w:rsidR="00357B07" w:rsidRPr="00357B07" w:rsidTr="00357B07">
        <w:tc>
          <w:tcPr>
            <w:tcW w:w="3436" w:type="dxa"/>
          </w:tcPr>
          <w:p w:rsidR="00357B07" w:rsidRPr="00357B07" w:rsidRDefault="00357B07" w:rsidP="00357B07">
            <w:pPr>
              <w:spacing w:after="0" w:line="240" w:lineRule="auto"/>
              <w:jc w:val="center"/>
              <w:rPr>
                <w:rFonts w:ascii="Times New Roman" w:eastAsia="Times New Roman" w:hAnsi="Times New Roman"/>
                <w:color w:val="000000"/>
                <w:sz w:val="28"/>
                <w:szCs w:val="28"/>
                <w:lang w:eastAsia="ru-RU"/>
              </w:rPr>
            </w:pPr>
          </w:p>
        </w:tc>
        <w:tc>
          <w:tcPr>
            <w:tcW w:w="3107" w:type="dxa"/>
          </w:tcPr>
          <w:p w:rsidR="00526FE1" w:rsidRDefault="00526FE1" w:rsidP="00357B07">
            <w:pPr>
              <w:spacing w:after="0" w:line="240" w:lineRule="auto"/>
              <w:jc w:val="center"/>
              <w:rPr>
                <w:rFonts w:ascii="Times New Roman" w:eastAsia="Times New Roman" w:hAnsi="Times New Roman"/>
                <w:color w:val="000000"/>
                <w:sz w:val="20"/>
                <w:szCs w:val="20"/>
                <w:lang w:eastAsia="ru-RU"/>
              </w:rPr>
            </w:pPr>
          </w:p>
          <w:p w:rsidR="00526FE1" w:rsidRDefault="00526FE1" w:rsidP="00357B07">
            <w:pPr>
              <w:spacing w:after="0" w:line="240" w:lineRule="auto"/>
              <w:jc w:val="center"/>
              <w:rPr>
                <w:rFonts w:ascii="Times New Roman" w:eastAsia="Times New Roman" w:hAnsi="Times New Roman"/>
                <w:color w:val="000000"/>
                <w:sz w:val="20"/>
                <w:szCs w:val="20"/>
                <w:lang w:eastAsia="ru-RU"/>
              </w:rPr>
            </w:pPr>
          </w:p>
          <w:p w:rsidR="00357B07" w:rsidRPr="00357B07" w:rsidRDefault="00357B07" w:rsidP="00357B07">
            <w:pPr>
              <w:spacing w:after="0" w:line="240" w:lineRule="auto"/>
              <w:jc w:val="center"/>
              <w:rPr>
                <w:rFonts w:ascii="Times New Roman" w:eastAsia="Times New Roman" w:hAnsi="Times New Roman"/>
                <w:color w:val="000000"/>
                <w:sz w:val="20"/>
                <w:szCs w:val="20"/>
                <w:lang w:eastAsia="ru-RU"/>
              </w:rPr>
            </w:pPr>
            <w:r w:rsidRPr="00357B07">
              <w:rPr>
                <w:rFonts w:ascii="Times New Roman" w:eastAsia="Times New Roman" w:hAnsi="Times New Roman"/>
                <w:color w:val="000000"/>
                <w:sz w:val="20"/>
                <w:szCs w:val="20"/>
                <w:lang w:eastAsia="ru-RU"/>
              </w:rPr>
              <w:t>с. Топчиха</w:t>
            </w:r>
          </w:p>
        </w:tc>
        <w:tc>
          <w:tcPr>
            <w:tcW w:w="3368" w:type="dxa"/>
          </w:tcPr>
          <w:p w:rsidR="00357B07" w:rsidRPr="00357B07" w:rsidRDefault="00357B07" w:rsidP="00357B07">
            <w:pPr>
              <w:spacing w:after="0" w:line="240" w:lineRule="auto"/>
              <w:jc w:val="center"/>
              <w:rPr>
                <w:rFonts w:ascii="Times New Roman" w:eastAsia="Times New Roman" w:hAnsi="Times New Roman"/>
                <w:b/>
                <w:color w:val="000000"/>
                <w:sz w:val="28"/>
                <w:szCs w:val="28"/>
                <w:lang w:eastAsia="ru-RU"/>
              </w:rPr>
            </w:pPr>
          </w:p>
        </w:tc>
      </w:tr>
    </w:tbl>
    <w:p w:rsidR="00F07AC9" w:rsidRDefault="00F07AC9" w:rsidP="00F07AC9">
      <w:pPr>
        <w:spacing w:after="0" w:line="240" w:lineRule="auto"/>
        <w:jc w:val="center"/>
        <w:rPr>
          <w:rFonts w:ascii="Times New Roman" w:eastAsia="Times New Roman" w:hAnsi="Times New Roman"/>
          <w:b/>
          <w:sz w:val="24"/>
          <w:szCs w:val="24"/>
          <w:lang w:eastAsia="ru-RU"/>
        </w:rPr>
      </w:pPr>
    </w:p>
    <w:p w:rsidR="00FA34F9" w:rsidRPr="004C3638" w:rsidRDefault="00FA34F9" w:rsidP="00F07AC9">
      <w:pPr>
        <w:spacing w:after="0" w:line="240" w:lineRule="auto"/>
        <w:jc w:val="center"/>
        <w:rPr>
          <w:rFonts w:ascii="Times New Roman" w:eastAsia="Times New Roman" w:hAnsi="Times New Roman"/>
          <w:b/>
          <w:sz w:val="24"/>
          <w:szCs w:val="24"/>
          <w:lang w:eastAsia="ru-RU"/>
        </w:rPr>
      </w:pPr>
    </w:p>
    <w:tbl>
      <w:tblPr>
        <w:tblW w:w="0" w:type="auto"/>
        <w:jc w:val="center"/>
        <w:tblLayout w:type="fixed"/>
        <w:tblLook w:val="0000" w:firstRow="0" w:lastRow="0" w:firstColumn="0" w:lastColumn="0" w:noHBand="0" w:noVBand="0"/>
      </w:tblPr>
      <w:tblGrid>
        <w:gridCol w:w="5245"/>
      </w:tblGrid>
      <w:tr w:rsidR="00F07AC9" w:rsidRPr="00052E98" w:rsidTr="00875953">
        <w:trPr>
          <w:jc w:val="center"/>
        </w:trPr>
        <w:tc>
          <w:tcPr>
            <w:tcW w:w="5245" w:type="dxa"/>
          </w:tcPr>
          <w:p w:rsidR="00F07AC9" w:rsidRPr="009B097B" w:rsidRDefault="00F07AC9" w:rsidP="00EE4710">
            <w:pPr>
              <w:spacing w:after="0" w:line="240" w:lineRule="auto"/>
              <w:ind w:right="33" w:firstLine="459"/>
              <w:jc w:val="both"/>
              <w:rPr>
                <w:rFonts w:ascii="Times New Roman" w:eastAsia="Times New Roman" w:hAnsi="Times New Roman"/>
                <w:sz w:val="28"/>
                <w:szCs w:val="28"/>
                <w:lang w:eastAsia="ru-RU"/>
              </w:rPr>
            </w:pPr>
            <w:r w:rsidRPr="009B097B">
              <w:rPr>
                <w:rFonts w:ascii="Times New Roman" w:eastAsia="Times New Roman" w:hAnsi="Times New Roman"/>
                <w:sz w:val="28"/>
                <w:szCs w:val="28"/>
                <w:lang w:eastAsia="ru-RU"/>
              </w:rPr>
              <w:t xml:space="preserve">Об использовании бланков документов и печати </w:t>
            </w:r>
            <w:r w:rsidR="00357B07" w:rsidRPr="009B097B">
              <w:rPr>
                <w:rFonts w:ascii="Times New Roman" w:hAnsi="Times New Roman"/>
                <w:sz w:val="28"/>
                <w:szCs w:val="28"/>
              </w:rPr>
              <w:t xml:space="preserve">Топчихинской районной территориальной избирательной комиссии </w:t>
            </w:r>
            <w:r w:rsidRPr="009B097B">
              <w:rPr>
                <w:rFonts w:ascii="Times New Roman" w:eastAsia="Times New Roman" w:hAnsi="Times New Roman"/>
                <w:sz w:val="28"/>
                <w:szCs w:val="28"/>
                <w:lang w:eastAsia="ru-RU"/>
              </w:rPr>
              <w:t xml:space="preserve">при подготовке и проведении выборов </w:t>
            </w:r>
            <w:r w:rsidR="00357B07" w:rsidRPr="009B097B">
              <w:rPr>
                <w:rFonts w:ascii="Times New Roman" w:hAnsi="Times New Roman"/>
                <w:sz w:val="28"/>
                <w:szCs w:val="28"/>
              </w:rPr>
              <w:t>депутатов Чаузовского сельского Совета депутатов Топчихинского района Алтайского края</w:t>
            </w:r>
            <w:r w:rsidR="00357B07" w:rsidRPr="009B097B">
              <w:rPr>
                <w:rFonts w:ascii="Times New Roman" w:eastAsia="Times New Roman" w:hAnsi="Times New Roman"/>
                <w:sz w:val="28"/>
                <w:szCs w:val="28"/>
                <w:lang w:eastAsia="ru-RU"/>
              </w:rPr>
              <w:t xml:space="preserve"> </w:t>
            </w:r>
            <w:r w:rsidR="009B097B" w:rsidRPr="009B097B">
              <w:rPr>
                <w:rFonts w:ascii="Times New Roman" w:hAnsi="Times New Roman"/>
                <w:sz w:val="28"/>
                <w:szCs w:val="28"/>
              </w:rPr>
              <w:t>третьего созыва</w:t>
            </w:r>
            <w:r w:rsidR="00EE4710">
              <w:rPr>
                <w:rFonts w:ascii="Times New Roman" w:hAnsi="Times New Roman"/>
                <w:sz w:val="28"/>
                <w:szCs w:val="28"/>
              </w:rPr>
              <w:t xml:space="preserve"> </w:t>
            </w:r>
            <w:r w:rsidR="009B097B" w:rsidRPr="009B097B">
              <w:rPr>
                <w:rFonts w:ascii="Times New Roman" w:hAnsi="Times New Roman"/>
                <w:sz w:val="28"/>
                <w:szCs w:val="28"/>
              </w:rPr>
              <w:t>19 сентября 2021 года</w:t>
            </w:r>
          </w:p>
        </w:tc>
      </w:tr>
    </w:tbl>
    <w:p w:rsidR="00F07AC9" w:rsidRDefault="00F07AC9" w:rsidP="00F07AC9">
      <w:pPr>
        <w:spacing w:after="0" w:line="240" w:lineRule="auto"/>
        <w:jc w:val="both"/>
        <w:rPr>
          <w:rFonts w:ascii="Times New Roman" w:eastAsia="Times New Roman" w:hAnsi="Times New Roman"/>
          <w:sz w:val="28"/>
          <w:szCs w:val="28"/>
          <w:lang w:eastAsia="ru-RU"/>
        </w:rPr>
      </w:pPr>
    </w:p>
    <w:p w:rsidR="009B097B" w:rsidRPr="009B097B" w:rsidRDefault="00F07AC9" w:rsidP="009B097B">
      <w:pPr>
        <w:spacing w:line="360" w:lineRule="auto"/>
        <w:ind w:firstLine="709"/>
        <w:jc w:val="both"/>
        <w:rPr>
          <w:rFonts w:ascii="Times New Roman" w:hAnsi="Times New Roman"/>
          <w:sz w:val="28"/>
          <w:szCs w:val="28"/>
        </w:rPr>
      </w:pPr>
      <w:r w:rsidRPr="009B097B">
        <w:rPr>
          <w:rFonts w:ascii="Times New Roman" w:eastAsia="Times New Roman" w:hAnsi="Times New Roman"/>
          <w:sz w:val="28"/>
          <w:szCs w:val="28"/>
          <w:lang w:eastAsia="ru-RU"/>
        </w:rPr>
        <w:t xml:space="preserve">В соответствии с пунктом 1 статьи 25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7 статьи 18 Кодекса Алтайского края о выборах, референдуме, отзыве от 08 июля 2003 года № 35-ЗС, </w:t>
      </w:r>
      <w:r w:rsidR="00357B07" w:rsidRPr="009B097B">
        <w:rPr>
          <w:rFonts w:ascii="Times New Roman" w:hAnsi="Times New Roman"/>
          <w:sz w:val="28"/>
          <w:szCs w:val="28"/>
        </w:rPr>
        <w:t>а также с учетом решения избирательной комиссии муниципального образования Чаузовский сельсовет Топчихинского района Алтайского края от 23 июня 2021 года № 1 «О возложении полномочий окружной избирательной комиссии по проведению выборов депутатов Чаузовского сельского Совета депутатов Топчихинского района Алтайского края третьего созыва на Топчихинскую районную территориальную избирательную комиссию», которым на Топчихинскую районную территориальную избирательную комиссию</w:t>
      </w:r>
      <w:r w:rsidR="009B097B">
        <w:rPr>
          <w:rFonts w:ascii="Times New Roman" w:hAnsi="Times New Roman"/>
          <w:sz w:val="28"/>
          <w:szCs w:val="28"/>
        </w:rPr>
        <w:t xml:space="preserve"> </w:t>
      </w:r>
      <w:r w:rsidR="00357B07" w:rsidRPr="009B097B">
        <w:rPr>
          <w:rFonts w:ascii="Times New Roman" w:hAnsi="Times New Roman"/>
          <w:sz w:val="28"/>
          <w:szCs w:val="28"/>
        </w:rPr>
        <w:t>возложены полномочия окружной избирательной комиссии по выборам депутатов Чаузовского сельского Совета депутатов Топчихинского района Алтайского края</w:t>
      </w:r>
      <w:r w:rsidR="009B097B" w:rsidRPr="009B097B">
        <w:rPr>
          <w:rFonts w:ascii="Times New Roman" w:hAnsi="Times New Roman"/>
          <w:sz w:val="28"/>
          <w:szCs w:val="28"/>
        </w:rPr>
        <w:t xml:space="preserve"> третьего созыва</w:t>
      </w:r>
      <w:r w:rsidR="00357B07" w:rsidRPr="009B097B">
        <w:rPr>
          <w:rFonts w:ascii="Times New Roman" w:hAnsi="Times New Roman"/>
          <w:sz w:val="28"/>
          <w:szCs w:val="28"/>
        </w:rPr>
        <w:t xml:space="preserve">, </w:t>
      </w:r>
      <w:r w:rsidRPr="009B097B">
        <w:rPr>
          <w:rFonts w:ascii="Times New Roman" w:eastAsia="Times New Roman" w:hAnsi="Times New Roman"/>
          <w:sz w:val="28"/>
          <w:szCs w:val="28"/>
          <w:lang w:eastAsia="ru-RU"/>
        </w:rPr>
        <w:t>избирательная комиссия муниципального образования</w:t>
      </w:r>
      <w:r w:rsidRPr="007C73CC">
        <w:rPr>
          <w:rFonts w:ascii="Times New Roman" w:eastAsia="Times New Roman" w:hAnsi="Times New Roman"/>
          <w:sz w:val="28"/>
          <w:szCs w:val="28"/>
          <w:lang w:eastAsia="ru-RU"/>
        </w:rPr>
        <w:t xml:space="preserve"> </w:t>
      </w:r>
      <w:r w:rsidR="009B097B" w:rsidRPr="009B097B">
        <w:rPr>
          <w:rFonts w:ascii="Times New Roman" w:hAnsi="Times New Roman"/>
          <w:sz w:val="28"/>
          <w:szCs w:val="28"/>
        </w:rPr>
        <w:t>Топчихинская районная территориальная избирательная комиссия</w:t>
      </w:r>
    </w:p>
    <w:tbl>
      <w:tblPr>
        <w:tblW w:w="9498" w:type="dxa"/>
        <w:tblInd w:w="108" w:type="dxa"/>
        <w:tblLayout w:type="fixed"/>
        <w:tblLook w:val="0000" w:firstRow="0" w:lastRow="0" w:firstColumn="0" w:lastColumn="0" w:noHBand="0" w:noVBand="0"/>
      </w:tblPr>
      <w:tblGrid>
        <w:gridCol w:w="9498"/>
      </w:tblGrid>
      <w:tr w:rsidR="00F07AC9" w:rsidRPr="00052E98" w:rsidTr="00875953">
        <w:trPr>
          <w:cantSplit/>
        </w:trPr>
        <w:tc>
          <w:tcPr>
            <w:tcW w:w="9498" w:type="dxa"/>
          </w:tcPr>
          <w:p w:rsidR="00F07AC9" w:rsidRPr="00052E98" w:rsidRDefault="00F07AC9" w:rsidP="00875953">
            <w:pPr>
              <w:spacing w:after="0"/>
              <w:jc w:val="center"/>
              <w:rPr>
                <w:rFonts w:ascii="Times New Roman" w:eastAsia="Times New Roman" w:hAnsi="Times New Roman"/>
                <w:sz w:val="29"/>
                <w:szCs w:val="28"/>
                <w:lang w:eastAsia="ru-RU"/>
              </w:rPr>
            </w:pPr>
            <w:r w:rsidRPr="00052E98">
              <w:rPr>
                <w:rFonts w:ascii="Times New Roman" w:eastAsia="Times New Roman" w:hAnsi="Times New Roman"/>
                <w:b/>
                <w:sz w:val="29"/>
                <w:szCs w:val="28"/>
                <w:lang w:eastAsia="ru-RU"/>
              </w:rPr>
              <w:t>РЕШИЛА:</w:t>
            </w:r>
          </w:p>
        </w:tc>
      </w:tr>
    </w:tbl>
    <w:p w:rsidR="00F07AC9" w:rsidRPr="00B4066C" w:rsidRDefault="00F07AC9" w:rsidP="00F07AC9">
      <w:pPr>
        <w:spacing w:after="0"/>
        <w:jc w:val="both"/>
        <w:rPr>
          <w:rFonts w:ascii="Times New Roman" w:eastAsia="Times New Roman" w:hAnsi="Times New Roman"/>
          <w:sz w:val="8"/>
          <w:szCs w:val="28"/>
          <w:lang w:eastAsia="ru-RU"/>
        </w:rPr>
      </w:pPr>
    </w:p>
    <w:p w:rsidR="009B097B" w:rsidRPr="00031E6E" w:rsidRDefault="00F07AC9" w:rsidP="00E36F13">
      <w:pPr>
        <w:spacing w:after="0" w:line="360" w:lineRule="auto"/>
        <w:ind w:right="33" w:firstLine="709"/>
        <w:jc w:val="both"/>
        <w:rPr>
          <w:rFonts w:ascii="Times New Roman" w:hAnsi="Times New Roman"/>
          <w:sz w:val="28"/>
          <w:szCs w:val="28"/>
        </w:rPr>
      </w:pPr>
      <w:r w:rsidRPr="00031E6E">
        <w:rPr>
          <w:rFonts w:ascii="Times New Roman" w:eastAsia="Times New Roman" w:hAnsi="Times New Roman"/>
          <w:sz w:val="28"/>
          <w:szCs w:val="28"/>
          <w:lang w:eastAsia="ru-RU"/>
        </w:rPr>
        <w:t>1. </w:t>
      </w:r>
      <w:r w:rsidRPr="00031E6E">
        <w:rPr>
          <w:rFonts w:ascii="Times New Roman" w:hAnsi="Times New Roman"/>
          <w:sz w:val="28"/>
          <w:szCs w:val="28"/>
        </w:rPr>
        <w:t>В целях осуществления полномочий окружн</w:t>
      </w:r>
      <w:r w:rsidR="009B097B" w:rsidRPr="00031E6E">
        <w:rPr>
          <w:rFonts w:ascii="Times New Roman" w:hAnsi="Times New Roman"/>
          <w:sz w:val="28"/>
          <w:szCs w:val="28"/>
        </w:rPr>
        <w:t>ой</w:t>
      </w:r>
      <w:r w:rsidRPr="00031E6E">
        <w:rPr>
          <w:rFonts w:ascii="Times New Roman" w:hAnsi="Times New Roman"/>
          <w:sz w:val="28"/>
          <w:szCs w:val="28"/>
        </w:rPr>
        <w:t xml:space="preserve"> избирательн</w:t>
      </w:r>
      <w:r w:rsidR="009B097B" w:rsidRPr="00031E6E">
        <w:rPr>
          <w:rFonts w:ascii="Times New Roman" w:hAnsi="Times New Roman"/>
          <w:sz w:val="28"/>
          <w:szCs w:val="28"/>
        </w:rPr>
        <w:t>ой</w:t>
      </w:r>
      <w:r w:rsidRPr="00031E6E">
        <w:rPr>
          <w:rFonts w:ascii="Times New Roman" w:hAnsi="Times New Roman"/>
          <w:sz w:val="28"/>
          <w:szCs w:val="28"/>
        </w:rPr>
        <w:t xml:space="preserve"> комисси</w:t>
      </w:r>
      <w:r w:rsidR="009B097B" w:rsidRPr="00031E6E">
        <w:rPr>
          <w:rFonts w:ascii="Times New Roman" w:hAnsi="Times New Roman"/>
          <w:sz w:val="28"/>
          <w:szCs w:val="28"/>
        </w:rPr>
        <w:t>и</w:t>
      </w:r>
      <w:r w:rsidRPr="00031E6E">
        <w:rPr>
          <w:rFonts w:ascii="Times New Roman" w:hAnsi="Times New Roman"/>
          <w:sz w:val="28"/>
          <w:szCs w:val="28"/>
        </w:rPr>
        <w:t xml:space="preserve"> по выборам </w:t>
      </w:r>
      <w:r w:rsidR="009B097B" w:rsidRPr="00031E6E">
        <w:rPr>
          <w:rFonts w:ascii="Times New Roman" w:hAnsi="Times New Roman"/>
          <w:sz w:val="28"/>
          <w:szCs w:val="28"/>
        </w:rPr>
        <w:t xml:space="preserve">депутатов Чаузовского сельского Совета депутатов Топчихинского района Алтайского края третьего созыва по семимандатному избирательному округу № 1 </w:t>
      </w:r>
      <w:r w:rsidRPr="00031E6E">
        <w:rPr>
          <w:rFonts w:ascii="Times New Roman" w:hAnsi="Times New Roman"/>
          <w:sz w:val="28"/>
          <w:szCs w:val="28"/>
        </w:rPr>
        <w:t xml:space="preserve">в период подготовки и проведения выборов депутатов </w:t>
      </w:r>
      <w:r w:rsidR="009B097B" w:rsidRPr="00031E6E">
        <w:rPr>
          <w:rFonts w:ascii="Times New Roman" w:hAnsi="Times New Roman"/>
          <w:sz w:val="28"/>
          <w:szCs w:val="28"/>
        </w:rPr>
        <w:t xml:space="preserve">Чаузовского сельского Совета депутатов Топчихинского района Алтайского края третьего созыва </w:t>
      </w:r>
      <w:r w:rsidRPr="00031E6E">
        <w:rPr>
          <w:rFonts w:ascii="Times New Roman" w:hAnsi="Times New Roman"/>
          <w:sz w:val="28"/>
          <w:szCs w:val="28"/>
        </w:rPr>
        <w:t>использовать в</w:t>
      </w:r>
      <w:r w:rsidR="009B097B" w:rsidRPr="00031E6E">
        <w:rPr>
          <w:rFonts w:ascii="Times New Roman" w:hAnsi="Times New Roman"/>
          <w:sz w:val="28"/>
          <w:szCs w:val="28"/>
        </w:rPr>
        <w:t xml:space="preserve"> </w:t>
      </w:r>
      <w:r w:rsidRPr="00031E6E">
        <w:rPr>
          <w:rFonts w:ascii="Times New Roman" w:hAnsi="Times New Roman"/>
          <w:sz w:val="28"/>
          <w:szCs w:val="28"/>
        </w:rPr>
        <w:t>делопроизводстве окружн</w:t>
      </w:r>
      <w:r w:rsidR="009B097B" w:rsidRPr="00031E6E">
        <w:rPr>
          <w:rFonts w:ascii="Times New Roman" w:hAnsi="Times New Roman"/>
          <w:sz w:val="28"/>
          <w:szCs w:val="28"/>
        </w:rPr>
        <w:t>ой</w:t>
      </w:r>
      <w:r w:rsidRPr="00031E6E">
        <w:rPr>
          <w:rFonts w:ascii="Times New Roman" w:hAnsi="Times New Roman"/>
          <w:sz w:val="28"/>
          <w:szCs w:val="28"/>
        </w:rPr>
        <w:t xml:space="preserve"> избирательн</w:t>
      </w:r>
      <w:r w:rsidR="009B097B" w:rsidRPr="00031E6E">
        <w:rPr>
          <w:rFonts w:ascii="Times New Roman" w:hAnsi="Times New Roman"/>
          <w:sz w:val="28"/>
          <w:szCs w:val="28"/>
        </w:rPr>
        <w:t>ой</w:t>
      </w:r>
      <w:r w:rsidRPr="00031E6E">
        <w:rPr>
          <w:rFonts w:ascii="Times New Roman" w:hAnsi="Times New Roman"/>
          <w:sz w:val="28"/>
          <w:szCs w:val="28"/>
        </w:rPr>
        <w:t xml:space="preserve"> комисси</w:t>
      </w:r>
      <w:r w:rsidR="009B097B" w:rsidRPr="00031E6E">
        <w:rPr>
          <w:rFonts w:ascii="Times New Roman" w:hAnsi="Times New Roman"/>
          <w:sz w:val="28"/>
          <w:szCs w:val="28"/>
        </w:rPr>
        <w:t>и</w:t>
      </w:r>
      <w:r w:rsidRPr="00031E6E">
        <w:rPr>
          <w:rFonts w:ascii="Times New Roman" w:hAnsi="Times New Roman"/>
          <w:sz w:val="28"/>
          <w:szCs w:val="28"/>
        </w:rPr>
        <w:t xml:space="preserve"> бланки документов и печать </w:t>
      </w:r>
      <w:r w:rsidR="009B097B" w:rsidRPr="00031E6E">
        <w:rPr>
          <w:rFonts w:ascii="Times New Roman" w:hAnsi="Times New Roman"/>
          <w:sz w:val="28"/>
          <w:szCs w:val="28"/>
        </w:rPr>
        <w:t>Топчихинской районной территориальной избирательной комиссии</w:t>
      </w:r>
      <w:r w:rsidR="00526FE1">
        <w:rPr>
          <w:rFonts w:ascii="Times New Roman" w:hAnsi="Times New Roman"/>
          <w:sz w:val="28"/>
          <w:szCs w:val="28"/>
        </w:rPr>
        <w:t>.</w:t>
      </w:r>
      <w:r w:rsidRPr="00031E6E">
        <w:rPr>
          <w:rFonts w:ascii="Times New Roman" w:hAnsi="Times New Roman"/>
          <w:sz w:val="28"/>
          <w:szCs w:val="28"/>
        </w:rPr>
        <w:tab/>
      </w:r>
    </w:p>
    <w:p w:rsidR="00031E6E" w:rsidRDefault="00F07AC9" w:rsidP="00E36F13">
      <w:pPr>
        <w:spacing w:after="0" w:line="360" w:lineRule="auto"/>
        <w:ind w:firstLine="709"/>
        <w:jc w:val="both"/>
        <w:outlineLvl w:val="2"/>
        <w:rPr>
          <w:rFonts w:ascii="Times New Roman" w:hAnsi="Times New Roman"/>
          <w:sz w:val="28"/>
          <w:szCs w:val="28"/>
        </w:rPr>
      </w:pPr>
      <w:r w:rsidRPr="00031E6E">
        <w:rPr>
          <w:rFonts w:ascii="Times New Roman" w:hAnsi="Times New Roman"/>
          <w:sz w:val="28"/>
          <w:szCs w:val="28"/>
        </w:rPr>
        <w:t>2. </w:t>
      </w:r>
      <w:r w:rsidR="00031E6E" w:rsidRPr="00031E6E">
        <w:rPr>
          <w:rFonts w:ascii="Times New Roman" w:hAnsi="Times New Roman"/>
          <w:sz w:val="28"/>
          <w:szCs w:val="28"/>
        </w:rPr>
        <w:t>Направить настоящее решение в избирательную комиссию муниципального образования Чаузовский сельсовет</w:t>
      </w:r>
      <w:r w:rsidR="00526FE1">
        <w:rPr>
          <w:rFonts w:ascii="Times New Roman" w:hAnsi="Times New Roman"/>
          <w:sz w:val="28"/>
          <w:szCs w:val="28"/>
        </w:rPr>
        <w:t xml:space="preserve"> </w:t>
      </w:r>
      <w:r w:rsidR="00526FE1" w:rsidRPr="009B097B">
        <w:rPr>
          <w:rFonts w:ascii="Times New Roman" w:hAnsi="Times New Roman"/>
          <w:sz w:val="28"/>
          <w:szCs w:val="28"/>
        </w:rPr>
        <w:t>Топчихинского района</w:t>
      </w:r>
      <w:r w:rsidR="00031E6E">
        <w:rPr>
          <w:rFonts w:ascii="Times New Roman" w:hAnsi="Times New Roman"/>
          <w:sz w:val="28"/>
          <w:szCs w:val="28"/>
        </w:rPr>
        <w:t>.</w:t>
      </w:r>
    </w:p>
    <w:p w:rsidR="00031E6E" w:rsidRPr="00031E6E" w:rsidRDefault="00031E6E" w:rsidP="00E36F13">
      <w:pPr>
        <w:spacing w:after="0" w:line="360" w:lineRule="auto"/>
        <w:ind w:firstLine="709"/>
        <w:jc w:val="both"/>
        <w:outlineLvl w:val="2"/>
        <w:rPr>
          <w:rFonts w:ascii="Times New Roman" w:hAnsi="Times New Roman"/>
          <w:sz w:val="28"/>
          <w:szCs w:val="28"/>
        </w:rPr>
      </w:pPr>
      <w:r w:rsidRPr="00031E6E">
        <w:rPr>
          <w:rFonts w:ascii="Times New Roman" w:hAnsi="Times New Roman"/>
          <w:sz w:val="28"/>
          <w:szCs w:val="28"/>
        </w:rPr>
        <w:t>3.</w:t>
      </w:r>
      <w:r>
        <w:rPr>
          <w:rFonts w:ascii="Times New Roman" w:hAnsi="Times New Roman"/>
          <w:sz w:val="28"/>
          <w:szCs w:val="28"/>
        </w:rPr>
        <w:t> </w:t>
      </w:r>
      <w:r w:rsidRPr="00031E6E">
        <w:rPr>
          <w:rFonts w:ascii="Times New Roman" w:hAnsi="Times New Roman"/>
          <w:sz w:val="28"/>
          <w:szCs w:val="28"/>
        </w:rPr>
        <w:t xml:space="preserve">Разместить настоящее решение на официальном сайте муниципального образования Топчихинский район в </w:t>
      </w:r>
      <w:r w:rsidR="00B529C6">
        <w:rPr>
          <w:rFonts w:ascii="Times New Roman" w:hAnsi="Times New Roman"/>
          <w:sz w:val="28"/>
          <w:szCs w:val="28"/>
        </w:rPr>
        <w:t xml:space="preserve">специальной </w:t>
      </w:r>
      <w:r w:rsidR="00B529C6" w:rsidRPr="00645A82">
        <w:rPr>
          <w:rFonts w:ascii="Times New Roman" w:hAnsi="Times New Roman"/>
          <w:sz w:val="28"/>
          <w:szCs w:val="28"/>
        </w:rPr>
        <w:t>рубрике «</w:t>
      </w:r>
      <w:r w:rsidR="00B529C6" w:rsidRPr="00645A82">
        <w:rPr>
          <w:rFonts w:ascii="Times New Roman" w:hAnsi="Times New Roman"/>
          <w:sz w:val="28"/>
          <w:szCs w:val="28"/>
          <w:bdr w:val="none" w:sz="0" w:space="0" w:color="auto" w:frame="1"/>
        </w:rPr>
        <w:t>Окружная избирательная комиссия по выборам депутатов Чаузовского сельского Совета депутатов третьего созыва»</w:t>
      </w:r>
      <w:r w:rsidR="00B529C6">
        <w:rPr>
          <w:rFonts w:ascii="Times New Roman" w:hAnsi="Times New Roman"/>
          <w:sz w:val="28"/>
          <w:szCs w:val="28"/>
        </w:rPr>
        <w:t xml:space="preserve"> раздела </w:t>
      </w:r>
      <w:r w:rsidRPr="00031E6E">
        <w:rPr>
          <w:rFonts w:ascii="Times New Roman" w:hAnsi="Times New Roman"/>
          <w:sz w:val="28"/>
          <w:szCs w:val="28"/>
        </w:rPr>
        <w:t>«Избирательная комиссия»</w:t>
      </w:r>
      <w:r w:rsidR="00645A82">
        <w:rPr>
          <w:rFonts w:ascii="Times New Roman" w:hAnsi="Times New Roman"/>
          <w:sz w:val="28"/>
          <w:szCs w:val="28"/>
        </w:rPr>
        <w:t xml:space="preserve"> </w:t>
      </w:r>
      <w:r w:rsidR="00E36F13">
        <w:rPr>
          <w:rFonts w:ascii="Times New Roman" w:hAnsi="Times New Roman"/>
          <w:sz w:val="28"/>
          <w:szCs w:val="28"/>
        </w:rPr>
        <w:t>и</w:t>
      </w:r>
      <w:r w:rsidRPr="00031E6E">
        <w:rPr>
          <w:rFonts w:ascii="Times New Roman" w:hAnsi="Times New Roman"/>
          <w:sz w:val="28"/>
          <w:szCs w:val="28"/>
        </w:rPr>
        <w:t xml:space="preserve"> на информационном стенде Топчихинской районной территориальной избирательной комиссии.</w:t>
      </w:r>
    </w:p>
    <w:p w:rsidR="00F07AC9" w:rsidRPr="007C73CC" w:rsidRDefault="00F07AC9" w:rsidP="009B097B">
      <w:pPr>
        <w:spacing w:after="0"/>
        <w:ind w:right="33" w:firstLine="709"/>
        <w:jc w:val="both"/>
        <w:rPr>
          <w:rFonts w:ascii="Times New Roman" w:hAnsi="Times New Roman"/>
          <w:sz w:val="28"/>
          <w:szCs w:val="28"/>
        </w:rPr>
      </w:pPr>
    </w:p>
    <w:tbl>
      <w:tblPr>
        <w:tblW w:w="9498" w:type="dxa"/>
        <w:tblInd w:w="108" w:type="dxa"/>
        <w:tblLayout w:type="fixed"/>
        <w:tblLook w:val="0000" w:firstRow="0" w:lastRow="0" w:firstColumn="0" w:lastColumn="0" w:noHBand="0" w:noVBand="0"/>
      </w:tblPr>
      <w:tblGrid>
        <w:gridCol w:w="5245"/>
        <w:gridCol w:w="1539"/>
        <w:gridCol w:w="2714"/>
      </w:tblGrid>
      <w:tr w:rsidR="00031E6E" w:rsidRPr="00031E6E" w:rsidTr="00870F99">
        <w:tc>
          <w:tcPr>
            <w:tcW w:w="5245" w:type="dxa"/>
          </w:tcPr>
          <w:p w:rsidR="00031E6E" w:rsidRPr="00031E6E" w:rsidRDefault="00031E6E" w:rsidP="00031E6E">
            <w:pPr>
              <w:spacing w:after="0" w:line="240" w:lineRule="auto"/>
              <w:rPr>
                <w:rFonts w:ascii="Times New Roman" w:hAnsi="Times New Roman"/>
                <w:sz w:val="28"/>
                <w:szCs w:val="28"/>
              </w:rPr>
            </w:pPr>
            <w:r w:rsidRPr="00031E6E">
              <w:rPr>
                <w:rFonts w:ascii="Times New Roman" w:hAnsi="Times New Roman"/>
                <w:sz w:val="28"/>
                <w:szCs w:val="28"/>
              </w:rPr>
              <w:t xml:space="preserve">Председатель </w:t>
            </w:r>
          </w:p>
        </w:tc>
        <w:tc>
          <w:tcPr>
            <w:tcW w:w="1539" w:type="dxa"/>
          </w:tcPr>
          <w:p w:rsidR="00031E6E" w:rsidRPr="00031E6E" w:rsidRDefault="00031E6E" w:rsidP="00031E6E">
            <w:pPr>
              <w:spacing w:after="0" w:line="240" w:lineRule="auto"/>
              <w:rPr>
                <w:rFonts w:ascii="Times New Roman" w:hAnsi="Times New Roman"/>
                <w:sz w:val="28"/>
                <w:szCs w:val="28"/>
              </w:rPr>
            </w:pPr>
          </w:p>
        </w:tc>
        <w:tc>
          <w:tcPr>
            <w:tcW w:w="2714" w:type="dxa"/>
          </w:tcPr>
          <w:p w:rsidR="00031E6E" w:rsidRPr="00031E6E" w:rsidRDefault="00031E6E" w:rsidP="00031E6E">
            <w:pPr>
              <w:spacing w:after="0" w:line="240" w:lineRule="auto"/>
              <w:rPr>
                <w:rFonts w:ascii="Times New Roman" w:hAnsi="Times New Roman"/>
                <w:b/>
                <w:sz w:val="28"/>
                <w:szCs w:val="28"/>
              </w:rPr>
            </w:pPr>
            <w:r w:rsidRPr="00031E6E">
              <w:rPr>
                <w:rFonts w:ascii="Times New Roman" w:hAnsi="Times New Roman"/>
                <w:sz w:val="28"/>
                <w:szCs w:val="28"/>
              </w:rPr>
              <w:t>О.В. Носевич</w:t>
            </w:r>
          </w:p>
        </w:tc>
      </w:tr>
    </w:tbl>
    <w:p w:rsidR="00031E6E" w:rsidRPr="00031E6E" w:rsidRDefault="00031E6E" w:rsidP="00031E6E">
      <w:pPr>
        <w:spacing w:after="0" w:line="240" w:lineRule="auto"/>
        <w:jc w:val="both"/>
        <w:rPr>
          <w:rFonts w:ascii="Times New Roman" w:hAnsi="Times New Roman"/>
          <w:sz w:val="28"/>
          <w:szCs w:val="28"/>
        </w:rPr>
      </w:pPr>
    </w:p>
    <w:p w:rsidR="00031E6E" w:rsidRPr="00031E6E" w:rsidRDefault="00031E6E" w:rsidP="00031E6E">
      <w:pPr>
        <w:spacing w:after="0" w:line="240" w:lineRule="auto"/>
        <w:jc w:val="both"/>
        <w:rPr>
          <w:rFonts w:ascii="Times New Roman" w:hAnsi="Times New Roman"/>
          <w:sz w:val="28"/>
          <w:szCs w:val="28"/>
        </w:rPr>
      </w:pPr>
    </w:p>
    <w:tbl>
      <w:tblPr>
        <w:tblW w:w="9498" w:type="dxa"/>
        <w:tblInd w:w="108" w:type="dxa"/>
        <w:tblLayout w:type="fixed"/>
        <w:tblLook w:val="0000" w:firstRow="0" w:lastRow="0" w:firstColumn="0" w:lastColumn="0" w:noHBand="0" w:noVBand="0"/>
      </w:tblPr>
      <w:tblGrid>
        <w:gridCol w:w="5245"/>
        <w:gridCol w:w="1512"/>
        <w:gridCol w:w="2741"/>
      </w:tblGrid>
      <w:tr w:rsidR="00031E6E" w:rsidRPr="00031E6E" w:rsidTr="00870F99">
        <w:tc>
          <w:tcPr>
            <w:tcW w:w="5245" w:type="dxa"/>
          </w:tcPr>
          <w:p w:rsidR="00031E6E" w:rsidRPr="00031E6E" w:rsidRDefault="00031E6E" w:rsidP="00031E6E">
            <w:pPr>
              <w:spacing w:after="0" w:line="240" w:lineRule="auto"/>
              <w:rPr>
                <w:rFonts w:ascii="Times New Roman" w:hAnsi="Times New Roman"/>
                <w:sz w:val="28"/>
                <w:szCs w:val="28"/>
              </w:rPr>
            </w:pPr>
            <w:r w:rsidRPr="00031E6E">
              <w:rPr>
                <w:rFonts w:ascii="Times New Roman" w:hAnsi="Times New Roman"/>
                <w:sz w:val="28"/>
                <w:szCs w:val="28"/>
              </w:rPr>
              <w:t xml:space="preserve">Секретарь </w:t>
            </w:r>
          </w:p>
        </w:tc>
        <w:tc>
          <w:tcPr>
            <w:tcW w:w="1512" w:type="dxa"/>
          </w:tcPr>
          <w:p w:rsidR="00031E6E" w:rsidRPr="00031E6E" w:rsidRDefault="00031E6E" w:rsidP="00031E6E">
            <w:pPr>
              <w:spacing w:after="0" w:line="240" w:lineRule="auto"/>
              <w:rPr>
                <w:rFonts w:ascii="Times New Roman" w:hAnsi="Times New Roman"/>
                <w:sz w:val="28"/>
                <w:szCs w:val="28"/>
              </w:rPr>
            </w:pPr>
          </w:p>
        </w:tc>
        <w:tc>
          <w:tcPr>
            <w:tcW w:w="2741" w:type="dxa"/>
          </w:tcPr>
          <w:p w:rsidR="00031E6E" w:rsidRPr="00031E6E" w:rsidRDefault="00031E6E" w:rsidP="00031E6E">
            <w:pPr>
              <w:spacing w:after="0" w:line="240" w:lineRule="auto"/>
              <w:rPr>
                <w:rFonts w:ascii="Times New Roman" w:hAnsi="Times New Roman"/>
                <w:sz w:val="28"/>
                <w:szCs w:val="28"/>
              </w:rPr>
            </w:pPr>
            <w:r w:rsidRPr="00031E6E">
              <w:rPr>
                <w:rFonts w:ascii="Times New Roman" w:hAnsi="Times New Roman"/>
                <w:sz w:val="28"/>
                <w:szCs w:val="28"/>
              </w:rPr>
              <w:t>С.В. Гасаева</w:t>
            </w:r>
          </w:p>
        </w:tc>
      </w:tr>
    </w:tbl>
    <w:p w:rsidR="00F07AC9" w:rsidRPr="00031E6E" w:rsidRDefault="00F07AC9" w:rsidP="00031E6E">
      <w:pPr>
        <w:spacing w:after="0" w:line="240" w:lineRule="auto"/>
        <w:rPr>
          <w:rFonts w:ascii="Times New Roman" w:eastAsia="Times New Roman" w:hAnsi="Times New Roman"/>
          <w:sz w:val="28"/>
          <w:szCs w:val="28"/>
          <w:lang w:eastAsia="ru-RU"/>
        </w:rPr>
      </w:pPr>
    </w:p>
    <w:p w:rsidR="00F07AC9" w:rsidRDefault="00F07AC9" w:rsidP="00F07AC9">
      <w:pPr>
        <w:spacing w:after="0"/>
        <w:rPr>
          <w:rFonts w:ascii="Times New Roman" w:eastAsia="Times New Roman" w:hAnsi="Times New Roman"/>
          <w:sz w:val="28"/>
          <w:szCs w:val="28"/>
          <w:lang w:eastAsia="ru-RU"/>
        </w:rPr>
      </w:pPr>
    </w:p>
    <w:sectPr w:rsidR="00F07AC9" w:rsidSect="009B097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5E" w:rsidRDefault="0020175E" w:rsidP="00F07AC9">
      <w:pPr>
        <w:spacing w:after="0" w:line="240" w:lineRule="auto"/>
      </w:pPr>
      <w:r>
        <w:separator/>
      </w:r>
    </w:p>
  </w:endnote>
  <w:endnote w:type="continuationSeparator" w:id="0">
    <w:p w:rsidR="0020175E" w:rsidRDefault="0020175E" w:rsidP="00F0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ༀЀ">
    <w:altName w:val="Times New Roman"/>
    <w:charset w:val="02"/>
    <w:family w:val="roman"/>
    <w:pitch w:val="variable"/>
    <w:sig w:usb0="00000000" w:usb1="10000000" w:usb2="00000000" w:usb3="86000000" w:csb0="12004402" w:csb1="9C0001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5E" w:rsidRDefault="0020175E" w:rsidP="00F07AC9">
      <w:pPr>
        <w:spacing w:after="0" w:line="240" w:lineRule="auto"/>
      </w:pPr>
      <w:r>
        <w:separator/>
      </w:r>
    </w:p>
  </w:footnote>
  <w:footnote w:type="continuationSeparator" w:id="0">
    <w:p w:rsidR="0020175E" w:rsidRDefault="0020175E" w:rsidP="00F07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C9"/>
    <w:rsid w:val="00031C5D"/>
    <w:rsid w:val="00031E6E"/>
    <w:rsid w:val="0020175E"/>
    <w:rsid w:val="00357B07"/>
    <w:rsid w:val="004A7883"/>
    <w:rsid w:val="00526FE1"/>
    <w:rsid w:val="00623F03"/>
    <w:rsid w:val="00644510"/>
    <w:rsid w:val="00645A82"/>
    <w:rsid w:val="0075556C"/>
    <w:rsid w:val="00870F99"/>
    <w:rsid w:val="00875953"/>
    <w:rsid w:val="009B097B"/>
    <w:rsid w:val="009E4C69"/>
    <w:rsid w:val="00B529C6"/>
    <w:rsid w:val="00BC7073"/>
    <w:rsid w:val="00E16C3B"/>
    <w:rsid w:val="00E36F13"/>
    <w:rsid w:val="00EE4710"/>
    <w:rsid w:val="00F07AC9"/>
    <w:rsid w:val="00FA3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F949"/>
  <w15:chartTrackingRefBased/>
  <w15:docId w15:val="{1B0854CD-69FC-4183-9E5C-44B44D75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A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7AC9"/>
    <w:pPr>
      <w:spacing w:after="0" w:line="240" w:lineRule="auto"/>
    </w:pPr>
    <w:rPr>
      <w:sz w:val="20"/>
      <w:szCs w:val="20"/>
      <w:lang w:val="x-none" w:eastAsia="x-none"/>
    </w:rPr>
  </w:style>
  <w:style w:type="character" w:customStyle="1" w:styleId="a4">
    <w:name w:val="Текст сноски Знак"/>
    <w:link w:val="a3"/>
    <w:uiPriority w:val="99"/>
    <w:semiHidden/>
    <w:rsid w:val="00F07AC9"/>
    <w:rPr>
      <w:rFonts w:ascii="Calibri" w:eastAsia="Calibri" w:hAnsi="Calibri" w:cs="Times New Roman"/>
      <w:sz w:val="20"/>
      <w:szCs w:val="20"/>
      <w:lang w:val="x-none" w:eastAsia="x-none"/>
    </w:rPr>
  </w:style>
  <w:style w:type="character" w:styleId="a5">
    <w:name w:val="footnote reference"/>
    <w:unhideWhenUsed/>
    <w:rsid w:val="00F07AC9"/>
    <w:rPr>
      <w:vertAlign w:val="superscript"/>
    </w:rPr>
  </w:style>
  <w:style w:type="paragraph" w:styleId="a6">
    <w:name w:val="Balloon Text"/>
    <w:basedOn w:val="a"/>
    <w:link w:val="a7"/>
    <w:uiPriority w:val="99"/>
    <w:semiHidden/>
    <w:unhideWhenUsed/>
    <w:rsid w:val="00526F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6FE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bobovich</dc:creator>
  <cp:keywords/>
  <cp:lastModifiedBy>root</cp:lastModifiedBy>
  <cp:revision>5</cp:revision>
  <cp:lastPrinted>2021-07-07T03:21:00Z</cp:lastPrinted>
  <dcterms:created xsi:type="dcterms:W3CDTF">2021-07-06T10:09:00Z</dcterms:created>
  <dcterms:modified xsi:type="dcterms:W3CDTF">2021-07-08T03:31:00Z</dcterms:modified>
</cp:coreProperties>
</file>