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DB" w:rsidRPr="00D633DB" w:rsidRDefault="00D633DB" w:rsidP="00D633D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 xml:space="preserve">АДМИНИСТРАЦИЯ </w:t>
      </w:r>
      <w:r w:rsidR="00F715C0">
        <w:rPr>
          <w:b/>
          <w:spacing w:val="20"/>
          <w:sz w:val="24"/>
          <w:szCs w:val="24"/>
        </w:rPr>
        <w:t>БЕЛОЯРОВ</w:t>
      </w:r>
      <w:r w:rsidRPr="00D633DB">
        <w:rPr>
          <w:b/>
          <w:spacing w:val="20"/>
          <w:sz w:val="24"/>
          <w:szCs w:val="24"/>
        </w:rPr>
        <w:t>СКОГО СЕЛЬСОВЕТА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633DB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D633DB" w:rsidRPr="00D633DB" w:rsidRDefault="00D633DB" w:rsidP="00D633D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D633DB" w:rsidRPr="00D633DB" w:rsidRDefault="000D7975" w:rsidP="00D633D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12.05.</w:t>
      </w:r>
      <w:r w:rsidR="00D633DB">
        <w:rPr>
          <w:rFonts w:ascii="Arial" w:hAnsi="Arial" w:cs="Arial"/>
          <w:sz w:val="24"/>
          <w:szCs w:val="24"/>
        </w:rPr>
        <w:t xml:space="preserve"> </w:t>
      </w:r>
      <w:r w:rsidR="00D633DB" w:rsidRPr="00D633DB">
        <w:rPr>
          <w:rFonts w:ascii="Arial" w:hAnsi="Arial" w:cs="Arial"/>
          <w:sz w:val="24"/>
          <w:szCs w:val="24"/>
        </w:rPr>
        <w:t>20</w:t>
      </w:r>
      <w:r w:rsidR="00D633DB">
        <w:rPr>
          <w:rFonts w:ascii="Arial" w:hAnsi="Arial" w:cs="Arial"/>
          <w:sz w:val="24"/>
          <w:szCs w:val="24"/>
        </w:rPr>
        <w:t>21</w:t>
      </w:r>
      <w:r w:rsidR="00F715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F715C0">
        <w:rPr>
          <w:rFonts w:ascii="Arial" w:hAnsi="Arial" w:cs="Arial"/>
          <w:sz w:val="24"/>
          <w:szCs w:val="24"/>
        </w:rPr>
        <w:t xml:space="preserve">      </w:t>
      </w:r>
      <w:r w:rsidR="00D633DB" w:rsidRPr="00D633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11</w:t>
      </w:r>
    </w:p>
    <w:p w:rsidR="00D633DB" w:rsidRPr="00D633DB" w:rsidRDefault="00D633DB" w:rsidP="00D633D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D633DB">
        <w:rPr>
          <w:rFonts w:ascii="Arial" w:hAnsi="Arial" w:cs="Arial"/>
          <w:b/>
          <w:sz w:val="18"/>
          <w:szCs w:val="18"/>
        </w:rPr>
        <w:t xml:space="preserve">с. </w:t>
      </w:r>
      <w:r w:rsidR="00F715C0">
        <w:rPr>
          <w:rFonts w:ascii="Arial" w:hAnsi="Arial" w:cs="Arial"/>
          <w:b/>
          <w:sz w:val="18"/>
          <w:szCs w:val="18"/>
        </w:rPr>
        <w:t>Белояровк</w:t>
      </w:r>
      <w:r w:rsidRPr="00D633DB">
        <w:rPr>
          <w:rFonts w:ascii="Arial" w:hAnsi="Arial" w:cs="Arial"/>
          <w:b/>
          <w:sz w:val="18"/>
          <w:szCs w:val="18"/>
        </w:rPr>
        <w:t>а</w:t>
      </w:r>
    </w:p>
    <w:p w:rsidR="00D633DB" w:rsidRPr="00D633DB" w:rsidRDefault="00D633DB" w:rsidP="00D633D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F715C0" w:rsidRDefault="00D633DB" w:rsidP="00D633DB">
      <w:pPr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  <w:r w:rsidRPr="00D633DB">
        <w:rPr>
          <w:rFonts w:eastAsia="Calibr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D633DB">
        <w:rPr>
          <w:bCs/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</w:t>
      </w:r>
      <w:r w:rsidR="00F715C0">
        <w:rPr>
          <w:bCs/>
          <w:sz w:val="28"/>
          <w:szCs w:val="28"/>
        </w:rPr>
        <w:t xml:space="preserve">          </w:t>
      </w:r>
      <w:r w:rsidRPr="00D633DB">
        <w:rPr>
          <w:bCs/>
          <w:sz w:val="28"/>
          <w:szCs w:val="28"/>
        </w:rPr>
        <w:t>от 1</w:t>
      </w:r>
      <w:r w:rsidR="00F715C0">
        <w:rPr>
          <w:bCs/>
          <w:sz w:val="28"/>
          <w:szCs w:val="28"/>
        </w:rPr>
        <w:t>3</w:t>
      </w:r>
      <w:r w:rsidRPr="00D633DB">
        <w:rPr>
          <w:bCs/>
          <w:sz w:val="28"/>
          <w:szCs w:val="28"/>
        </w:rPr>
        <w:t>.0</w:t>
      </w:r>
      <w:r w:rsidR="00F715C0">
        <w:rPr>
          <w:bCs/>
          <w:sz w:val="28"/>
          <w:szCs w:val="28"/>
        </w:rPr>
        <w:t>6</w:t>
      </w:r>
      <w:r w:rsidRPr="00D633DB">
        <w:rPr>
          <w:bCs/>
          <w:sz w:val="28"/>
          <w:szCs w:val="28"/>
        </w:rPr>
        <w:t>.2018</w:t>
      </w:r>
      <w:r w:rsidR="00F715C0">
        <w:rPr>
          <w:bCs/>
          <w:sz w:val="28"/>
          <w:szCs w:val="28"/>
        </w:rPr>
        <w:t xml:space="preserve">  </w:t>
      </w:r>
      <w:r w:rsidRPr="00D633DB">
        <w:rPr>
          <w:bCs/>
          <w:sz w:val="28"/>
          <w:szCs w:val="28"/>
        </w:rPr>
        <w:t xml:space="preserve"> №</w:t>
      </w:r>
      <w:r w:rsidR="00F715C0">
        <w:rPr>
          <w:bCs/>
          <w:sz w:val="28"/>
          <w:szCs w:val="28"/>
        </w:rPr>
        <w:t>9</w:t>
      </w:r>
    </w:p>
    <w:p w:rsidR="00D633DB" w:rsidRPr="00D633DB" w:rsidRDefault="00F715C0" w:rsidP="00D633DB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bCs/>
          <w:sz w:val="28"/>
          <w:szCs w:val="28"/>
        </w:rPr>
        <w:t>( в редакции от 05.03.2019 №6)</w:t>
      </w:r>
    </w:p>
    <w:p w:rsidR="00D633DB" w:rsidRPr="00D633DB" w:rsidRDefault="00D633DB" w:rsidP="00D633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proofErr w:type="gramStart"/>
      <w:r w:rsidRPr="00D633DB">
        <w:rPr>
          <w:sz w:val="28"/>
          <w:szCs w:val="28"/>
        </w:rPr>
        <w:t xml:space="preserve">В целях приведения </w:t>
      </w:r>
      <w:r w:rsidRPr="00D633DB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D633DB">
        <w:rPr>
          <w:sz w:val="28"/>
          <w:szCs w:val="28"/>
        </w:rPr>
        <w:t xml:space="preserve">предоставления муниципальной услуги « 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D633DB">
        <w:rPr>
          <w:spacing w:val="13"/>
          <w:sz w:val="28"/>
          <w:szCs w:val="28"/>
        </w:rPr>
        <w:t xml:space="preserve">Уставом </w:t>
      </w:r>
      <w:r w:rsidRPr="00D633DB">
        <w:rPr>
          <w:spacing w:val="3"/>
          <w:sz w:val="28"/>
          <w:szCs w:val="28"/>
        </w:rPr>
        <w:t xml:space="preserve">муниципального образования </w:t>
      </w:r>
      <w:proofErr w:type="spellStart"/>
      <w:r w:rsidR="00F715C0">
        <w:rPr>
          <w:spacing w:val="3"/>
          <w:sz w:val="28"/>
          <w:szCs w:val="28"/>
        </w:rPr>
        <w:t>Белояров</w:t>
      </w:r>
      <w:r w:rsidRPr="00D633DB">
        <w:rPr>
          <w:spacing w:val="3"/>
          <w:sz w:val="28"/>
          <w:szCs w:val="28"/>
        </w:rPr>
        <w:t>ский</w:t>
      </w:r>
      <w:proofErr w:type="spellEnd"/>
      <w:r w:rsidRPr="00D633DB">
        <w:rPr>
          <w:spacing w:val="3"/>
          <w:sz w:val="28"/>
          <w:szCs w:val="28"/>
        </w:rPr>
        <w:t xml:space="preserve"> сельсовет Топчихинского района Алтайского края, </w:t>
      </w:r>
      <w:r w:rsidRPr="00D633DB">
        <w:rPr>
          <w:spacing w:val="40"/>
          <w:sz w:val="28"/>
          <w:szCs w:val="28"/>
        </w:rPr>
        <w:t>постановляю</w:t>
      </w:r>
      <w:r w:rsidRPr="00D633DB">
        <w:rPr>
          <w:spacing w:val="13"/>
          <w:sz w:val="28"/>
          <w:szCs w:val="28"/>
        </w:rPr>
        <w:t>:</w:t>
      </w:r>
      <w:proofErr w:type="gramEnd"/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1. Внести в </w:t>
      </w:r>
      <w:r w:rsidRPr="00D633DB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D633DB">
        <w:rPr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1</w:t>
      </w:r>
      <w:r w:rsidR="00F715C0">
        <w:rPr>
          <w:sz w:val="28"/>
          <w:szCs w:val="28"/>
        </w:rPr>
        <w:t>3</w:t>
      </w:r>
      <w:r w:rsidRPr="00D633DB">
        <w:rPr>
          <w:sz w:val="28"/>
          <w:szCs w:val="28"/>
        </w:rPr>
        <w:t>.0</w:t>
      </w:r>
      <w:r w:rsidR="00F715C0">
        <w:rPr>
          <w:sz w:val="28"/>
          <w:szCs w:val="28"/>
        </w:rPr>
        <w:t>6</w:t>
      </w:r>
      <w:r w:rsidRPr="00D633DB">
        <w:rPr>
          <w:sz w:val="28"/>
          <w:szCs w:val="28"/>
        </w:rPr>
        <w:t xml:space="preserve">.2018 № </w:t>
      </w:r>
      <w:r w:rsidR="00F715C0">
        <w:rPr>
          <w:sz w:val="28"/>
          <w:szCs w:val="28"/>
        </w:rPr>
        <w:t>9</w:t>
      </w:r>
      <w:r w:rsidRPr="00D633DB">
        <w:rPr>
          <w:sz w:val="28"/>
          <w:szCs w:val="28"/>
        </w:rPr>
        <w:t xml:space="preserve"> следующие изменения:</w:t>
      </w:r>
    </w:p>
    <w:p w:rsidR="00D633DB" w:rsidRPr="00D633D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дополнить подпунктом 2.8.1. следующего содержания:</w:t>
      </w:r>
    </w:p>
    <w:p w:rsidR="00D633DB" w:rsidRPr="00851CEB" w:rsidRDefault="00D633DB" w:rsidP="006A0A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1CE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51CE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851CEB">
        <w:rPr>
          <w:sz w:val="28"/>
          <w:szCs w:val="28"/>
        </w:rPr>
        <w:t xml:space="preserve"> Порядок и способы подачи заявления и документов на получение муниципальной услуги в форме электронных документов с использованием сети «Интернет» в соответствии с </w:t>
      </w:r>
      <w:r w:rsidR="006A0A9C">
        <w:rPr>
          <w:sz w:val="28"/>
          <w:szCs w:val="28"/>
        </w:rPr>
        <w:t>п</w:t>
      </w:r>
      <w:r w:rsidR="006A0A9C">
        <w:rPr>
          <w:rFonts w:eastAsiaTheme="minorHAnsi"/>
          <w:sz w:val="28"/>
          <w:szCs w:val="28"/>
          <w:lang w:eastAsia="en-US"/>
        </w:rPr>
        <w:t>остановлениями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bookmarkStart w:id="0" w:name="_GoBack"/>
      <w:bookmarkEnd w:id="0"/>
      <w:r w:rsidRPr="00851CEB">
        <w:rPr>
          <w:sz w:val="28"/>
          <w:szCs w:val="28"/>
        </w:rPr>
        <w:t>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Заявление в форме электронного документа представляется путем направления электронного документа на официальную электронную почту </w:t>
      </w:r>
      <w:r w:rsidRPr="00851CEB">
        <w:rPr>
          <w:sz w:val="28"/>
          <w:szCs w:val="28"/>
        </w:rPr>
        <w:lastRenderedPageBreak/>
        <w:t xml:space="preserve">(далее - представление посредством электронной почты). 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заявлении указывается один из следующих способов предоставления результатов рассмотрения заявления: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Дополнительно в заявлении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обращении, либо который направляется заявителю посредством почтового отправления, 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в форме электронного документа может быть подписано по выбору заявителя (если заявителем является физическое лицо):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электронной подписью заявителя (представителя заявителя);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от имени юридического лица может быть заверено по выбору заявителя электронной подписью либо усиленной квалифицированной электронной подписью: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лица, действующего от имени юридического лица без доверенности;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При подаче заявлений к нему прилагаются документы, представление которых заявителем предусмотрено пунктом 2.7.</w:t>
      </w:r>
      <w:r>
        <w:rPr>
          <w:sz w:val="28"/>
          <w:szCs w:val="28"/>
        </w:rPr>
        <w:t>1</w:t>
      </w:r>
      <w:r w:rsidRPr="00851CEB">
        <w:rPr>
          <w:sz w:val="28"/>
          <w:szCs w:val="28"/>
        </w:rPr>
        <w:t xml:space="preserve"> Административного регламента.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Заявление представляются в уполномоченный орган в виде файлов в формате </w:t>
      </w:r>
      <w:proofErr w:type="spellStart"/>
      <w:r w:rsidRPr="00851CEB">
        <w:rPr>
          <w:sz w:val="28"/>
          <w:szCs w:val="28"/>
        </w:rPr>
        <w:t>doc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docx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txt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xls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xlsx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rtf</w:t>
      </w:r>
      <w:proofErr w:type="spellEnd"/>
      <w:r w:rsidRPr="00851CEB">
        <w:rPr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объёме прочитать текст документа и распознать реквизиты документа.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Заявление, представленное с нарушением настоящего пункта, не рассматривается органом местного самоуправления.</w:t>
      </w:r>
      <w:r>
        <w:rPr>
          <w:sz w:val="28"/>
          <w:szCs w:val="28"/>
        </w:rPr>
        <w:t>»;</w:t>
      </w:r>
    </w:p>
    <w:p w:rsidR="00D633DB" w:rsidRPr="00D633DB" w:rsidRDefault="00D633DB" w:rsidP="00D633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Pr="00D633DB">
        <w:rPr>
          <w:b/>
          <w:sz w:val="28"/>
          <w:szCs w:val="28"/>
        </w:rPr>
        <w:t xml:space="preserve"> пункт 2.9 изложить в следующей редакции:</w:t>
      </w:r>
    </w:p>
    <w:p w:rsidR="000C40B3" w:rsidRPr="008C4BF3" w:rsidRDefault="00D633DB" w:rsidP="000C40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0C40B3" w:rsidRPr="008C4BF3">
        <w:rPr>
          <w:rFonts w:ascii="Times New Roman" w:hAnsi="Times New Roman"/>
          <w:sz w:val="28"/>
          <w:szCs w:val="28"/>
        </w:rPr>
        <w:t>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Запрещается требовать от заявителя: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4" w:history="1">
        <w:r w:rsidRPr="000C40B3">
          <w:rPr>
            <w:sz w:val="28"/>
            <w:szCs w:val="28"/>
          </w:rPr>
          <w:t>Перечень</w:t>
        </w:r>
      </w:hyperlink>
      <w:r w:rsidRPr="000C40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0C40B3">
        <w:rPr>
          <w:rFonts w:eastAsia="Calibri"/>
          <w:bCs/>
          <w:sz w:val="28"/>
          <w:szCs w:val="28"/>
        </w:rPr>
        <w:t>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40B3" w:rsidRPr="008C4BF3" w:rsidRDefault="000C40B3" w:rsidP="000C40B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5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, при первоначальном отказе в 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главы Администрации сельсовета,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0C40B3" w:rsidRDefault="008C4BF3" w:rsidP="000C40B3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4BF3">
        <w:rPr>
          <w:rFonts w:ascii="Times New Roman" w:eastAsiaTheme="minorHAnsi" w:hAnsi="Times New Roman"/>
          <w:sz w:val="28"/>
          <w:szCs w:val="28"/>
        </w:rPr>
        <w:t>-</w:t>
      </w:r>
      <w:r w:rsidR="000C40B3" w:rsidRPr="008C4BF3">
        <w:rPr>
          <w:rFonts w:ascii="Times New Roman" w:eastAsiaTheme="minorHAnsi" w:hAnsi="Times New Roman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="000C40B3" w:rsidRPr="008C4BF3">
        <w:rPr>
          <w:rFonts w:ascii="Times New Roman" w:eastAsiaTheme="minorHAnsi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D633DB">
        <w:rPr>
          <w:rFonts w:ascii="Times New Roman" w:eastAsiaTheme="minorHAnsi" w:hAnsi="Times New Roman"/>
          <w:sz w:val="28"/>
          <w:szCs w:val="28"/>
        </w:rPr>
        <w:t>»;</w:t>
      </w:r>
    </w:p>
    <w:p w:rsidR="008C4BF3" w:rsidRPr="00D633DB" w:rsidRDefault="00D633DB" w:rsidP="000C40B3">
      <w:pPr>
        <w:pStyle w:val="a3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1.3.</w:t>
      </w:r>
      <w:r w:rsidRPr="00D633DB">
        <w:rPr>
          <w:rFonts w:ascii="Times New Roman" w:eastAsiaTheme="minorHAnsi" w:hAnsi="Times New Roman"/>
          <w:b/>
          <w:sz w:val="28"/>
          <w:szCs w:val="28"/>
        </w:rPr>
        <w:t xml:space="preserve"> подпункт 2.16.2. изложить в следующей редакции:</w:t>
      </w:r>
    </w:p>
    <w:p w:rsidR="00D633DB" w:rsidRPr="00D633DB" w:rsidRDefault="00D633DB" w:rsidP="00D633D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«2.16.2. </w:t>
      </w:r>
      <w:r w:rsidRPr="00D633DB">
        <w:rPr>
          <w:sz w:val="28"/>
          <w:szCs w:val="28"/>
        </w:rPr>
        <w:t>Требования к обеспечению условий доступности муниципальной услуги для лиц с ограниченной возможностью.</w:t>
      </w:r>
    </w:p>
    <w:p w:rsidR="00D633DB" w:rsidRPr="00D633DB" w:rsidRDefault="00D633DB" w:rsidP="00D633DB">
      <w:pPr>
        <w:suppressAutoHyphens/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сельсовета</w:t>
      </w:r>
      <w:r w:rsidRPr="00D633DB">
        <w:rPr>
          <w:sz w:val="28"/>
          <w:szCs w:val="28"/>
        </w:rPr>
        <w:t xml:space="preserve">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 и </w:t>
      </w:r>
      <w:r w:rsidRPr="00851CEB">
        <w:rPr>
          <w:sz w:val="28"/>
          <w:szCs w:val="28"/>
        </w:rPr>
        <w:lastRenderedPageBreak/>
        <w:t>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  <w:r w:rsidR="00D633DB">
        <w:rPr>
          <w:sz w:val="28"/>
          <w:szCs w:val="28"/>
        </w:rPr>
        <w:t>».</w:t>
      </w:r>
    </w:p>
    <w:p w:rsidR="00D633DB" w:rsidRPr="00D633DB" w:rsidRDefault="00D633DB" w:rsidP="00D633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D633DB">
        <w:rPr>
          <w:rFonts w:eastAsia="Calibri"/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33D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633DB" w:rsidRPr="00D633DB" w:rsidRDefault="00D633DB" w:rsidP="00D63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40B3" w:rsidRDefault="00D633DB" w:rsidP="00D633DB">
      <w:pPr>
        <w:tabs>
          <w:tab w:val="left" w:pos="7500"/>
        </w:tabs>
        <w:autoSpaceDE w:val="0"/>
        <w:autoSpaceDN w:val="0"/>
        <w:adjustRightInd w:val="0"/>
        <w:jc w:val="both"/>
      </w:pPr>
      <w:r w:rsidRPr="00D633DB">
        <w:rPr>
          <w:sz w:val="28"/>
          <w:szCs w:val="28"/>
        </w:rPr>
        <w:t>Глава Администрации сельсовета</w:t>
      </w:r>
      <w:r w:rsidRPr="00D633DB">
        <w:rPr>
          <w:sz w:val="28"/>
          <w:szCs w:val="28"/>
        </w:rPr>
        <w:tab/>
      </w:r>
      <w:r w:rsidR="00F715C0">
        <w:rPr>
          <w:sz w:val="28"/>
          <w:szCs w:val="28"/>
        </w:rPr>
        <w:t>Е.А. Ремпель</w:t>
      </w:r>
    </w:p>
    <w:sectPr w:rsidR="000C40B3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0B3"/>
    <w:rsid w:val="000C40B3"/>
    <w:rsid w:val="000D7975"/>
    <w:rsid w:val="006A0A9C"/>
    <w:rsid w:val="00851CEB"/>
    <w:rsid w:val="008C4BF3"/>
    <w:rsid w:val="0095479E"/>
    <w:rsid w:val="009835DC"/>
    <w:rsid w:val="00D633DB"/>
    <w:rsid w:val="00E50B4F"/>
    <w:rsid w:val="00F7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0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C4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ref=84B65C8DAFDEC0CDB55DDDC3A29D7864EFEF201B57621C55FE55BB2572E3F0C4620BA58F40D8EED6T2NFC" TargetMode="External"/><Relationship Id="rId4" Type="http://schemas.openxmlformats.org/officeDocument/2006/relationships/hyperlink" Target="consultantplus://offline/main?base=RLAW016;n=2866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beloirovka</cp:lastModifiedBy>
  <cp:revision>6</cp:revision>
  <cp:lastPrinted>2021-05-14T06:30:00Z</cp:lastPrinted>
  <dcterms:created xsi:type="dcterms:W3CDTF">2021-04-13T04:10:00Z</dcterms:created>
  <dcterms:modified xsi:type="dcterms:W3CDTF">2021-05-14T06:31:00Z</dcterms:modified>
</cp:coreProperties>
</file>