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FE" w:rsidRPr="001C2B5C" w:rsidRDefault="001C1AFE" w:rsidP="001C1AFE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 xml:space="preserve">Информация </w:t>
      </w:r>
      <w:proofErr w:type="gramStart"/>
      <w:r w:rsidRPr="001C2B5C">
        <w:rPr>
          <w:b/>
          <w:sz w:val="28"/>
          <w:szCs w:val="28"/>
        </w:rPr>
        <w:t>о  ходе</w:t>
      </w:r>
      <w:proofErr w:type="gramEnd"/>
      <w:r w:rsidRPr="001C2B5C">
        <w:rPr>
          <w:b/>
          <w:sz w:val="28"/>
          <w:szCs w:val="28"/>
        </w:rPr>
        <w:t xml:space="preserve"> реализации Плана мероприятий («дорожной карты»)</w:t>
      </w:r>
    </w:p>
    <w:p w:rsidR="005C1002" w:rsidRPr="001C2B5C" w:rsidRDefault="001C1AFE" w:rsidP="001C1AFE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 xml:space="preserve">по содействию развитию конкуренции на рынках товаров, работ и услуг </w:t>
      </w:r>
      <w:proofErr w:type="spellStart"/>
      <w:r w:rsidRPr="001C2B5C">
        <w:rPr>
          <w:b/>
          <w:sz w:val="28"/>
          <w:szCs w:val="28"/>
        </w:rPr>
        <w:t>Топчихинского</w:t>
      </w:r>
      <w:proofErr w:type="spellEnd"/>
      <w:r w:rsidRPr="001C2B5C">
        <w:rPr>
          <w:b/>
          <w:sz w:val="28"/>
          <w:szCs w:val="28"/>
        </w:rPr>
        <w:t xml:space="preserve"> района Алтайского края по итогу 2020 года</w:t>
      </w:r>
    </w:p>
    <w:p w:rsidR="001C1AFE" w:rsidRPr="004C7FC7" w:rsidRDefault="001C1AFE" w:rsidP="001C1AF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21"/>
        <w:gridCol w:w="1417"/>
        <w:gridCol w:w="1559"/>
      </w:tblGrid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Наименование отраслевого рынка, ключевого показателя</w:t>
            </w:r>
          </w:p>
        </w:tc>
        <w:tc>
          <w:tcPr>
            <w:tcW w:w="1417" w:type="dxa"/>
          </w:tcPr>
          <w:p w:rsidR="001C1AFE" w:rsidRPr="004C7FC7" w:rsidRDefault="001C1AFE" w:rsidP="001C1AF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План ключевого показателя на 2020 год</w:t>
            </w:r>
          </w:p>
        </w:tc>
        <w:tc>
          <w:tcPr>
            <w:tcW w:w="1559" w:type="dxa"/>
          </w:tcPr>
          <w:p w:rsidR="001C1AFE" w:rsidRPr="004C7FC7" w:rsidRDefault="007E102D" w:rsidP="007E102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Фактическое з</w:t>
            </w:r>
            <w:r w:rsidR="001C1AFE" w:rsidRPr="004C7FC7">
              <w:rPr>
                <w:rFonts w:ascii="Times New Roman" w:hAnsi="Times New Roman" w:cs="Times New Roman"/>
                <w:sz w:val="25"/>
                <w:szCs w:val="25"/>
              </w:rPr>
              <w:t>начение показателя в 20</w:t>
            </w:r>
            <w:r w:rsidR="001C1AFE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1C1AFE" w:rsidRPr="004C7FC7">
              <w:rPr>
                <w:rFonts w:ascii="Times New Roman" w:hAnsi="Times New Roman" w:cs="Times New Roman"/>
                <w:sz w:val="25"/>
                <w:szCs w:val="25"/>
              </w:rPr>
              <w:t xml:space="preserve"> году</w:t>
            </w:r>
          </w:p>
        </w:tc>
      </w:tr>
      <w:tr w:rsidR="001C1AFE" w:rsidRPr="004C7FC7" w:rsidTr="00215769">
        <w:trPr>
          <w:trHeight w:val="214"/>
        </w:trPr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:rsidR="001C1AFE" w:rsidRPr="004C7FC7" w:rsidRDefault="00FA637B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</w:tcPr>
          <w:p w:rsidR="001C1AFE" w:rsidRPr="004C7FC7" w:rsidRDefault="00FA637B" w:rsidP="00FA63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производства молочных продуктов</w:t>
            </w:r>
          </w:p>
          <w:p w:rsidR="007E102D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(в том числе рынок закупа сырого коровьего молока)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A1187">
              <w:rPr>
                <w:rFonts w:ascii="Times New Roman" w:hAnsi="Times New Roman" w:cs="Times New Roman"/>
                <w:sz w:val="24"/>
                <w:szCs w:val="24"/>
              </w:rPr>
              <w:t>32,542</w:t>
            </w:r>
          </w:p>
        </w:tc>
        <w:tc>
          <w:tcPr>
            <w:tcW w:w="1559" w:type="dxa"/>
          </w:tcPr>
          <w:p w:rsidR="001C1AFE" w:rsidRPr="004C7FC7" w:rsidRDefault="006B2C80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33,474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C76B2">
              <w:rPr>
                <w:rFonts w:ascii="Times New Roman" w:hAnsi="Times New Roman" w:cs="Times New Roman"/>
                <w:sz w:val="25"/>
                <w:szCs w:val="25"/>
              </w:rPr>
              <w:t>Количество инвестиционных проектов по строительству, реконструкции и модернизации молочных комплексов (ферм) и сельскохозяйственной потребительской кооперации, единиц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</w:tcPr>
          <w:p w:rsidR="001C1AFE" w:rsidRPr="004C7FC7" w:rsidRDefault="005C76B2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Рынок обработки древесины и производства изделий из дерева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6B2C80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туристических услуг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Количество круглогодичных мест размещения, тыс. мест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112</w:t>
            </w:r>
          </w:p>
        </w:tc>
        <w:tc>
          <w:tcPr>
            <w:tcW w:w="1559" w:type="dxa"/>
          </w:tcPr>
          <w:p w:rsidR="001C1AFE" w:rsidRPr="004C7FC7" w:rsidRDefault="006B2C80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114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услуг детского отдыха и оздоровления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4.1.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Количество частных организаций по оказанию услуг детского отдыха и оздоровления, единиц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559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услуг дополнительного образования детей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5.1.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559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социальных услуг</w:t>
            </w:r>
          </w:p>
        </w:tc>
      </w:tr>
      <w:tr w:rsidR="001C1AFE" w:rsidRPr="004C7FC7" w:rsidTr="00215769">
        <w:trPr>
          <w:trHeight w:val="803"/>
        </w:trPr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6.1.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негосударственных организаций социального обслуживания,  индивидуальных предпринимателей, предоставляющих социальные услуги, %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  <w:tc>
          <w:tcPr>
            <w:tcW w:w="1559" w:type="dxa"/>
          </w:tcPr>
          <w:p w:rsidR="001C1AFE" w:rsidRPr="004C7FC7" w:rsidRDefault="006B2C80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розничной торговли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7.1.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Количество универсальных (социальных) ярмарок,  организованных в районе, единиц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559" w:type="dxa"/>
          </w:tcPr>
          <w:p w:rsidR="001C1AFE" w:rsidRPr="004C7FC7" w:rsidRDefault="00C731B4" w:rsidP="00C731B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8.1.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Число организаций частной формы собственности в сфере оказания услуг по ремонту автотранспортных средств, единиц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559" w:type="dxa"/>
          </w:tcPr>
          <w:p w:rsidR="001C1AFE" w:rsidRPr="004C7FC7" w:rsidRDefault="00C731B4" w:rsidP="001C2B5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C2B5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нефтепродуктов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9.1.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Сфера наружной рекламы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11.1.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417" w:type="dxa"/>
          </w:tcPr>
          <w:p w:rsidR="001C1AFE" w:rsidRPr="004C7FC7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66,7</w:t>
            </w:r>
          </w:p>
        </w:tc>
        <w:tc>
          <w:tcPr>
            <w:tcW w:w="1559" w:type="dxa"/>
          </w:tcPr>
          <w:p w:rsidR="001C1AFE" w:rsidRPr="004C7FC7" w:rsidRDefault="00C731B4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поставки сжиженного газа в баллонах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12.1.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417" w:type="dxa"/>
          </w:tcPr>
          <w:p w:rsidR="001C1AFE" w:rsidRPr="004C7FC7" w:rsidRDefault="00215769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Рынок ритуальных услуг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13.1.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417" w:type="dxa"/>
          </w:tcPr>
          <w:p w:rsidR="001C1AFE" w:rsidRPr="004C7FC7" w:rsidRDefault="00215769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E102D" w:rsidRPr="004C7FC7" w:rsidTr="00215769">
        <w:tc>
          <w:tcPr>
            <w:tcW w:w="737" w:type="dxa"/>
          </w:tcPr>
          <w:p w:rsidR="007E102D" w:rsidRPr="004C7FC7" w:rsidRDefault="007E102D" w:rsidP="006D5CB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8897" w:type="dxa"/>
            <w:gridSpan w:val="3"/>
          </w:tcPr>
          <w:p w:rsidR="007E102D" w:rsidRPr="000F1830" w:rsidRDefault="007E102D" w:rsidP="006D5C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14.1.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7" w:type="dxa"/>
          </w:tcPr>
          <w:p w:rsidR="001C1AFE" w:rsidRPr="004C7FC7" w:rsidRDefault="00215769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215769" w:rsidRPr="004C7FC7" w:rsidTr="00215769">
        <w:tc>
          <w:tcPr>
            <w:tcW w:w="737" w:type="dxa"/>
          </w:tcPr>
          <w:p w:rsidR="00215769" w:rsidRPr="004C7FC7" w:rsidRDefault="00215769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8897" w:type="dxa"/>
            <w:gridSpan w:val="3"/>
          </w:tcPr>
          <w:p w:rsidR="00215769" w:rsidRDefault="00215769" w:rsidP="006D5C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Рынок оказания услуг по перевозке пассажиров </w:t>
            </w:r>
          </w:p>
          <w:p w:rsidR="00215769" w:rsidRPr="000F1830" w:rsidRDefault="00215769" w:rsidP="006D5C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>автомобильным транспортом по</w:t>
            </w:r>
          </w:p>
          <w:p w:rsidR="00215769" w:rsidRPr="004C7FC7" w:rsidRDefault="00215769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18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межмуниципальным маршрутам регулярных перевозок</w:t>
            </w:r>
          </w:p>
        </w:tc>
      </w:tr>
      <w:tr w:rsidR="001C1AFE" w:rsidRPr="004C7FC7" w:rsidTr="00215769">
        <w:tc>
          <w:tcPr>
            <w:tcW w:w="737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15.1.</w:t>
            </w:r>
          </w:p>
        </w:tc>
        <w:tc>
          <w:tcPr>
            <w:tcW w:w="5921" w:type="dxa"/>
          </w:tcPr>
          <w:p w:rsidR="001C1AFE" w:rsidRPr="004C7FC7" w:rsidRDefault="001C1AFE" w:rsidP="006D5CB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7" w:type="dxa"/>
          </w:tcPr>
          <w:p w:rsidR="001C1AFE" w:rsidRPr="004C7FC7" w:rsidRDefault="00215769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1C1AFE" w:rsidRPr="004C7FC7" w:rsidRDefault="001C1AFE" w:rsidP="006D5CB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7FC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1C1AFE" w:rsidRPr="004C7FC7" w:rsidRDefault="001C1AFE" w:rsidP="001C1AF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637B" w:rsidRPr="00FA637B" w:rsidRDefault="00FA637B" w:rsidP="00FA637B">
      <w:pPr>
        <w:ind w:firstLine="709"/>
        <w:jc w:val="both"/>
        <w:rPr>
          <w:sz w:val="28"/>
          <w:szCs w:val="28"/>
        </w:rPr>
      </w:pPr>
      <w:r w:rsidRPr="00FA637B">
        <w:rPr>
          <w:sz w:val="28"/>
          <w:szCs w:val="28"/>
        </w:rPr>
        <w:t>Свод подготовлен комитетом по экономике и инвестиционной политики Администрации района на основе информации, представленной исполнителями</w:t>
      </w:r>
      <w:bookmarkStart w:id="0" w:name="_GoBack"/>
      <w:bookmarkEnd w:id="0"/>
    </w:p>
    <w:sectPr w:rsidR="00FA637B" w:rsidRPr="00FA637B" w:rsidSect="001C1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FE"/>
    <w:rsid w:val="00015876"/>
    <w:rsid w:val="001C1AFE"/>
    <w:rsid w:val="001C2B5C"/>
    <w:rsid w:val="00215769"/>
    <w:rsid w:val="005C1002"/>
    <w:rsid w:val="005C76B2"/>
    <w:rsid w:val="006B2C80"/>
    <w:rsid w:val="007E102D"/>
    <w:rsid w:val="00C30AFA"/>
    <w:rsid w:val="00C731B4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4E1F"/>
  <w15:chartTrackingRefBased/>
  <w15:docId w15:val="{2E7DB2B7-BA21-4568-9C07-623BF90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C1AFE"/>
    <w:pPr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customStyle="1" w:styleId="ConsPlusTitle">
    <w:name w:val="ConsPlusTitle"/>
    <w:rsid w:val="001C1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2021-05-26T03:00:00Z</cp:lastPrinted>
  <dcterms:created xsi:type="dcterms:W3CDTF">2021-05-25T07:14:00Z</dcterms:created>
  <dcterms:modified xsi:type="dcterms:W3CDTF">2021-05-26T03:00:00Z</dcterms:modified>
</cp:coreProperties>
</file>