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79" w:rsidRDefault="00A00679" w:rsidP="00541A16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</w:p>
    <w:p w:rsidR="00541A16" w:rsidRDefault="00E02FAD" w:rsidP="00541A16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АДМИНИСТРАЦИЯ ЗИМ</w:t>
      </w:r>
      <w:r w:rsidR="00BC0851">
        <w:rPr>
          <w:b/>
          <w:spacing w:val="20"/>
          <w:sz w:val="24"/>
          <w:szCs w:val="24"/>
        </w:rPr>
        <w:t>ИНСКОГО</w:t>
      </w:r>
      <w:r w:rsidR="00541A16">
        <w:rPr>
          <w:b/>
          <w:spacing w:val="20"/>
          <w:sz w:val="24"/>
          <w:szCs w:val="24"/>
        </w:rPr>
        <w:t xml:space="preserve"> СЕЛЬСОВЕТА                                  ТОПЧИХИНСКОГО РАЙОНА АЛТАЙСКОГО КРАЯ</w:t>
      </w:r>
    </w:p>
    <w:p w:rsidR="00541A16" w:rsidRDefault="00541A16" w:rsidP="00541A16">
      <w:pPr>
        <w:pStyle w:val="ConsTitle"/>
        <w:widowControl/>
        <w:jc w:val="right"/>
        <w:rPr>
          <w:sz w:val="28"/>
          <w:szCs w:val="28"/>
        </w:rPr>
      </w:pPr>
    </w:p>
    <w:p w:rsidR="00541A16" w:rsidRDefault="00541A16" w:rsidP="00541A16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533A82" w:rsidRPr="000659E8" w:rsidRDefault="00D85D4D" w:rsidP="00541A16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24.02.</w:t>
      </w:r>
      <w:r w:rsidR="00A00679">
        <w:rPr>
          <w:b w:val="0"/>
          <w:sz w:val="24"/>
          <w:szCs w:val="24"/>
        </w:rPr>
        <w:t>2021</w:t>
      </w:r>
      <w:r w:rsidR="00541A16" w:rsidRPr="000659E8">
        <w:rPr>
          <w:b w:val="0"/>
          <w:sz w:val="24"/>
          <w:szCs w:val="24"/>
        </w:rPr>
        <w:t xml:space="preserve">                                                                                   </w:t>
      </w:r>
      <w:r w:rsidR="00533A82" w:rsidRPr="000659E8">
        <w:rPr>
          <w:b w:val="0"/>
          <w:sz w:val="24"/>
          <w:szCs w:val="24"/>
        </w:rPr>
        <w:t xml:space="preserve">  </w:t>
      </w:r>
      <w:r w:rsidR="00541A16" w:rsidRPr="000659E8">
        <w:rPr>
          <w:b w:val="0"/>
          <w:sz w:val="24"/>
          <w:szCs w:val="24"/>
        </w:rPr>
        <w:t xml:space="preserve"> </w:t>
      </w:r>
      <w:r w:rsidR="00A00679">
        <w:rPr>
          <w:b w:val="0"/>
          <w:sz w:val="24"/>
          <w:szCs w:val="24"/>
        </w:rPr>
        <w:t xml:space="preserve">                         </w:t>
      </w:r>
      <w:r w:rsidR="000659E8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5</w:t>
      </w:r>
    </w:p>
    <w:p w:rsidR="00533A82" w:rsidRPr="000659E8" w:rsidRDefault="00533A82" w:rsidP="00541A16">
      <w:pPr>
        <w:pStyle w:val="ConsTitle"/>
        <w:widowControl/>
        <w:jc w:val="both"/>
        <w:rPr>
          <w:b w:val="0"/>
          <w:sz w:val="24"/>
          <w:szCs w:val="24"/>
        </w:rPr>
      </w:pPr>
    </w:p>
    <w:p w:rsidR="00541A16" w:rsidRDefault="00541A16" w:rsidP="00541A16">
      <w:pPr>
        <w:pStyle w:val="ConsTitle"/>
        <w:widowControl/>
        <w:jc w:val="both"/>
        <w:rPr>
          <w:sz w:val="18"/>
          <w:szCs w:val="1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       </w:t>
      </w:r>
      <w:r w:rsidR="006D05EA">
        <w:rPr>
          <w:sz w:val="18"/>
          <w:szCs w:val="18"/>
        </w:rPr>
        <w:t>с. Зимино</w:t>
      </w:r>
    </w:p>
    <w:p w:rsidR="00B336A1" w:rsidRDefault="00B336A1" w:rsidP="00541A16">
      <w:pPr>
        <w:pStyle w:val="ConsTitle"/>
        <w:widowControl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8"/>
      </w:tblGrid>
      <w:tr w:rsidR="00541A16" w:rsidTr="00BC0851">
        <w:trPr>
          <w:trHeight w:val="167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A16" w:rsidRDefault="00A00679" w:rsidP="00CC1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сельсовета от </w:t>
            </w:r>
            <w:r w:rsidR="00D85621">
              <w:rPr>
                <w:rFonts w:ascii="Times New Roman" w:hAnsi="Times New Roman"/>
                <w:sz w:val="28"/>
                <w:szCs w:val="28"/>
              </w:rPr>
              <w:t>14.10.2019 № 42 «</w:t>
            </w:r>
            <w:r w:rsidR="00541A16" w:rsidRPr="007F6D1A">
              <w:rPr>
                <w:rFonts w:ascii="Times New Roman" w:hAnsi="Times New Roman"/>
                <w:sz w:val="28"/>
                <w:szCs w:val="28"/>
              </w:rPr>
              <w:t>Об утверждении муниципальной программы</w:t>
            </w:r>
            <w:r w:rsidR="00541A16" w:rsidRPr="0095303D">
              <w:rPr>
                <w:b/>
                <w:sz w:val="28"/>
                <w:szCs w:val="28"/>
              </w:rPr>
              <w:t xml:space="preserve"> </w:t>
            </w:r>
            <w:r w:rsidR="00541A16">
              <w:rPr>
                <w:rFonts w:ascii="Times New Roman" w:hAnsi="Times New Roman"/>
                <w:sz w:val="28"/>
                <w:szCs w:val="28"/>
              </w:rPr>
              <w:t xml:space="preserve"> «Развити</w:t>
            </w:r>
            <w:r w:rsidR="00533A82">
              <w:rPr>
                <w:rFonts w:ascii="Times New Roman" w:hAnsi="Times New Roman"/>
                <w:sz w:val="28"/>
                <w:szCs w:val="28"/>
              </w:rPr>
              <w:t>е</w:t>
            </w:r>
            <w:r w:rsidR="00541A16">
              <w:rPr>
                <w:rFonts w:ascii="Times New Roman" w:hAnsi="Times New Roman"/>
                <w:sz w:val="28"/>
                <w:szCs w:val="28"/>
              </w:rPr>
              <w:t xml:space="preserve"> малого</w:t>
            </w:r>
            <w:r w:rsidR="00533A82">
              <w:rPr>
                <w:rFonts w:ascii="Times New Roman" w:hAnsi="Times New Roman"/>
                <w:sz w:val="28"/>
                <w:szCs w:val="28"/>
              </w:rPr>
              <w:t xml:space="preserve"> и среднего</w:t>
            </w:r>
            <w:r w:rsidR="00541A16">
              <w:rPr>
                <w:rFonts w:ascii="Times New Roman" w:hAnsi="Times New Roman"/>
                <w:sz w:val="28"/>
                <w:szCs w:val="28"/>
              </w:rPr>
              <w:t xml:space="preserve"> предпринимательства на территории </w:t>
            </w:r>
            <w:r w:rsidR="00E02FAD">
              <w:rPr>
                <w:rFonts w:ascii="Times New Roman" w:hAnsi="Times New Roman"/>
                <w:sz w:val="28"/>
                <w:szCs w:val="28"/>
              </w:rPr>
              <w:t>Зим</w:t>
            </w:r>
            <w:r w:rsidR="00CD58DA">
              <w:rPr>
                <w:rFonts w:ascii="Times New Roman" w:hAnsi="Times New Roman"/>
                <w:sz w:val="28"/>
                <w:szCs w:val="28"/>
              </w:rPr>
              <w:t>инского  сельсовета</w:t>
            </w:r>
            <w:r w:rsidR="00533A82">
              <w:rPr>
                <w:rFonts w:ascii="Times New Roman" w:hAnsi="Times New Roman"/>
                <w:sz w:val="28"/>
                <w:szCs w:val="28"/>
              </w:rPr>
              <w:t>»</w:t>
            </w:r>
            <w:r w:rsidR="00CD58DA">
              <w:rPr>
                <w:rFonts w:ascii="Times New Roman" w:hAnsi="Times New Roman"/>
                <w:sz w:val="28"/>
                <w:szCs w:val="28"/>
              </w:rPr>
              <w:t xml:space="preserve"> на 20</w:t>
            </w:r>
            <w:r w:rsidR="00CC1B75">
              <w:rPr>
                <w:rFonts w:ascii="Times New Roman" w:hAnsi="Times New Roman"/>
                <w:sz w:val="28"/>
                <w:szCs w:val="28"/>
              </w:rPr>
              <w:t>20</w:t>
            </w:r>
            <w:r w:rsidR="00541A16">
              <w:rPr>
                <w:rFonts w:ascii="Times New Roman" w:hAnsi="Times New Roman"/>
                <w:sz w:val="28"/>
                <w:szCs w:val="28"/>
              </w:rPr>
              <w:t>-202</w:t>
            </w:r>
            <w:r w:rsidR="00E02FAD">
              <w:rPr>
                <w:rFonts w:ascii="Times New Roman" w:hAnsi="Times New Roman"/>
                <w:sz w:val="28"/>
                <w:szCs w:val="28"/>
              </w:rPr>
              <w:t>4</w:t>
            </w:r>
            <w:r w:rsidR="00541A16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D85621" w:rsidRDefault="00D85621" w:rsidP="00CC1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5621" w:rsidRDefault="00D85621" w:rsidP="00D85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621" w:rsidRDefault="00D85621" w:rsidP="00D85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621" w:rsidRDefault="00D85621" w:rsidP="00D85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621" w:rsidRDefault="00D85621" w:rsidP="00D85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621" w:rsidRDefault="00D85621" w:rsidP="00D85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621" w:rsidRDefault="00D85621" w:rsidP="00D85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621" w:rsidRDefault="00D85621" w:rsidP="00D85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621" w:rsidRDefault="00D85621" w:rsidP="00D85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621" w:rsidRDefault="00D85621" w:rsidP="00D85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0679" w:rsidRPr="009C659A" w:rsidRDefault="00D85621" w:rsidP="00D85621">
      <w:pPr>
        <w:pStyle w:val="ConsPlusNormal"/>
        <w:tabs>
          <w:tab w:val="left" w:pos="709"/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00679" w:rsidRPr="009C659A">
        <w:rPr>
          <w:rFonts w:ascii="Times New Roman" w:hAnsi="Times New Roman" w:cs="Times New Roman"/>
          <w:sz w:val="28"/>
          <w:szCs w:val="28"/>
        </w:rPr>
        <w:t>В целях приведения программы в соответствии с решением сельского Совета депутатов от</w:t>
      </w:r>
      <w:r w:rsidR="00A00679">
        <w:rPr>
          <w:rFonts w:ascii="Times New Roman" w:hAnsi="Times New Roman" w:cs="Times New Roman"/>
          <w:sz w:val="28"/>
          <w:szCs w:val="28"/>
        </w:rPr>
        <w:t xml:space="preserve"> </w:t>
      </w:r>
      <w:r w:rsidR="00A00679" w:rsidRPr="009C659A">
        <w:rPr>
          <w:rFonts w:ascii="Times New Roman" w:hAnsi="Times New Roman" w:cs="Times New Roman"/>
          <w:sz w:val="28"/>
          <w:szCs w:val="28"/>
        </w:rPr>
        <w:t xml:space="preserve"> </w:t>
      </w:r>
      <w:r w:rsidR="00A00679">
        <w:rPr>
          <w:rFonts w:ascii="Times New Roman" w:hAnsi="Times New Roman" w:cs="Times New Roman"/>
          <w:sz w:val="28"/>
          <w:szCs w:val="28"/>
        </w:rPr>
        <w:t>24.12.2020 № 55</w:t>
      </w:r>
      <w:r w:rsidR="00A00679" w:rsidRPr="007F54F8">
        <w:rPr>
          <w:rFonts w:ascii="Times New Roman" w:hAnsi="Times New Roman" w:cs="Times New Roman"/>
          <w:sz w:val="28"/>
          <w:szCs w:val="28"/>
        </w:rPr>
        <w:t xml:space="preserve"> </w:t>
      </w:r>
      <w:r w:rsidR="00A00679" w:rsidRPr="009C659A">
        <w:rPr>
          <w:rFonts w:ascii="Times New Roman" w:hAnsi="Times New Roman" w:cs="Times New Roman"/>
          <w:sz w:val="28"/>
          <w:szCs w:val="28"/>
        </w:rPr>
        <w:t>«О бюджете муницип</w:t>
      </w:r>
      <w:r w:rsidR="00A00679">
        <w:rPr>
          <w:rFonts w:ascii="Times New Roman" w:hAnsi="Times New Roman" w:cs="Times New Roman"/>
          <w:sz w:val="28"/>
          <w:szCs w:val="28"/>
        </w:rPr>
        <w:t>ального образования Зиминский</w:t>
      </w:r>
      <w:r w:rsidR="00A00679" w:rsidRPr="009C659A"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 Алтайского края </w:t>
      </w:r>
      <w:proofErr w:type="gramStart"/>
      <w:r w:rsidR="00A00679" w:rsidRPr="009C65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00679" w:rsidRPr="009C6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0679" w:rsidRPr="009C659A">
        <w:rPr>
          <w:rFonts w:ascii="Times New Roman" w:hAnsi="Times New Roman" w:cs="Times New Roman"/>
          <w:sz w:val="28"/>
          <w:szCs w:val="28"/>
        </w:rPr>
        <w:t>20</w:t>
      </w:r>
      <w:r w:rsidR="00A00679">
        <w:rPr>
          <w:rFonts w:ascii="Times New Roman" w:hAnsi="Times New Roman" w:cs="Times New Roman"/>
          <w:sz w:val="28"/>
          <w:szCs w:val="28"/>
        </w:rPr>
        <w:t>21 и на плановый период 2022 и 2023</w:t>
      </w:r>
      <w:r w:rsidR="00A00679" w:rsidRPr="009C659A">
        <w:rPr>
          <w:rFonts w:ascii="Times New Roman" w:hAnsi="Times New Roman" w:cs="Times New Roman"/>
          <w:sz w:val="28"/>
          <w:szCs w:val="28"/>
        </w:rPr>
        <w:t xml:space="preserve"> год</w:t>
      </w:r>
      <w:r w:rsidR="00A00679">
        <w:rPr>
          <w:rFonts w:ascii="Times New Roman" w:hAnsi="Times New Roman" w:cs="Times New Roman"/>
          <w:sz w:val="28"/>
          <w:szCs w:val="28"/>
        </w:rPr>
        <w:t>ов</w:t>
      </w:r>
      <w:r w:rsidR="00A00679" w:rsidRPr="009C659A">
        <w:rPr>
          <w:rFonts w:ascii="Times New Roman" w:hAnsi="Times New Roman" w:cs="Times New Roman"/>
          <w:sz w:val="28"/>
          <w:szCs w:val="28"/>
        </w:rPr>
        <w:t>»,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</w:t>
      </w:r>
      <w:r w:rsidR="00A00679">
        <w:rPr>
          <w:rFonts w:ascii="Times New Roman" w:hAnsi="Times New Roman" w:cs="Times New Roman"/>
          <w:sz w:val="28"/>
          <w:szCs w:val="28"/>
        </w:rPr>
        <w:t>ального образования Зиминский</w:t>
      </w:r>
      <w:r w:rsidR="00A00679" w:rsidRPr="009C659A">
        <w:rPr>
          <w:rFonts w:ascii="Times New Roman" w:hAnsi="Times New Roman" w:cs="Times New Roman"/>
          <w:sz w:val="28"/>
          <w:szCs w:val="28"/>
        </w:rPr>
        <w:t xml:space="preserve"> сельсовет, утвержденным постановле</w:t>
      </w:r>
      <w:r w:rsidR="00A00679">
        <w:rPr>
          <w:rFonts w:ascii="Times New Roman" w:hAnsi="Times New Roman" w:cs="Times New Roman"/>
          <w:sz w:val="28"/>
          <w:szCs w:val="28"/>
        </w:rPr>
        <w:t>нием Администрации Зиминского</w:t>
      </w:r>
      <w:r w:rsidR="00A00679" w:rsidRPr="009C659A">
        <w:rPr>
          <w:rFonts w:ascii="Times New Roman" w:hAnsi="Times New Roman" w:cs="Times New Roman"/>
          <w:sz w:val="28"/>
          <w:szCs w:val="28"/>
        </w:rPr>
        <w:t xml:space="preserve"> сельсовета от</w:t>
      </w:r>
      <w:r w:rsidR="00A00679">
        <w:rPr>
          <w:rFonts w:ascii="Times New Roman" w:hAnsi="Times New Roman" w:cs="Times New Roman"/>
          <w:sz w:val="28"/>
          <w:szCs w:val="28"/>
        </w:rPr>
        <w:t xml:space="preserve"> 20.12.2013 № 75 (в ред. от 31.05.2019 № 25</w:t>
      </w:r>
      <w:r w:rsidR="00A00679" w:rsidRPr="009C659A">
        <w:rPr>
          <w:rFonts w:ascii="Times New Roman" w:hAnsi="Times New Roman" w:cs="Times New Roman"/>
          <w:sz w:val="28"/>
          <w:szCs w:val="28"/>
        </w:rPr>
        <w:t>),  руководствуясь Уставом муници</w:t>
      </w:r>
      <w:r w:rsidR="00A00679">
        <w:rPr>
          <w:rFonts w:ascii="Times New Roman" w:hAnsi="Times New Roman" w:cs="Times New Roman"/>
          <w:sz w:val="28"/>
          <w:szCs w:val="28"/>
        </w:rPr>
        <w:t xml:space="preserve">пального образования Зиминский </w:t>
      </w:r>
      <w:r w:rsidR="00A00679" w:rsidRPr="009C659A">
        <w:rPr>
          <w:rFonts w:ascii="Times New Roman" w:hAnsi="Times New Roman" w:cs="Times New Roman"/>
          <w:sz w:val="28"/>
          <w:szCs w:val="28"/>
        </w:rPr>
        <w:t xml:space="preserve">сельсовет Топчихинского района Алтайского края, </w:t>
      </w:r>
      <w:r w:rsidR="00A00679" w:rsidRPr="009C659A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  <w:proofErr w:type="gramEnd"/>
    </w:p>
    <w:p w:rsidR="00A00679" w:rsidRPr="00AC3AEB" w:rsidRDefault="00A00679" w:rsidP="00D85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9A">
        <w:t xml:space="preserve">      </w:t>
      </w:r>
      <w:r>
        <w:t xml:space="preserve">       </w:t>
      </w:r>
      <w:r w:rsidRPr="009C659A">
        <w:t xml:space="preserve">  </w:t>
      </w:r>
      <w:r w:rsidRPr="00AC3AEB">
        <w:rPr>
          <w:rFonts w:ascii="Times New Roman" w:hAnsi="Times New Roman"/>
          <w:sz w:val="28"/>
          <w:szCs w:val="28"/>
        </w:rPr>
        <w:t xml:space="preserve">1. Внести в постановление Администрации сельсовета от </w:t>
      </w:r>
      <w:r w:rsidR="00D85621">
        <w:rPr>
          <w:rFonts w:ascii="Times New Roman" w:hAnsi="Times New Roman"/>
          <w:sz w:val="27"/>
          <w:szCs w:val="27"/>
        </w:rPr>
        <w:t>14.10.2019 № 4</w:t>
      </w:r>
      <w:r>
        <w:rPr>
          <w:rFonts w:ascii="Times New Roman" w:hAnsi="Times New Roman"/>
          <w:sz w:val="27"/>
          <w:szCs w:val="27"/>
        </w:rPr>
        <w:t>2</w:t>
      </w:r>
      <w:r w:rsidRPr="00424BD8">
        <w:rPr>
          <w:rFonts w:ascii="Times New Roman" w:hAnsi="Times New Roman"/>
          <w:sz w:val="27"/>
          <w:szCs w:val="27"/>
        </w:rPr>
        <w:t xml:space="preserve"> </w:t>
      </w:r>
      <w:r w:rsidRPr="005B67A8">
        <w:rPr>
          <w:rFonts w:ascii="Times New Roman" w:hAnsi="Times New Roman"/>
          <w:sz w:val="28"/>
          <w:szCs w:val="28"/>
        </w:rPr>
        <w:t>«О</w:t>
      </w:r>
      <w:r w:rsidR="00D85621">
        <w:rPr>
          <w:rFonts w:ascii="Times New Roman" w:hAnsi="Times New Roman"/>
          <w:sz w:val="28"/>
          <w:szCs w:val="28"/>
        </w:rPr>
        <w:t xml:space="preserve">б </w:t>
      </w:r>
      <w:r w:rsidR="00D85621" w:rsidRPr="007F6D1A">
        <w:rPr>
          <w:rFonts w:ascii="Times New Roman" w:hAnsi="Times New Roman"/>
          <w:sz w:val="28"/>
          <w:szCs w:val="28"/>
        </w:rPr>
        <w:t>утверждении муниципальной программы</w:t>
      </w:r>
      <w:r w:rsidR="00D85621" w:rsidRPr="0095303D">
        <w:rPr>
          <w:b/>
          <w:sz w:val="28"/>
          <w:szCs w:val="28"/>
        </w:rPr>
        <w:t xml:space="preserve"> </w:t>
      </w:r>
      <w:r w:rsidR="00D85621"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 на территории Зиминского  сельсовета» на 2020-2024 годы</w:t>
      </w:r>
      <w:r w:rsidRPr="005B67A8">
        <w:rPr>
          <w:rFonts w:ascii="Times New Roman" w:hAnsi="Times New Roman"/>
          <w:sz w:val="28"/>
          <w:szCs w:val="28"/>
        </w:rPr>
        <w:t xml:space="preserve"> </w:t>
      </w:r>
      <w:r w:rsidRPr="00AC3AEB">
        <w:rPr>
          <w:rFonts w:ascii="Times New Roman" w:hAnsi="Times New Roman"/>
          <w:sz w:val="28"/>
          <w:szCs w:val="28"/>
        </w:rPr>
        <w:t>(далее – постановление и программа) следующие изменения:</w:t>
      </w:r>
    </w:p>
    <w:p w:rsidR="00A00679" w:rsidRDefault="00A00679" w:rsidP="00D8562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</w:t>
      </w:r>
      <w:r w:rsidRPr="00AC3AEB">
        <w:rPr>
          <w:rFonts w:ascii="Times New Roman" w:hAnsi="Times New Roman"/>
          <w:sz w:val="28"/>
          <w:szCs w:val="28"/>
        </w:rPr>
        <w:t>. Изложить программу в новой редакции согласно приложению к настоящему постановлению.</w:t>
      </w:r>
    </w:p>
    <w:p w:rsidR="00541A16" w:rsidRPr="00FC6F8D" w:rsidRDefault="00541A16" w:rsidP="004E59E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6F8D">
        <w:rPr>
          <w:rFonts w:ascii="Times New Roman" w:hAnsi="Times New Roman"/>
          <w:sz w:val="28"/>
          <w:szCs w:val="28"/>
        </w:rPr>
        <w:t xml:space="preserve">         </w:t>
      </w:r>
      <w:r w:rsidR="00533A82">
        <w:rPr>
          <w:rFonts w:ascii="Times New Roman" w:hAnsi="Times New Roman"/>
          <w:sz w:val="28"/>
          <w:szCs w:val="28"/>
        </w:rPr>
        <w:t>2</w:t>
      </w:r>
      <w:r w:rsidRPr="00FC6F8D">
        <w:rPr>
          <w:rFonts w:ascii="Times New Roman" w:hAnsi="Times New Roman"/>
          <w:sz w:val="28"/>
          <w:szCs w:val="28"/>
        </w:rPr>
        <w:t>. Настоящее постановление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541A16" w:rsidRPr="00FC6F8D" w:rsidRDefault="00541A16" w:rsidP="004E59E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6F8D">
        <w:rPr>
          <w:rFonts w:ascii="Times New Roman" w:hAnsi="Times New Roman"/>
          <w:sz w:val="28"/>
          <w:szCs w:val="28"/>
        </w:rPr>
        <w:tab/>
      </w:r>
      <w:r w:rsidR="00533A82">
        <w:rPr>
          <w:rFonts w:ascii="Times New Roman" w:hAnsi="Times New Roman"/>
          <w:sz w:val="28"/>
          <w:szCs w:val="28"/>
        </w:rPr>
        <w:t>3</w:t>
      </w:r>
      <w:r w:rsidRPr="00FC6F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C6F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C6F8D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41A16" w:rsidRDefault="00541A16" w:rsidP="00CC1B75">
      <w:pPr>
        <w:spacing w:after="0"/>
        <w:rPr>
          <w:rFonts w:ascii="Times New Roman" w:hAnsi="Times New Roman"/>
          <w:sz w:val="28"/>
          <w:szCs w:val="28"/>
        </w:rPr>
      </w:pPr>
    </w:p>
    <w:p w:rsidR="00533A82" w:rsidRDefault="00533A82" w:rsidP="00541A16">
      <w:pPr>
        <w:rPr>
          <w:rFonts w:ascii="Times New Roman" w:hAnsi="Times New Roman"/>
          <w:sz w:val="28"/>
          <w:szCs w:val="28"/>
        </w:rPr>
      </w:pPr>
    </w:p>
    <w:p w:rsidR="00541A16" w:rsidRDefault="00541A16" w:rsidP="00541A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сельсовета                       </w:t>
      </w:r>
      <w:r w:rsidR="00BC0851">
        <w:rPr>
          <w:rFonts w:ascii="Times New Roman" w:hAnsi="Times New Roman"/>
          <w:sz w:val="28"/>
          <w:szCs w:val="28"/>
        </w:rPr>
        <w:t xml:space="preserve">                        </w:t>
      </w:r>
      <w:r w:rsidR="0039094E">
        <w:rPr>
          <w:rFonts w:ascii="Times New Roman" w:hAnsi="Times New Roman"/>
          <w:sz w:val="28"/>
          <w:szCs w:val="28"/>
        </w:rPr>
        <w:t xml:space="preserve">   </w:t>
      </w:r>
      <w:r w:rsidR="00BC0851">
        <w:rPr>
          <w:rFonts w:ascii="Times New Roman" w:hAnsi="Times New Roman"/>
          <w:sz w:val="28"/>
          <w:szCs w:val="28"/>
        </w:rPr>
        <w:t xml:space="preserve">     </w:t>
      </w:r>
      <w:r w:rsidR="00E02FAD">
        <w:rPr>
          <w:rFonts w:ascii="Times New Roman" w:hAnsi="Times New Roman"/>
          <w:sz w:val="28"/>
          <w:szCs w:val="28"/>
        </w:rPr>
        <w:t>А.Г. Джаназян</w:t>
      </w:r>
    </w:p>
    <w:p w:rsidR="00BC0851" w:rsidRDefault="00BC0851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BC0851" w:rsidRDefault="00BC0851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4E59E6" w:rsidRDefault="004E59E6" w:rsidP="008F223B">
      <w:pPr>
        <w:spacing w:after="0"/>
        <w:rPr>
          <w:rFonts w:ascii="Times New Roman" w:hAnsi="Times New Roman"/>
          <w:sz w:val="28"/>
          <w:szCs w:val="28"/>
        </w:rPr>
      </w:pPr>
    </w:p>
    <w:p w:rsidR="00BC0851" w:rsidRDefault="00BC0851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541A16" w:rsidRPr="00CC1B75" w:rsidRDefault="00541A16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lastRenderedPageBreak/>
        <w:t xml:space="preserve">Утверждена </w:t>
      </w:r>
    </w:p>
    <w:p w:rsidR="00541A16" w:rsidRPr="00CC1B75" w:rsidRDefault="00541A16" w:rsidP="00541A1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постановлением Администрации</w:t>
      </w:r>
    </w:p>
    <w:p w:rsidR="00541A16" w:rsidRPr="00CC1B75" w:rsidRDefault="00541A16" w:rsidP="00541A1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473874" w:rsidRPr="00CC1B75">
        <w:rPr>
          <w:rFonts w:ascii="Times New Roman" w:hAnsi="Times New Roman"/>
          <w:sz w:val="28"/>
          <w:szCs w:val="28"/>
        </w:rPr>
        <w:t xml:space="preserve">        </w:t>
      </w:r>
      <w:r w:rsidRPr="00CC1B75">
        <w:rPr>
          <w:rFonts w:ascii="Times New Roman" w:hAnsi="Times New Roman"/>
          <w:sz w:val="28"/>
          <w:szCs w:val="28"/>
        </w:rPr>
        <w:t xml:space="preserve"> </w:t>
      </w:r>
      <w:r w:rsidR="00E02FAD">
        <w:rPr>
          <w:rFonts w:ascii="Times New Roman" w:hAnsi="Times New Roman"/>
          <w:sz w:val="28"/>
          <w:szCs w:val="28"/>
        </w:rPr>
        <w:t>Зим</w:t>
      </w:r>
      <w:r w:rsidR="00BC0851" w:rsidRPr="00CC1B75">
        <w:rPr>
          <w:rFonts w:ascii="Times New Roman" w:hAnsi="Times New Roman"/>
          <w:sz w:val="28"/>
          <w:szCs w:val="28"/>
        </w:rPr>
        <w:t>инского</w:t>
      </w:r>
      <w:r w:rsidRPr="00CC1B75">
        <w:rPr>
          <w:rFonts w:ascii="Times New Roman" w:hAnsi="Times New Roman"/>
          <w:sz w:val="28"/>
          <w:szCs w:val="28"/>
        </w:rPr>
        <w:t xml:space="preserve"> сельсовета </w:t>
      </w:r>
    </w:p>
    <w:p w:rsidR="00541A16" w:rsidRPr="00CC1B75" w:rsidRDefault="00541A16" w:rsidP="00541A1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C1B75">
        <w:rPr>
          <w:rFonts w:ascii="Times New Roman" w:hAnsi="Times New Roman"/>
          <w:sz w:val="28"/>
          <w:szCs w:val="28"/>
        </w:rPr>
        <w:t xml:space="preserve">от </w:t>
      </w:r>
      <w:r w:rsidR="00D85D4D">
        <w:rPr>
          <w:rFonts w:ascii="Times New Roman" w:hAnsi="Times New Roman"/>
          <w:sz w:val="28"/>
          <w:szCs w:val="28"/>
        </w:rPr>
        <w:t xml:space="preserve"> 24.02.</w:t>
      </w:r>
      <w:r w:rsidR="00D85621">
        <w:rPr>
          <w:rFonts w:ascii="Times New Roman" w:hAnsi="Times New Roman"/>
          <w:sz w:val="28"/>
          <w:szCs w:val="28"/>
        </w:rPr>
        <w:t xml:space="preserve">2021 </w:t>
      </w:r>
      <w:r w:rsidRPr="00CC1B75">
        <w:rPr>
          <w:rFonts w:ascii="Times New Roman" w:hAnsi="Times New Roman"/>
          <w:sz w:val="28"/>
          <w:szCs w:val="28"/>
        </w:rPr>
        <w:t xml:space="preserve">№ </w:t>
      </w:r>
      <w:r w:rsidR="00D85D4D">
        <w:rPr>
          <w:rFonts w:ascii="Times New Roman" w:hAnsi="Times New Roman"/>
          <w:sz w:val="28"/>
          <w:szCs w:val="28"/>
        </w:rPr>
        <w:t>5</w:t>
      </w:r>
    </w:p>
    <w:p w:rsidR="00825CBF" w:rsidRPr="00CC1B75" w:rsidRDefault="00825CBF" w:rsidP="006C57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«</w:t>
      </w:r>
      <w:r w:rsidR="00FE3A9A" w:rsidRPr="00CC1B75">
        <w:rPr>
          <w:rFonts w:ascii="Times New Roman" w:hAnsi="Times New Roman" w:cs="Times New Roman"/>
          <w:sz w:val="28"/>
          <w:szCs w:val="28"/>
        </w:rPr>
        <w:t>Р</w:t>
      </w:r>
      <w:r w:rsidRPr="00CC1B75">
        <w:rPr>
          <w:rFonts w:ascii="Times New Roman" w:hAnsi="Times New Roman" w:cs="Times New Roman"/>
          <w:sz w:val="28"/>
          <w:szCs w:val="28"/>
        </w:rPr>
        <w:t>азвитие малого и среднего предпринимательства</w:t>
      </w:r>
    </w:p>
    <w:p w:rsidR="00541A16" w:rsidRDefault="00E02FAD" w:rsidP="00825CB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Зим</w:t>
      </w:r>
      <w:r w:rsidR="00BC0851" w:rsidRPr="00CC1B75">
        <w:rPr>
          <w:rFonts w:ascii="Times New Roman" w:hAnsi="Times New Roman"/>
          <w:sz w:val="28"/>
          <w:szCs w:val="28"/>
        </w:rPr>
        <w:t>инского сельсовета» на 20</w:t>
      </w:r>
      <w:r w:rsidR="00FE3A9A" w:rsidRPr="00CC1B75">
        <w:rPr>
          <w:rFonts w:ascii="Times New Roman" w:hAnsi="Times New Roman"/>
          <w:sz w:val="28"/>
          <w:szCs w:val="28"/>
        </w:rPr>
        <w:t>20</w:t>
      </w:r>
      <w:r w:rsidR="00BC0851" w:rsidRPr="00CC1B75">
        <w:rPr>
          <w:rFonts w:ascii="Times New Roman" w:hAnsi="Times New Roman"/>
          <w:sz w:val="28"/>
          <w:szCs w:val="28"/>
        </w:rPr>
        <w:t xml:space="preserve"> </w:t>
      </w:r>
      <w:r w:rsidR="00541A16" w:rsidRPr="00CC1B75">
        <w:rPr>
          <w:rFonts w:ascii="Times New Roman" w:hAnsi="Times New Roman"/>
          <w:sz w:val="28"/>
          <w:szCs w:val="28"/>
        </w:rPr>
        <w:t>-</w:t>
      </w:r>
      <w:r w:rsidR="00BC0851" w:rsidRPr="00CC1B75">
        <w:rPr>
          <w:rFonts w:ascii="Times New Roman" w:hAnsi="Times New Roman"/>
          <w:sz w:val="28"/>
          <w:szCs w:val="28"/>
        </w:rPr>
        <w:t xml:space="preserve"> </w:t>
      </w:r>
      <w:r w:rsidR="00541A16" w:rsidRPr="00CC1B7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541A16" w:rsidRPr="00CC1B75">
        <w:rPr>
          <w:rFonts w:ascii="Times New Roman" w:hAnsi="Times New Roman"/>
          <w:sz w:val="28"/>
          <w:szCs w:val="28"/>
        </w:rPr>
        <w:t xml:space="preserve"> годы</w:t>
      </w:r>
    </w:p>
    <w:p w:rsidR="00D85621" w:rsidRPr="00CC1B75" w:rsidRDefault="00D85621" w:rsidP="00825CB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программа)</w:t>
      </w:r>
    </w:p>
    <w:p w:rsidR="00825CBF" w:rsidRPr="00CC1B75" w:rsidRDefault="00825CBF" w:rsidP="00825C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FE3A9A" w:rsidRPr="00CC1B75">
        <w:rPr>
          <w:rFonts w:ascii="Times New Roman" w:hAnsi="Times New Roman" w:cs="Times New Roman"/>
          <w:sz w:val="28"/>
          <w:szCs w:val="28"/>
        </w:rPr>
        <w:t>Р</w:t>
      </w:r>
      <w:r w:rsidRPr="00CC1B75">
        <w:rPr>
          <w:rFonts w:ascii="Times New Roman" w:hAnsi="Times New Roman" w:cs="Times New Roman"/>
          <w:sz w:val="28"/>
          <w:szCs w:val="28"/>
        </w:rPr>
        <w:t xml:space="preserve">азвитие малого и среднего предпринимательства </w:t>
      </w:r>
      <w:r w:rsidRPr="00CC1B75">
        <w:rPr>
          <w:rFonts w:ascii="Times New Roman" w:hAnsi="Times New Roman"/>
          <w:sz w:val="28"/>
          <w:szCs w:val="28"/>
        </w:rPr>
        <w:t>на территории Топчихинского сельсовета» на 20</w:t>
      </w:r>
      <w:r w:rsidR="00FE3A9A" w:rsidRPr="00CC1B75">
        <w:rPr>
          <w:rFonts w:ascii="Times New Roman" w:hAnsi="Times New Roman"/>
          <w:sz w:val="28"/>
          <w:szCs w:val="28"/>
        </w:rPr>
        <w:t>20</w:t>
      </w:r>
      <w:r w:rsidRPr="00CC1B75">
        <w:rPr>
          <w:rFonts w:ascii="Times New Roman" w:hAnsi="Times New Roman"/>
          <w:sz w:val="28"/>
          <w:szCs w:val="28"/>
        </w:rPr>
        <w:t xml:space="preserve"> - 202</w:t>
      </w:r>
      <w:r w:rsidR="00E02FAD">
        <w:rPr>
          <w:rFonts w:ascii="Times New Roman" w:hAnsi="Times New Roman"/>
          <w:sz w:val="28"/>
          <w:szCs w:val="28"/>
        </w:rPr>
        <w:t>4</w:t>
      </w:r>
      <w:r w:rsidRPr="00CC1B75">
        <w:rPr>
          <w:rFonts w:ascii="Times New Roman" w:hAnsi="Times New Roman"/>
          <w:sz w:val="28"/>
          <w:szCs w:val="28"/>
        </w:rPr>
        <w:t xml:space="preserve"> годы</w:t>
      </w:r>
    </w:p>
    <w:p w:rsidR="00825CBF" w:rsidRPr="00CC1B75" w:rsidRDefault="00825CBF" w:rsidP="00825CB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652"/>
        <w:gridCol w:w="6201"/>
      </w:tblGrid>
      <w:tr w:rsidR="00825CBF" w:rsidRPr="00CC1B75" w:rsidTr="00825CBF">
        <w:tc>
          <w:tcPr>
            <w:tcW w:w="3652" w:type="dxa"/>
          </w:tcPr>
          <w:p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программы </w:t>
            </w:r>
          </w:p>
          <w:p w:rsidR="00825CBF" w:rsidRPr="00CC1B75" w:rsidRDefault="00825CBF" w:rsidP="00825C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="00650593" w:rsidRPr="00CC1B75">
              <w:rPr>
                <w:rFonts w:ascii="Times New Roman" w:hAnsi="Times New Roman" w:cs="Times New Roman"/>
                <w:sz w:val="28"/>
                <w:szCs w:val="28"/>
              </w:rPr>
              <w:t>министрация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 xml:space="preserve"> Зим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инского сельсовета</w:t>
            </w:r>
          </w:p>
          <w:p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:rsidTr="00825CBF">
        <w:tc>
          <w:tcPr>
            <w:tcW w:w="3652" w:type="dxa"/>
          </w:tcPr>
          <w:p w:rsidR="00825CBF" w:rsidRPr="00CC1B75" w:rsidRDefault="001975C8" w:rsidP="00EB3D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Соисполнители п</w:t>
            </w:r>
            <w:r w:rsidR="005A61A0" w:rsidRPr="00CC1B75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201" w:type="dxa"/>
          </w:tcPr>
          <w:p w:rsidR="00383A81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предприни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>мателей при Администрации Зим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 (далее ОСП);</w:t>
            </w:r>
          </w:p>
          <w:p w:rsidR="00AB0980" w:rsidRPr="00CC1B75" w:rsidRDefault="00AB0980" w:rsidP="00AB0980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0980" w:rsidRPr="00CC1B75" w:rsidRDefault="00AB0980" w:rsidP="00AB0980">
            <w:pPr>
              <w:pStyle w:val="31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CBF" w:rsidRPr="00CC1B75" w:rsidTr="00825CBF">
        <w:tc>
          <w:tcPr>
            <w:tcW w:w="3652" w:type="dxa"/>
          </w:tcPr>
          <w:p w:rsidR="001975C8" w:rsidRPr="00CC1B75" w:rsidRDefault="001975C8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</w:t>
            </w:r>
          </w:p>
          <w:p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CBF" w:rsidRPr="00CC1B75" w:rsidRDefault="00825CBF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6201" w:type="dxa"/>
          </w:tcPr>
          <w:p w:rsidR="001975C8" w:rsidRPr="00CC1B75" w:rsidRDefault="001975C8" w:rsidP="00EB3D92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информационно-консультационный центр поддержки предпринимательства при Администрации Топчихинского района (по согласованию);</w:t>
            </w:r>
          </w:p>
          <w:p w:rsidR="00383A81" w:rsidRDefault="00861EFF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предприни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>мателей при Администрации Зим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инского </w:t>
            </w:r>
            <w:r w:rsidR="00D46485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383A81">
              <w:rPr>
                <w:rFonts w:ascii="Times New Roman" w:hAnsi="Times New Roman" w:cs="Times New Roman"/>
                <w:sz w:val="28"/>
                <w:szCs w:val="28"/>
              </w:rPr>
              <w:t xml:space="preserve"> (далее ОСП);</w:t>
            </w:r>
          </w:p>
          <w:p w:rsidR="0051529F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  <w:r w:rsidR="00AB09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3A81" w:rsidRPr="00CC1B75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:rsidTr="00825CBF">
        <w:tc>
          <w:tcPr>
            <w:tcW w:w="3652" w:type="dxa"/>
          </w:tcPr>
          <w:p w:rsidR="0051529F" w:rsidRPr="00CC1B75" w:rsidRDefault="0051529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:rsidR="0051529F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E45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  <w:p w:rsidR="00014E45" w:rsidRPr="00CC1B75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E45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29F" w:rsidRPr="00CC1B75" w:rsidRDefault="00DA34E6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51529F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CBF" w:rsidRPr="00CC1B75" w:rsidRDefault="00825CB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             </w:t>
            </w:r>
          </w:p>
        </w:tc>
        <w:tc>
          <w:tcPr>
            <w:tcW w:w="6201" w:type="dxa"/>
          </w:tcPr>
          <w:p w:rsidR="0051529F" w:rsidRDefault="00970A5B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34E6" w:rsidRPr="00CC1B75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  <w:p w:rsidR="00014E45" w:rsidRPr="00CC1B75" w:rsidRDefault="00014E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E45" w:rsidRDefault="00014E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малого и среднего предпринимательства в Топчихинском районе» на 2015-2020 годы</w:t>
            </w:r>
          </w:p>
          <w:p w:rsidR="00014E45" w:rsidRDefault="00014E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D60" w:rsidRPr="00CC1B75" w:rsidRDefault="00131D60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функционирования и развития малого и среднего предпринимательства (далее  - МСП) на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Зим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инского сельсовета</w:t>
            </w:r>
          </w:p>
          <w:p w:rsidR="00131D60" w:rsidRPr="00CC1B75" w:rsidRDefault="00131D60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08D" w:rsidRPr="00CC1B75" w:rsidRDefault="004E208D" w:rsidP="00014E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создание правовых и организационных условий для устойчивой деятельности субъектов малого и среднего предпринимательства;</w:t>
            </w:r>
          </w:p>
          <w:p w:rsidR="004E208D" w:rsidRPr="00CC1B75" w:rsidRDefault="004E208D" w:rsidP="00014E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сохранение и увеличение количественных и качественных показателей развития субъектов малого и среднего предпринимательства, формирования конкурентной среды в экономике сельсовета;</w:t>
            </w:r>
          </w:p>
          <w:p w:rsidR="003F1AA4" w:rsidRPr="003F1AA4" w:rsidRDefault="003F1AA4" w:rsidP="003F1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AA4">
              <w:rPr>
                <w:rFonts w:ascii="Times New Roman" w:hAnsi="Times New Roman"/>
                <w:sz w:val="28"/>
                <w:szCs w:val="28"/>
              </w:rPr>
              <w:t>повышение уровня информированности СМСП и популяризация предприни</w:t>
            </w:r>
            <w:r w:rsidR="00E02FAD">
              <w:rPr>
                <w:rFonts w:ascii="Times New Roman" w:hAnsi="Times New Roman"/>
                <w:sz w:val="28"/>
                <w:szCs w:val="28"/>
              </w:rPr>
              <w:t>мательской деятельности в Зим</w:t>
            </w:r>
            <w:r w:rsidRPr="003F1AA4">
              <w:rPr>
                <w:rFonts w:ascii="Times New Roman" w:hAnsi="Times New Roman"/>
                <w:sz w:val="28"/>
                <w:szCs w:val="28"/>
              </w:rPr>
              <w:t>инском сельсовете</w:t>
            </w:r>
          </w:p>
          <w:p w:rsidR="004E208D" w:rsidRPr="00CC1B75" w:rsidRDefault="004E208D" w:rsidP="003F1A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:rsidTr="00825CBF">
        <w:tc>
          <w:tcPr>
            <w:tcW w:w="3652" w:type="dxa"/>
          </w:tcPr>
          <w:p w:rsidR="00825CBF" w:rsidRPr="00CC1B75" w:rsidRDefault="004E208D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 w:rsidR="00825CBF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и показатели программы </w:t>
            </w:r>
          </w:p>
        </w:tc>
        <w:tc>
          <w:tcPr>
            <w:tcW w:w="6201" w:type="dxa"/>
          </w:tcPr>
          <w:p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количество С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 xml:space="preserve">МСП, </w:t>
            </w:r>
            <w:proofErr w:type="gramStart"/>
            <w:r w:rsidR="00E02FAD">
              <w:rPr>
                <w:rFonts w:ascii="Times New Roman" w:hAnsi="Times New Roman" w:cs="Times New Roman"/>
                <w:sz w:val="28"/>
                <w:szCs w:val="28"/>
              </w:rPr>
              <w:t>зарегистрированных</w:t>
            </w:r>
            <w:proofErr w:type="gramEnd"/>
            <w:r w:rsidR="00E02FAD">
              <w:rPr>
                <w:rFonts w:ascii="Times New Roman" w:hAnsi="Times New Roman" w:cs="Times New Roman"/>
                <w:sz w:val="28"/>
                <w:szCs w:val="28"/>
              </w:rPr>
              <w:t xml:space="preserve"> в Зим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инском  сельсовете;</w:t>
            </w:r>
          </w:p>
          <w:p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proofErr w:type="gramStart"/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занятых</w:t>
            </w:r>
            <w:proofErr w:type="gramEnd"/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в малом и среднем бизнесе в общей численности занятых в экономике  сельсовета;</w:t>
            </w:r>
          </w:p>
          <w:p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уровень среднемесячной начисленной заработной платы одного работника на малых и средних предприятиях Топчихинского района (по отношению к уровню предыдущего года);</w:t>
            </w:r>
          </w:p>
          <w:p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предпринимателей) на территории сельсовета;</w:t>
            </w:r>
          </w:p>
          <w:p w:rsidR="00825CBF" w:rsidRPr="00CC1B75" w:rsidRDefault="00825CBF" w:rsidP="00FD64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CBF" w:rsidRPr="00CC1B75" w:rsidTr="00825CBF">
        <w:tc>
          <w:tcPr>
            <w:tcW w:w="3652" w:type="dxa"/>
          </w:tcPr>
          <w:p w:rsidR="00FE3A9A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EB3D92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и этапы 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программы          </w:t>
            </w:r>
          </w:p>
          <w:p w:rsidR="00825CBF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201" w:type="dxa"/>
          </w:tcPr>
          <w:p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A9A" w:rsidRPr="00CC1B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B3D92" w:rsidRPr="00CC1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C57C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825CBF" w:rsidRPr="00CC1B75" w:rsidTr="00825CBF">
        <w:tc>
          <w:tcPr>
            <w:tcW w:w="3652" w:type="dxa"/>
          </w:tcPr>
          <w:p w:rsidR="00825CBF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Объемы  финансирования   программы </w:t>
            </w:r>
          </w:p>
        </w:tc>
        <w:tc>
          <w:tcPr>
            <w:tcW w:w="6201" w:type="dxa"/>
          </w:tcPr>
          <w:p w:rsidR="00FE3A9A" w:rsidRPr="00CC1B75" w:rsidRDefault="00FE3A9A" w:rsidP="00FE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«Развитие малого и среднего предпринимательства </w:t>
            </w:r>
            <w:r w:rsidR="00E02FAD">
              <w:rPr>
                <w:rFonts w:ascii="Times New Roman" w:hAnsi="Times New Roman"/>
                <w:sz w:val="28"/>
                <w:szCs w:val="28"/>
              </w:rPr>
              <w:t>на территории Зим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>ин</w:t>
            </w:r>
            <w:r w:rsidR="00E02FAD">
              <w:rPr>
                <w:rFonts w:ascii="Times New Roman" w:hAnsi="Times New Roman"/>
                <w:sz w:val="28"/>
                <w:szCs w:val="28"/>
              </w:rPr>
              <w:t>ского сельсовета» на 2020 - 2024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FE3A9A" w:rsidRPr="00E02FAD" w:rsidRDefault="00FE3A9A" w:rsidP="00FE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«муниципальная программа») </w:t>
            </w:r>
            <w:r w:rsidR="006C57C9">
              <w:rPr>
                <w:rFonts w:ascii="Times New Roman" w:hAnsi="Times New Roman" w:cs="Times New Roman"/>
                <w:sz w:val="28"/>
                <w:szCs w:val="28"/>
              </w:rPr>
              <w:t>составляет 12</w:t>
            </w:r>
            <w:r w:rsidRPr="00E02FAD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числе:</w:t>
            </w:r>
          </w:p>
          <w:p w:rsidR="00FE3A9A" w:rsidRPr="00E02FAD" w:rsidRDefault="00FE3A9A" w:rsidP="00FE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sz w:val="28"/>
                <w:szCs w:val="28"/>
              </w:rPr>
              <w:t>из бюджета м</w:t>
            </w:r>
            <w:r w:rsidR="00E02FAD" w:rsidRPr="00E02FAD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 Зим</w:t>
            </w:r>
            <w:r w:rsidRPr="00E02FAD">
              <w:rPr>
                <w:rFonts w:ascii="Times New Roman" w:hAnsi="Times New Roman" w:cs="Times New Roman"/>
                <w:sz w:val="28"/>
                <w:szCs w:val="28"/>
              </w:rPr>
              <w:t>инский сельсовет</w:t>
            </w:r>
            <w:r w:rsidR="006C57C9">
              <w:rPr>
                <w:rFonts w:ascii="Times New Roman" w:hAnsi="Times New Roman" w:cs="Times New Roman"/>
                <w:sz w:val="28"/>
                <w:szCs w:val="28"/>
              </w:rPr>
              <w:t xml:space="preserve">  (далее – местный бюджет) –  12</w:t>
            </w:r>
            <w:r w:rsidRPr="00E02FAD">
              <w:rPr>
                <w:rFonts w:ascii="Times New Roman" w:hAnsi="Times New Roman" w:cs="Times New Roman"/>
                <w:sz w:val="28"/>
                <w:szCs w:val="28"/>
              </w:rPr>
              <w:t>,0 тыс. рублей, из них:</w:t>
            </w:r>
          </w:p>
          <w:p w:rsidR="00FE3A9A" w:rsidRPr="00E02FAD" w:rsidRDefault="006C57C9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0</w:t>
            </w:r>
            <w:r w:rsidR="00FE3A9A" w:rsidRPr="00E02FAD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FE3A9A" w:rsidRPr="00E02FAD" w:rsidRDefault="00E02FAD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FAD">
              <w:rPr>
                <w:rFonts w:ascii="Times New Roman" w:hAnsi="Times New Roman"/>
                <w:sz w:val="28"/>
                <w:szCs w:val="28"/>
              </w:rPr>
              <w:t>в 2021 году – 3</w:t>
            </w:r>
            <w:r w:rsidR="00FE3A9A" w:rsidRPr="00E02FAD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FE3A9A" w:rsidRPr="00E02FAD" w:rsidRDefault="00E02FAD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FAD">
              <w:rPr>
                <w:rFonts w:ascii="Times New Roman" w:hAnsi="Times New Roman"/>
                <w:sz w:val="28"/>
                <w:szCs w:val="28"/>
              </w:rPr>
              <w:t>в 2022 году – 3</w:t>
            </w:r>
            <w:r w:rsidR="00FE3A9A" w:rsidRPr="00E02FAD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FE3A9A" w:rsidRPr="00E02FAD" w:rsidRDefault="00FE3A9A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FA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E02FAD" w:rsidRPr="00E02FAD">
              <w:rPr>
                <w:rFonts w:ascii="Times New Roman" w:hAnsi="Times New Roman"/>
                <w:sz w:val="28"/>
                <w:szCs w:val="28"/>
              </w:rPr>
              <w:t>3 году – 3</w:t>
            </w:r>
            <w:r w:rsidRPr="00E02FAD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FE3A9A" w:rsidRPr="00E02FAD" w:rsidRDefault="00E02FAD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FAD">
              <w:rPr>
                <w:rFonts w:ascii="Times New Roman" w:hAnsi="Times New Roman"/>
                <w:sz w:val="28"/>
                <w:szCs w:val="28"/>
              </w:rPr>
              <w:t>в 2024 году – 3,0 тыс. рублей.</w:t>
            </w:r>
          </w:p>
          <w:p w:rsidR="00825CBF" w:rsidRPr="00CC1B75" w:rsidRDefault="00FE3A9A" w:rsidP="004E59E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в соответствии с решением сельского Совета депутатов о бюджете м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 Зим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инский сельсовет на очередной финансовый год.</w:t>
            </w:r>
          </w:p>
        </w:tc>
      </w:tr>
      <w:tr w:rsidR="00825CBF" w:rsidRPr="00CC1B75" w:rsidTr="00825CBF">
        <w:tc>
          <w:tcPr>
            <w:tcW w:w="3652" w:type="dxa"/>
          </w:tcPr>
          <w:p w:rsidR="00EB3D92" w:rsidRDefault="00EB3D92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23B" w:rsidRPr="00CC1B75" w:rsidRDefault="008F223B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CBF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     реализации программы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201" w:type="dxa"/>
          </w:tcPr>
          <w:p w:rsidR="00EB3D92" w:rsidRDefault="00EB3D92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23B" w:rsidRPr="009F591E" w:rsidRDefault="008F223B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38B" w:rsidRPr="009F591E" w:rsidRDefault="00BD338B" w:rsidP="00BD338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>Улучшение условий для развития малого и среднего предприн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>имательства на территории Зим</w:t>
            </w: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>инского сельсовета.</w:t>
            </w:r>
          </w:p>
          <w:p w:rsidR="00BD338B" w:rsidRPr="009F591E" w:rsidRDefault="00E02FAD" w:rsidP="00BD33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 концу 2024</w:t>
            </w:r>
            <w:r w:rsidR="00BD338B" w:rsidRPr="009F591E">
              <w:rPr>
                <w:rFonts w:ascii="Times New Roman" w:hAnsi="Times New Roman" w:cs="Times New Roman"/>
                <w:sz w:val="27"/>
                <w:szCs w:val="27"/>
              </w:rPr>
              <w:t xml:space="preserve"> года:</w:t>
            </w:r>
          </w:p>
          <w:p w:rsidR="003B222E" w:rsidRPr="009F591E" w:rsidRDefault="00BD338B" w:rsidP="00BD338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3B222E" w:rsidRPr="009F591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СМСП 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1A6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222E" w:rsidRPr="009F591E">
              <w:rPr>
                <w:rFonts w:ascii="Times New Roman" w:hAnsi="Times New Roman" w:cs="Times New Roman"/>
                <w:sz w:val="28"/>
                <w:szCs w:val="28"/>
              </w:rPr>
              <w:t xml:space="preserve"> единиц;</w:t>
            </w:r>
          </w:p>
          <w:p w:rsidR="00BD338B" w:rsidRPr="009F591E" w:rsidRDefault="00BD338B" w:rsidP="00BD33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proofErr w:type="gramStart"/>
            <w:r w:rsidRPr="009F591E">
              <w:rPr>
                <w:rFonts w:ascii="Times New Roman" w:hAnsi="Times New Roman" w:cs="Times New Roman"/>
                <w:sz w:val="28"/>
                <w:szCs w:val="28"/>
              </w:rPr>
              <w:t>занятых</w:t>
            </w:r>
            <w:proofErr w:type="gramEnd"/>
            <w:r w:rsidRPr="009F591E">
              <w:rPr>
                <w:rFonts w:ascii="Times New Roman" w:hAnsi="Times New Roman" w:cs="Times New Roman"/>
                <w:sz w:val="28"/>
                <w:szCs w:val="28"/>
              </w:rPr>
              <w:t xml:space="preserve"> в малом и среднем бизнесе в общей численн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>ости занятых в экономике  Зим</w:t>
            </w: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 xml:space="preserve">инского сельсовета составит </w:t>
            </w:r>
            <w:r w:rsidR="00045FE6" w:rsidRPr="009F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15B2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BD338B" w:rsidRPr="009F591E" w:rsidRDefault="00BD338B" w:rsidP="00BD33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среднемесячной начисленной заработной платы одного работника на малых и 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>средних предприятиях Зим</w:t>
            </w: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>инского сельсовета (по отношению к уровню предыдущего года)  составит 1</w:t>
            </w:r>
            <w:r w:rsidR="00045FE6" w:rsidRPr="009F59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01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5FE6" w:rsidRPr="009F591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338B" w:rsidRPr="009F591E" w:rsidRDefault="00BD338B" w:rsidP="00BD33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</w:t>
            </w:r>
            <w:r w:rsidR="00E02FAD">
              <w:rPr>
                <w:rFonts w:ascii="Times New Roman" w:hAnsi="Times New Roman" w:cs="Times New Roman"/>
                <w:sz w:val="28"/>
                <w:szCs w:val="28"/>
              </w:rPr>
              <w:t>инимателей) на территории Зим</w:t>
            </w: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 xml:space="preserve">инского сельсовета составит не менее </w:t>
            </w:r>
            <w:r w:rsidR="00E149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591E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ежегодно.</w:t>
            </w:r>
          </w:p>
          <w:p w:rsidR="00825CBF" w:rsidRPr="009F591E" w:rsidRDefault="00825CBF" w:rsidP="00BD33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34E6" w:rsidRPr="00CC1B75" w:rsidRDefault="00DA34E6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1B75">
        <w:rPr>
          <w:rFonts w:ascii="Times New Roman" w:hAnsi="Times New Roman" w:cs="Times New Roman"/>
          <w:sz w:val="28"/>
          <w:szCs w:val="28"/>
        </w:rPr>
        <w:t>. Общая характеристика сферы реализации</w:t>
      </w:r>
    </w:p>
    <w:p w:rsidR="00DA34E6" w:rsidRPr="00CC1B75" w:rsidRDefault="00DA34E6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A34E6" w:rsidRPr="00CC1B75" w:rsidRDefault="00DA34E6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34E6" w:rsidRPr="00CC1B75" w:rsidRDefault="00DA34E6" w:rsidP="00DA3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Муниципальная программа определяет систему мер, направленных на достижение целей муниципальной политики в области развития предприни</w:t>
      </w:r>
      <w:r w:rsidR="00E02FAD">
        <w:rPr>
          <w:rFonts w:ascii="Times New Roman" w:hAnsi="Times New Roman" w:cs="Times New Roman"/>
          <w:sz w:val="28"/>
          <w:szCs w:val="28"/>
        </w:rPr>
        <w:t>мательства на территории Зим</w:t>
      </w:r>
      <w:r w:rsidR="00643D6E" w:rsidRPr="00CC1B75">
        <w:rPr>
          <w:rFonts w:ascii="Times New Roman" w:hAnsi="Times New Roman" w:cs="Times New Roman"/>
          <w:sz w:val="28"/>
          <w:szCs w:val="28"/>
        </w:rPr>
        <w:t>инского сельсовета</w:t>
      </w:r>
      <w:r w:rsidRPr="00CC1B75">
        <w:rPr>
          <w:rFonts w:ascii="Times New Roman" w:hAnsi="Times New Roman" w:cs="Times New Roman"/>
          <w:sz w:val="28"/>
          <w:szCs w:val="28"/>
        </w:rPr>
        <w:t>, в том числе социального и молодежного предпринимательства</w:t>
      </w:r>
      <w:r w:rsidR="00F27BF8" w:rsidRPr="00CC1B75">
        <w:rPr>
          <w:rFonts w:ascii="Times New Roman" w:hAnsi="Times New Roman" w:cs="Times New Roman"/>
          <w:sz w:val="28"/>
          <w:szCs w:val="28"/>
        </w:rPr>
        <w:t>.</w:t>
      </w:r>
    </w:p>
    <w:p w:rsidR="00AF5023" w:rsidRPr="00CC1B75" w:rsidRDefault="00AF5023" w:rsidP="00AF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B75">
        <w:rPr>
          <w:rFonts w:ascii="Times New Roman" w:hAnsi="Times New Roman" w:cs="Times New Roman"/>
          <w:sz w:val="28"/>
          <w:szCs w:val="28"/>
        </w:rPr>
        <w:t>Нормативной правовой базой для разработки муниципальной программы являются Федеральный закон от 24.07.2007 № 209-ФЗ «О развитии малого и среднего предпринимательства в Российской Федерации», закон Алтайского края от 17.11.2008 № 110-ЗС «О развитии малого и среднего предпринимательства в Алтайском крае», постановление Администрации Алтайского края от 25.12.2013 № 694 «Об утверждении Стратегии развития малого и среднего предпринимательства Алтайского края на период до 2025 года», государственная</w:t>
      </w:r>
      <w:proofErr w:type="gramEnd"/>
      <w:r w:rsidRPr="00CC1B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B75">
        <w:rPr>
          <w:rFonts w:ascii="Times New Roman" w:hAnsi="Times New Roman" w:cs="Times New Roman"/>
          <w:sz w:val="28"/>
          <w:szCs w:val="28"/>
        </w:rPr>
        <w:t>программа «Развитие малого и среднего предпринимательства в Алтайском крае» на 2014-2020 годы, утвержденная постановлением Администрации края от 24.01.2014 № 20,  решение Топчихинского районного Совета депутатов от 24.12.2013 № 85 «Об утверждении концепции социально-экономического развития муниципального образования Топчихинский район до 2025 года», муниципальная программа «Развитие малого и среднего предпринимательства в Топчихинском районе» на 2015-2020 годы, утвержденная постановлением  Администрации района от 24.10.2014 № 478.</w:t>
      </w:r>
      <w:proofErr w:type="gramEnd"/>
    </w:p>
    <w:p w:rsidR="009A7BE1" w:rsidRPr="00CC1B75" w:rsidRDefault="009A7BE1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Объектом регулирования программы является повышение эффективности экономики сельсовета и рост его инвестиционной привлекательности через создание благоприятных условий для развития сферы малого предпринимательства. </w:t>
      </w:r>
    </w:p>
    <w:p w:rsidR="009A7BE1" w:rsidRPr="00CC1B75" w:rsidRDefault="009A7BE1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Финансирование  мероприятий программы осуществляет</w:t>
      </w:r>
      <w:r w:rsidR="006B6BA4">
        <w:rPr>
          <w:rFonts w:ascii="Times New Roman" w:hAnsi="Times New Roman"/>
          <w:sz w:val="28"/>
          <w:szCs w:val="28"/>
        </w:rPr>
        <w:t>ся  за счет бюджета сельсовета.</w:t>
      </w:r>
    </w:p>
    <w:p w:rsidR="00816192" w:rsidRPr="00CC1B75" w:rsidRDefault="00816192" w:rsidP="004E59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В муниципальной программе используются следующие понятия и термины:</w:t>
      </w:r>
    </w:p>
    <w:p w:rsidR="00FC60A6" w:rsidRDefault="00816192" w:rsidP="004E59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B75">
        <w:rPr>
          <w:rFonts w:ascii="Times New Roman" w:hAnsi="Times New Roman" w:cs="Times New Roman"/>
          <w:sz w:val="28"/>
          <w:szCs w:val="28"/>
        </w:rPr>
        <w:tab/>
        <w:t xml:space="preserve">малое и среднее предпринимательство </w:t>
      </w:r>
      <w:r w:rsidR="003A1D7B">
        <w:rPr>
          <w:rFonts w:ascii="Times New Roman" w:hAnsi="Times New Roman" w:cs="Times New Roman"/>
          <w:sz w:val="28"/>
          <w:szCs w:val="28"/>
        </w:rPr>
        <w:t>-</w:t>
      </w:r>
      <w:r w:rsidRPr="00CC1B75">
        <w:rPr>
          <w:rFonts w:ascii="Times New Roman" w:hAnsi="Times New Roman" w:cs="Times New Roman"/>
          <w:sz w:val="28"/>
          <w:szCs w:val="28"/>
        </w:rPr>
        <w:t xml:space="preserve"> сектор экономики, определяемый деятельностью субъектов малого и среднего предпринимательства на рынке товаров, работ и услуг;</w:t>
      </w:r>
    </w:p>
    <w:p w:rsidR="00FC60A6" w:rsidRPr="00CC1B75" w:rsidRDefault="00FC60A6" w:rsidP="00FC60A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предпринимательства.</w:t>
      </w:r>
    </w:p>
    <w:p w:rsidR="00816192" w:rsidRPr="00CC1B75" w:rsidRDefault="00816192" w:rsidP="00816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В настоящей программе используются следующие сокращения:</w:t>
      </w:r>
    </w:p>
    <w:p w:rsidR="00816192" w:rsidRDefault="00816192" w:rsidP="0081619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М</w:t>
      </w:r>
      <w:r w:rsidR="00DB5342">
        <w:rPr>
          <w:rFonts w:ascii="Times New Roman" w:hAnsi="Times New Roman"/>
          <w:sz w:val="28"/>
          <w:szCs w:val="28"/>
        </w:rPr>
        <w:t>С</w:t>
      </w:r>
      <w:r w:rsidRPr="00CC1B75">
        <w:rPr>
          <w:rFonts w:ascii="Times New Roman" w:hAnsi="Times New Roman"/>
          <w:sz w:val="28"/>
          <w:szCs w:val="28"/>
        </w:rPr>
        <w:t>П – малое</w:t>
      </w:r>
      <w:r w:rsidR="00DB5342">
        <w:rPr>
          <w:rFonts w:ascii="Times New Roman" w:hAnsi="Times New Roman"/>
          <w:sz w:val="28"/>
          <w:szCs w:val="28"/>
        </w:rPr>
        <w:t>, среднее</w:t>
      </w:r>
      <w:r w:rsidRPr="00CC1B75">
        <w:rPr>
          <w:rFonts w:ascii="Times New Roman" w:hAnsi="Times New Roman"/>
          <w:sz w:val="28"/>
          <w:szCs w:val="28"/>
        </w:rPr>
        <w:t xml:space="preserve"> предпринимательство;</w:t>
      </w:r>
    </w:p>
    <w:p w:rsidR="00DB5342" w:rsidRPr="00CC1B75" w:rsidRDefault="00DB5342" w:rsidP="0081619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- </w:t>
      </w:r>
      <w:r w:rsidRPr="00CC1B75">
        <w:rPr>
          <w:rFonts w:ascii="Times New Roman" w:hAnsi="Times New Roman"/>
          <w:sz w:val="28"/>
          <w:szCs w:val="28"/>
        </w:rPr>
        <w:t>малое предпринимательство</w:t>
      </w:r>
      <w:r>
        <w:rPr>
          <w:rFonts w:ascii="Times New Roman" w:hAnsi="Times New Roman"/>
          <w:sz w:val="28"/>
          <w:szCs w:val="28"/>
        </w:rPr>
        <w:t>;</w:t>
      </w:r>
    </w:p>
    <w:p w:rsidR="00816192" w:rsidRDefault="00DB5342" w:rsidP="008161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6192" w:rsidRPr="00CC1B75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16192" w:rsidRPr="00CC1B75">
        <w:rPr>
          <w:rFonts w:ascii="Times New Roman" w:hAnsi="Times New Roman" w:cs="Times New Roman"/>
          <w:sz w:val="28"/>
          <w:szCs w:val="28"/>
        </w:rPr>
        <w:t>П – субъекты малого</w:t>
      </w:r>
      <w:r>
        <w:rPr>
          <w:rFonts w:ascii="Times New Roman" w:hAnsi="Times New Roman" w:cs="Times New Roman"/>
          <w:sz w:val="28"/>
          <w:szCs w:val="28"/>
        </w:rPr>
        <w:t>, среднего</w:t>
      </w:r>
      <w:r w:rsidR="00816192" w:rsidRPr="00CC1B75">
        <w:rPr>
          <w:rFonts w:ascii="Times New Roman" w:hAnsi="Times New Roman" w:cs="Times New Roman"/>
          <w:sz w:val="28"/>
          <w:szCs w:val="28"/>
        </w:rPr>
        <w:t xml:space="preserve"> предпринимательства;</w:t>
      </w:r>
    </w:p>
    <w:p w:rsidR="00DB5342" w:rsidRPr="00CC1B75" w:rsidRDefault="00DB5342" w:rsidP="008161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СМП – субъекты малого предпринимательства;</w:t>
      </w:r>
    </w:p>
    <w:p w:rsidR="00816192" w:rsidRPr="00CC1B75" w:rsidRDefault="00816192" w:rsidP="008161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ab/>
        <w:t>ОСП – общественный Совет предприни</w:t>
      </w:r>
      <w:r w:rsidR="00D63DBA">
        <w:rPr>
          <w:rFonts w:ascii="Times New Roman" w:hAnsi="Times New Roman" w:cs="Times New Roman"/>
          <w:sz w:val="28"/>
          <w:szCs w:val="28"/>
        </w:rPr>
        <w:t>мателей при Администрации Зим</w:t>
      </w:r>
      <w:r w:rsidRPr="00CC1B75">
        <w:rPr>
          <w:rFonts w:ascii="Times New Roman" w:hAnsi="Times New Roman" w:cs="Times New Roman"/>
          <w:sz w:val="28"/>
          <w:szCs w:val="28"/>
        </w:rPr>
        <w:t xml:space="preserve">инского </w:t>
      </w:r>
      <w:r w:rsidR="00383A81">
        <w:rPr>
          <w:rFonts w:ascii="Times New Roman" w:hAnsi="Times New Roman" w:cs="Times New Roman"/>
          <w:sz w:val="28"/>
          <w:szCs w:val="28"/>
        </w:rPr>
        <w:t>сельсовета</w:t>
      </w:r>
      <w:r w:rsidRPr="00CC1B75">
        <w:rPr>
          <w:rFonts w:ascii="Times New Roman" w:hAnsi="Times New Roman" w:cs="Times New Roman"/>
          <w:sz w:val="28"/>
          <w:szCs w:val="28"/>
        </w:rPr>
        <w:t>;</w:t>
      </w:r>
    </w:p>
    <w:p w:rsidR="00816192" w:rsidRPr="00CC1B75" w:rsidRDefault="00816192" w:rsidP="00816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ИКЦ – информационно-консультационный центр поддержки предпринимательства при Администрации Топчихинского района;</w:t>
      </w:r>
    </w:p>
    <w:p w:rsidR="00BA3232" w:rsidRPr="00CC1B75" w:rsidRDefault="00BA3232" w:rsidP="00BA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сельсовета является неотъемлемым элементом рыночной системы хозяйствования, соответствующим цели экономических реформ в России - созданию эффективной конкурентной экономики, обеспечивающей высокий уровень и качество жизни населения.</w:t>
      </w:r>
    </w:p>
    <w:p w:rsidR="00300028" w:rsidRPr="00CC1B75" w:rsidRDefault="00300028" w:rsidP="00D219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В течение последних лет МСП является одной из основ экономики, представляя собой значимый ресурс для экономического роста и укрепления социально</w:t>
      </w:r>
      <w:r w:rsidR="00D63DBA">
        <w:rPr>
          <w:rFonts w:ascii="Times New Roman" w:hAnsi="Times New Roman"/>
          <w:sz w:val="28"/>
          <w:szCs w:val="28"/>
        </w:rPr>
        <w:t>й стабильности территории Зим</w:t>
      </w:r>
      <w:r w:rsidRPr="00CC1B75">
        <w:rPr>
          <w:rFonts w:ascii="Times New Roman" w:hAnsi="Times New Roman"/>
          <w:sz w:val="28"/>
          <w:szCs w:val="28"/>
        </w:rPr>
        <w:t xml:space="preserve">инского сельсовета. </w:t>
      </w:r>
    </w:p>
    <w:p w:rsidR="00300028" w:rsidRPr="00CC1B75" w:rsidRDefault="00300028" w:rsidP="003000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В связи с экономическим кризисом, произошло снижение количества представителей малого бизнеса на территории сельсовета. </w:t>
      </w:r>
    </w:p>
    <w:p w:rsidR="00D2198E" w:rsidRPr="00CC1B75" w:rsidRDefault="00BA3232" w:rsidP="00D219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На 01.0</w:t>
      </w:r>
      <w:r w:rsidR="00D2198E" w:rsidRPr="00CC1B75">
        <w:rPr>
          <w:rFonts w:ascii="Times New Roman" w:hAnsi="Times New Roman"/>
          <w:sz w:val="28"/>
          <w:szCs w:val="28"/>
        </w:rPr>
        <w:t>8</w:t>
      </w:r>
      <w:r w:rsidRPr="00CC1B75">
        <w:rPr>
          <w:rFonts w:ascii="Times New Roman" w:hAnsi="Times New Roman"/>
          <w:sz w:val="28"/>
          <w:szCs w:val="28"/>
        </w:rPr>
        <w:t xml:space="preserve">.2019 год на территории сельсовета зарегистрировано </w:t>
      </w:r>
      <w:r w:rsidR="00D63DBA">
        <w:rPr>
          <w:rFonts w:ascii="Times New Roman" w:hAnsi="Times New Roman"/>
          <w:sz w:val="28"/>
          <w:szCs w:val="28"/>
        </w:rPr>
        <w:t>8</w:t>
      </w:r>
      <w:r w:rsidRPr="00CC1B75">
        <w:rPr>
          <w:rFonts w:ascii="Times New Roman" w:hAnsi="Times New Roman"/>
          <w:sz w:val="28"/>
          <w:szCs w:val="28"/>
        </w:rPr>
        <w:t xml:space="preserve"> субъектов малого предпринимательства, в том числе </w:t>
      </w:r>
      <w:r w:rsidR="00D63DBA">
        <w:rPr>
          <w:rFonts w:ascii="Times New Roman" w:hAnsi="Times New Roman"/>
          <w:sz w:val="28"/>
          <w:szCs w:val="28"/>
        </w:rPr>
        <w:t>8 индивидуальных предпринимателя</w:t>
      </w:r>
      <w:r w:rsidRPr="00CC1B75">
        <w:rPr>
          <w:rFonts w:ascii="Times New Roman" w:hAnsi="Times New Roman"/>
          <w:sz w:val="28"/>
          <w:szCs w:val="28"/>
        </w:rPr>
        <w:t xml:space="preserve">. </w:t>
      </w:r>
    </w:p>
    <w:p w:rsidR="00C97E61" w:rsidRPr="009F591E" w:rsidRDefault="00D2198E" w:rsidP="00412C4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 xml:space="preserve">За 2010-2018 годы доля </w:t>
      </w:r>
      <w:proofErr w:type="gramStart"/>
      <w:r w:rsidRPr="00CC1B75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CC1B75">
        <w:rPr>
          <w:rFonts w:ascii="Times New Roman" w:hAnsi="Times New Roman" w:cs="Times New Roman"/>
          <w:sz w:val="28"/>
          <w:szCs w:val="28"/>
        </w:rPr>
        <w:t xml:space="preserve"> в малом и среднем бизнесе в общей численности занятых в экономике сельсовета выросла на 6,4 %, достигнув на начало 201</w:t>
      </w:r>
      <w:r w:rsidR="00C97E61">
        <w:rPr>
          <w:rFonts w:ascii="Times New Roman" w:hAnsi="Times New Roman" w:cs="Times New Roman"/>
          <w:sz w:val="28"/>
          <w:szCs w:val="28"/>
        </w:rPr>
        <w:t>9</w:t>
      </w:r>
      <w:r w:rsidRPr="00CC1B75">
        <w:rPr>
          <w:rFonts w:ascii="Times New Roman" w:hAnsi="Times New Roman" w:cs="Times New Roman"/>
          <w:sz w:val="28"/>
          <w:szCs w:val="28"/>
        </w:rPr>
        <w:t xml:space="preserve"> года 20,1 %. </w:t>
      </w:r>
    </w:p>
    <w:p w:rsidR="00D2198E" w:rsidRPr="00CC1B75" w:rsidRDefault="00D2198E" w:rsidP="00D2198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 xml:space="preserve">По итогам  2018 года доля поступлений от СМСП в общем объеме собственных доходов МБ составила 22 %. </w:t>
      </w:r>
    </w:p>
    <w:p w:rsidR="00D2198E" w:rsidRPr="00CC1B75" w:rsidRDefault="00D2198E" w:rsidP="00D21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Вместе с тем, несмотря на постоянный рост, заработная плата в сфере МСП ниже, чем по полному кругу организаций. Увеличившись с 2009 года в 1,4 раза, среднемесячная начисленная заработная плата одного работника малого предприятия в 2018 году составила 16287 рублей</w:t>
      </w:r>
      <w:r w:rsidR="00DB5342">
        <w:rPr>
          <w:rFonts w:ascii="Times New Roman" w:hAnsi="Times New Roman" w:cs="Times New Roman"/>
          <w:sz w:val="28"/>
          <w:szCs w:val="28"/>
        </w:rPr>
        <w:t>, э</w:t>
      </w:r>
      <w:r w:rsidRPr="00CC1B75">
        <w:rPr>
          <w:rFonts w:ascii="Times New Roman" w:hAnsi="Times New Roman" w:cs="Times New Roman"/>
          <w:sz w:val="28"/>
          <w:szCs w:val="28"/>
        </w:rPr>
        <w:t>то 72,0 % от аналогичного показателя в среднем по району. Зачастую за счет уменьшения затрат на заработную плату решается вопрос сокращения издержек малых и средних предприятий.</w:t>
      </w:r>
    </w:p>
    <w:p w:rsidR="00300028" w:rsidRPr="00CC1B75" w:rsidRDefault="00300028" w:rsidP="00300028">
      <w:pPr>
        <w:shd w:val="clear" w:color="auto" w:fill="FFFFFF"/>
        <w:spacing w:after="0" w:line="322" w:lineRule="exact"/>
        <w:ind w:left="-24" w:right="-48" w:firstLine="720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Достигнутый уровень развития </w:t>
      </w:r>
      <w:r w:rsidR="00DB5342">
        <w:rPr>
          <w:rFonts w:ascii="Times New Roman" w:hAnsi="Times New Roman"/>
          <w:sz w:val="28"/>
          <w:szCs w:val="28"/>
        </w:rPr>
        <w:t>МП</w:t>
      </w:r>
      <w:r w:rsidRPr="00CC1B75">
        <w:rPr>
          <w:rFonts w:ascii="Times New Roman" w:hAnsi="Times New Roman"/>
          <w:sz w:val="28"/>
          <w:szCs w:val="28"/>
        </w:rPr>
        <w:t xml:space="preserve"> на территории сельсовета еще недостаточен с точки зрения требований рыночной экономики.</w:t>
      </w:r>
    </w:p>
    <w:p w:rsidR="00300028" w:rsidRPr="00CC1B75" w:rsidRDefault="00300028" w:rsidP="00300028">
      <w:pPr>
        <w:shd w:val="clear" w:color="auto" w:fill="FFFFFF"/>
        <w:spacing w:after="0" w:line="322" w:lineRule="exact"/>
        <w:ind w:left="-24" w:right="-24" w:firstLine="696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Территориальная близость к краевому центру (</w:t>
      </w:r>
      <w:proofErr w:type="gramStart"/>
      <w:r w:rsidRPr="00CC1B75">
        <w:rPr>
          <w:rFonts w:ascii="Times New Roman" w:hAnsi="Times New Roman"/>
          <w:sz w:val="28"/>
          <w:szCs w:val="28"/>
        </w:rPr>
        <w:t>г</w:t>
      </w:r>
      <w:proofErr w:type="gramEnd"/>
      <w:r w:rsidRPr="00CC1B75">
        <w:rPr>
          <w:rFonts w:ascii="Times New Roman" w:hAnsi="Times New Roman"/>
          <w:sz w:val="28"/>
          <w:szCs w:val="28"/>
        </w:rPr>
        <w:t>. Барнаулу), развитая дорожная инфраструктура (прохождение федеральной автотрассы), более совершенные технологии производства продукции на городских предприятиях определяют низкую конкурентную способность продукции местных предприятий и вывоз местного сельскохозяйственного сырья за пределы района в сыром виде (молока, семян подсолнечника, проса и других культур).</w:t>
      </w:r>
    </w:p>
    <w:p w:rsidR="00300028" w:rsidRPr="00CC1B75" w:rsidRDefault="00300028" w:rsidP="0030002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На территории сельсовета наблюдается недостаток привлекательных объектов для инвестирования – предприятий, обладающих высоким потенциалом роста, собственники которых заинтересованы в привлечении инвесторов; низкий уровень конкурентоспособности существующих организаций. Это объясняется износом основных фондов, низкой конкурентоспособностью из-за  устаревшей технической и технологической оснащенности предприятий, нехваткой квалифицированных рабочих.</w:t>
      </w:r>
    </w:p>
    <w:p w:rsidR="00300028" w:rsidRPr="00CC1B75" w:rsidRDefault="00300028" w:rsidP="00DB53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 Внешними факторами, влияющими на деятельность субъектов малого предпринимательства,  являются  снижение потребительского спроса (на 20-30%), высокие тарифы на электроэнергию, низкие закупочные цены на продукцию сельского хозяйства, высокие цены на ГСМ</w:t>
      </w:r>
      <w:r w:rsidR="00DB5342">
        <w:rPr>
          <w:rFonts w:ascii="Times New Roman" w:hAnsi="Times New Roman"/>
          <w:sz w:val="28"/>
          <w:szCs w:val="28"/>
        </w:rPr>
        <w:t>,</w:t>
      </w:r>
      <w:bookmarkStart w:id="0" w:name="sub_1011"/>
      <w:r w:rsidR="00DB5342">
        <w:rPr>
          <w:rFonts w:ascii="Times New Roman" w:hAnsi="Times New Roman"/>
          <w:sz w:val="28"/>
          <w:szCs w:val="28"/>
        </w:rPr>
        <w:t xml:space="preserve"> в</w:t>
      </w:r>
      <w:r w:rsidRPr="00CC1B75">
        <w:rPr>
          <w:rFonts w:ascii="Times New Roman" w:hAnsi="Times New Roman"/>
          <w:sz w:val="28"/>
          <w:szCs w:val="28"/>
        </w:rPr>
        <w:t>ысокий уровень ставок налогов</w:t>
      </w:r>
      <w:r w:rsidR="00DB5342">
        <w:rPr>
          <w:rFonts w:ascii="Times New Roman" w:hAnsi="Times New Roman"/>
          <w:sz w:val="28"/>
          <w:szCs w:val="28"/>
        </w:rPr>
        <w:t>.</w:t>
      </w:r>
    </w:p>
    <w:bookmarkEnd w:id="0"/>
    <w:p w:rsidR="00D2198E" w:rsidRPr="00CC1B75" w:rsidRDefault="00300028" w:rsidP="00300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В</w:t>
      </w:r>
      <w:r w:rsidR="00D2198E" w:rsidRPr="00CC1B75">
        <w:rPr>
          <w:rFonts w:ascii="Times New Roman" w:hAnsi="Times New Roman"/>
          <w:sz w:val="28"/>
          <w:szCs w:val="28"/>
        </w:rPr>
        <w:t xml:space="preserve"> отраслево</w:t>
      </w:r>
      <w:r w:rsidR="00455666">
        <w:rPr>
          <w:rFonts w:ascii="Times New Roman" w:hAnsi="Times New Roman"/>
          <w:sz w:val="28"/>
          <w:szCs w:val="28"/>
        </w:rPr>
        <w:t xml:space="preserve">й структуре МСП </w:t>
      </w:r>
      <w:r w:rsidR="00D2198E" w:rsidRPr="00CC1B75">
        <w:rPr>
          <w:rFonts w:ascii="Times New Roman" w:hAnsi="Times New Roman"/>
          <w:sz w:val="28"/>
          <w:szCs w:val="28"/>
        </w:rPr>
        <w:t xml:space="preserve"> уровень развития бизнеса, связанного с производством и другими неторговыми видами деятельности.</w:t>
      </w:r>
      <w:r w:rsidR="00455666">
        <w:rPr>
          <w:rFonts w:ascii="Times New Roman" w:hAnsi="Times New Roman"/>
          <w:sz w:val="28"/>
          <w:szCs w:val="28"/>
        </w:rPr>
        <w:t xml:space="preserve"> Составляет 62,5%.</w:t>
      </w:r>
      <w:r w:rsidR="00D2198E" w:rsidRPr="00CC1B75">
        <w:rPr>
          <w:rFonts w:ascii="Times New Roman" w:hAnsi="Times New Roman"/>
          <w:sz w:val="28"/>
          <w:szCs w:val="28"/>
        </w:rPr>
        <w:t xml:space="preserve"> </w:t>
      </w:r>
      <w:r w:rsidR="00455666">
        <w:rPr>
          <w:rFonts w:ascii="Times New Roman" w:hAnsi="Times New Roman"/>
          <w:sz w:val="28"/>
          <w:szCs w:val="28"/>
        </w:rPr>
        <w:t>С</w:t>
      </w:r>
      <w:r w:rsidR="00D2198E" w:rsidRPr="00CC1B75">
        <w:rPr>
          <w:rFonts w:ascii="Times New Roman" w:hAnsi="Times New Roman"/>
          <w:sz w:val="28"/>
          <w:szCs w:val="28"/>
        </w:rPr>
        <w:t>фера тор</w:t>
      </w:r>
      <w:r w:rsidR="00455666">
        <w:rPr>
          <w:rFonts w:ascii="Times New Roman" w:hAnsi="Times New Roman"/>
          <w:sz w:val="28"/>
          <w:szCs w:val="28"/>
        </w:rPr>
        <w:t>говли составляет 37,5%</w:t>
      </w:r>
      <w:r w:rsidR="00D2198E" w:rsidRPr="00CC1B75">
        <w:rPr>
          <w:rFonts w:ascii="Times New Roman" w:hAnsi="Times New Roman"/>
          <w:sz w:val="28"/>
          <w:szCs w:val="28"/>
        </w:rPr>
        <w:t xml:space="preserve"> от общего количества субъектов предпринимательства. </w:t>
      </w:r>
    </w:p>
    <w:p w:rsidR="00D2198E" w:rsidRPr="00CC1B75" w:rsidRDefault="00D2198E" w:rsidP="00D21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Сдерживающим фактором для диверсификации производства становится невысокий уровень рентабельности. Существует проблема дефицита собственных средств, необходимых для развития бизнеса, и возникает потребность в привлечении иных источников финансирования.</w:t>
      </w:r>
    </w:p>
    <w:p w:rsidR="00D2198E" w:rsidRPr="00CC1B75" w:rsidRDefault="00D2198E" w:rsidP="00D21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На современном этапе развития МСП основное значение приобретает эффективность ведения бизнеса, построение новых хозяйственных связей, активизация производственной и инвестиционной деятельности малых и средних предприятий. Переход МСП на более качественный уровень ограничивают следующие проблемы:</w:t>
      </w:r>
    </w:p>
    <w:p w:rsidR="00D2198E" w:rsidRPr="00CC1B75" w:rsidRDefault="00D2198E" w:rsidP="00D21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1) сложность в привлечении финансовых ресурсов для ведения предпринимательской деятельности</w:t>
      </w:r>
      <w:r w:rsidR="00455666">
        <w:rPr>
          <w:rFonts w:ascii="Times New Roman" w:hAnsi="Times New Roman" w:cs="Times New Roman"/>
          <w:sz w:val="28"/>
          <w:szCs w:val="28"/>
        </w:rPr>
        <w:t>,</w:t>
      </w:r>
      <w:r w:rsidRPr="00CC1B75">
        <w:rPr>
          <w:rFonts w:ascii="Times New Roman" w:hAnsi="Times New Roman" w:cs="Times New Roman"/>
          <w:sz w:val="28"/>
          <w:szCs w:val="28"/>
        </w:rPr>
        <w:t xml:space="preserve"> как на этапе организации бизнеса, так и на этапе его устойчивого функционирования. Несмотря на увеличение на финансовых рынках свободных и готовых к вложениям в реальный сектор экономики кредитных средств, высокая стоимость банковских кредитов и требований по их обеспеченности препятствуют широкому доступу к ним СМСП. Особенно актуальна эта проблема для производстве</w:t>
      </w:r>
      <w:r w:rsidR="00455666">
        <w:rPr>
          <w:rFonts w:ascii="Times New Roman" w:hAnsi="Times New Roman" w:cs="Times New Roman"/>
          <w:sz w:val="28"/>
          <w:szCs w:val="28"/>
        </w:rPr>
        <w:t>нного бизнеса, что существенно</w:t>
      </w:r>
      <w:r w:rsidRPr="00CC1B75">
        <w:rPr>
          <w:rFonts w:ascii="Times New Roman" w:hAnsi="Times New Roman" w:cs="Times New Roman"/>
          <w:sz w:val="28"/>
          <w:szCs w:val="28"/>
        </w:rPr>
        <w:t xml:space="preserve"> снижает его восприимчивость к модернизационным процессам;</w:t>
      </w:r>
    </w:p>
    <w:p w:rsidR="00D2198E" w:rsidRPr="00CC1B75" w:rsidRDefault="00D2198E" w:rsidP="00D21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2) ограниченная доступность производственных и офисных помещений, обусловленная высокой стоимостью строительства (приобретения) объектов, краткосрочностью арендных отношений, высокими ставками коммерческой арендной платы, недостаточностью площадей муниципальной собственности, предназначенной для сдачи в аренду СМСП;</w:t>
      </w:r>
    </w:p>
    <w:p w:rsidR="00D2198E" w:rsidRPr="00CC1B75" w:rsidRDefault="00D2198E" w:rsidP="00D21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3) низкий уровень модернизации  действующих производств и внедрения новых технологий. Необходимость привлечения заемных источников финансирования в силу отсутствия собственных создает сложности в приобретении высокотехнологического производственного оборудования;</w:t>
      </w:r>
    </w:p>
    <w:p w:rsidR="00D2198E" w:rsidRPr="00CC1B75" w:rsidRDefault="00D2198E" w:rsidP="00D21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4) недостаточное развитие интеграционных отношений малых и средних предприятий с крупным бизнесом;</w:t>
      </w:r>
    </w:p>
    <w:p w:rsidR="00300028" w:rsidRPr="00CC1B75" w:rsidRDefault="00D2198E" w:rsidP="00D21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 xml:space="preserve">5) недостаточная конкурентоспособность продукции малых предприятий в условиях растущего давления со стороны импортных товаров и продукции крупных ответственных предприятий и, как следствие, слабое продвижение ее на </w:t>
      </w:r>
      <w:proofErr w:type="gramStart"/>
      <w:r w:rsidRPr="00CC1B75">
        <w:rPr>
          <w:rFonts w:ascii="Times New Roman" w:hAnsi="Times New Roman" w:cs="Times New Roman"/>
          <w:sz w:val="28"/>
          <w:szCs w:val="28"/>
        </w:rPr>
        <w:t>внутренний</w:t>
      </w:r>
      <w:proofErr w:type="gramEnd"/>
      <w:r w:rsidRPr="00CC1B75">
        <w:rPr>
          <w:rFonts w:ascii="Times New Roman" w:hAnsi="Times New Roman" w:cs="Times New Roman"/>
          <w:sz w:val="28"/>
          <w:szCs w:val="28"/>
        </w:rPr>
        <w:t xml:space="preserve"> и региональные рынки. Отсутствие программ поиска кооперационных и инвестиционных партнеров приводит к низкой информированности СМСП о состоянии товарных рынков, конкурентной ситуации</w:t>
      </w:r>
      <w:r w:rsidR="00300028" w:rsidRPr="00CC1B75">
        <w:rPr>
          <w:rFonts w:ascii="Times New Roman" w:hAnsi="Times New Roman" w:cs="Times New Roman"/>
          <w:sz w:val="28"/>
          <w:szCs w:val="28"/>
        </w:rPr>
        <w:t>, потребительских предпочтениях</w:t>
      </w:r>
      <w:r w:rsidR="00BD3BB6" w:rsidRPr="00CC1B75">
        <w:rPr>
          <w:rFonts w:ascii="Times New Roman" w:hAnsi="Times New Roman" w:cs="Times New Roman"/>
          <w:sz w:val="28"/>
          <w:szCs w:val="28"/>
        </w:rPr>
        <w:t>;</w:t>
      </w:r>
    </w:p>
    <w:p w:rsidR="00BD3BB6" w:rsidRPr="00CC1B75" w:rsidRDefault="00BD3BB6" w:rsidP="00BD3B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6) недостаточные темп роста количества СМСП и уровень информированности предпринимателей.</w:t>
      </w:r>
    </w:p>
    <w:p w:rsidR="00BD3BB6" w:rsidRPr="00CC1B75" w:rsidRDefault="00BD3BB6" w:rsidP="00BD3B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Указанные проблемы взаимосвязаны и обусловливают друг друга. Поэтому необходим комплексный подход</w:t>
      </w:r>
      <w:r w:rsidR="006B6BA4">
        <w:rPr>
          <w:rFonts w:ascii="Times New Roman" w:hAnsi="Times New Roman" w:cs="Times New Roman"/>
          <w:sz w:val="28"/>
          <w:szCs w:val="28"/>
        </w:rPr>
        <w:t xml:space="preserve"> </w:t>
      </w:r>
      <w:r w:rsidRPr="00CC1B75">
        <w:rPr>
          <w:rFonts w:ascii="Times New Roman" w:hAnsi="Times New Roman" w:cs="Times New Roman"/>
          <w:sz w:val="28"/>
          <w:szCs w:val="28"/>
        </w:rPr>
        <w:t xml:space="preserve"> к их </w:t>
      </w:r>
      <w:proofErr w:type="gramStart"/>
      <w:r w:rsidRPr="00CC1B75">
        <w:rPr>
          <w:rFonts w:ascii="Times New Roman" w:hAnsi="Times New Roman" w:cs="Times New Roman"/>
          <w:sz w:val="28"/>
          <w:szCs w:val="28"/>
        </w:rPr>
        <w:t>решению</w:t>
      </w:r>
      <w:proofErr w:type="gramEnd"/>
      <w:r w:rsidRPr="00CC1B75">
        <w:rPr>
          <w:rFonts w:ascii="Times New Roman" w:hAnsi="Times New Roman" w:cs="Times New Roman"/>
          <w:sz w:val="28"/>
          <w:szCs w:val="28"/>
        </w:rPr>
        <w:t xml:space="preserve"> как на муниципальном уровне, так и в рамках межведомственного сотрудничества. </w:t>
      </w:r>
    </w:p>
    <w:p w:rsidR="00300028" w:rsidRPr="00CC1B75" w:rsidRDefault="00300028" w:rsidP="003000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Перспективы развития малого предпринимательства напрямую зависят от решения перечисленных проблем, так как они являются ключевыми факторами формирования условий, в которых сфера малого предпринимательства может успешно развиваться.</w:t>
      </w:r>
    </w:p>
    <w:p w:rsidR="00300028" w:rsidRPr="00CC1B75" w:rsidRDefault="00300028" w:rsidP="003000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Существующие проблемы можно решать только объединенными усилиями и согласованными действиями органов местного самоуправления и самих субъектов предпринимательства, а также их общественных объединений.</w:t>
      </w:r>
    </w:p>
    <w:p w:rsidR="00300028" w:rsidRPr="00CC1B75" w:rsidRDefault="00300028" w:rsidP="003000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Программный подход позволит проводить планомерную работу по созданию благоприятного предпринимательского климата, повысить эффективность этого сектора экономики.</w:t>
      </w:r>
    </w:p>
    <w:p w:rsidR="00300028" w:rsidRPr="00CC1B75" w:rsidRDefault="00300028" w:rsidP="00BD3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В сфере малого бизнеса заложен потенциал для значительного увеличения количества рабочих мест и расширения налоговой базы. Всем этим обуславливается необходимость реализации государственной экономической политики в сфере малого предприн</w:t>
      </w:r>
      <w:r w:rsidR="00D23ADB">
        <w:rPr>
          <w:rFonts w:ascii="Times New Roman" w:hAnsi="Times New Roman"/>
          <w:sz w:val="28"/>
          <w:szCs w:val="28"/>
        </w:rPr>
        <w:t>имательства на территории Зим</w:t>
      </w:r>
      <w:r w:rsidRPr="00CC1B75">
        <w:rPr>
          <w:rFonts w:ascii="Times New Roman" w:hAnsi="Times New Roman"/>
          <w:sz w:val="28"/>
          <w:szCs w:val="28"/>
        </w:rPr>
        <w:t>инского сельсовета.</w:t>
      </w:r>
    </w:p>
    <w:p w:rsidR="00383A81" w:rsidRDefault="00D2198E" w:rsidP="00D23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 xml:space="preserve">Реализации потенциала МСП будет способствовать формирование условий, обеспечивающих устойчивый рост и структурное совершенствование данного сектора экономики за счет механизмов, при которых поддержка МСП  становится инструментом муниципальной политики по дальнейшему развитию малоиспользуемого потенциала территории сельсовета. </w:t>
      </w:r>
    </w:p>
    <w:p w:rsidR="00383A81" w:rsidRDefault="00383A81" w:rsidP="004A6D7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6D75" w:rsidRPr="007049AA" w:rsidRDefault="004A6D75" w:rsidP="004A6D7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049AA">
        <w:rPr>
          <w:rFonts w:ascii="Times New Roman" w:hAnsi="Times New Roman" w:cs="Times New Roman"/>
          <w:sz w:val="28"/>
          <w:szCs w:val="28"/>
        </w:rPr>
        <w:t xml:space="preserve">. </w:t>
      </w:r>
      <w:r w:rsidRPr="007049AA">
        <w:rPr>
          <w:rFonts w:ascii="Times New Roman" w:hAnsi="Times New Roman"/>
          <w:sz w:val="28"/>
          <w:szCs w:val="28"/>
        </w:rPr>
        <w:t xml:space="preserve">Приоритетные направления реализации муниципальной программы, </w:t>
      </w:r>
    </w:p>
    <w:p w:rsidR="004A6D75" w:rsidRPr="007049AA" w:rsidRDefault="004A6D75" w:rsidP="007216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>цели и задачи, описание основных ожидаемых конечных результатов муниципальной программы, сроков и этапов ее реализации</w:t>
      </w:r>
    </w:p>
    <w:p w:rsidR="004A6D75" w:rsidRPr="007049AA" w:rsidRDefault="004A6D75" w:rsidP="007216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1B75" w:rsidRPr="007049AA" w:rsidRDefault="004A6D75" w:rsidP="004A6D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49AA">
        <w:rPr>
          <w:rFonts w:ascii="Times New Roman" w:hAnsi="Times New Roman"/>
          <w:sz w:val="28"/>
          <w:szCs w:val="28"/>
        </w:rPr>
        <w:t xml:space="preserve">В соответствии с приоритетами муниципальной политики в сфере поддержки и развития МСП, определенных </w:t>
      </w:r>
      <w:r w:rsidRPr="007049AA">
        <w:rPr>
          <w:rFonts w:ascii="Times New Roman" w:hAnsi="Times New Roman" w:cs="Times New Roman"/>
          <w:sz w:val="28"/>
          <w:szCs w:val="28"/>
        </w:rPr>
        <w:t xml:space="preserve">Концепцией социально-экономического развития муниципального образования Топчихинский район до 2025 года,  утвержденной решением районного Совета депутатов от 24.12.2013 № 85, а также </w:t>
      </w:r>
      <w:r w:rsidRPr="007049AA">
        <w:rPr>
          <w:rFonts w:ascii="Times New Roman" w:hAnsi="Times New Roman"/>
          <w:sz w:val="28"/>
          <w:szCs w:val="28"/>
        </w:rPr>
        <w:t xml:space="preserve">Стратегией развития малого и среднего предпринимательства Алтайского края на период до 2025 года, утвержденной постановлением Администрации края от 25.12.2013 № 694, и </w:t>
      </w:r>
      <w:r w:rsidR="008E506A">
        <w:rPr>
          <w:rFonts w:ascii="Times New Roman" w:hAnsi="Times New Roman"/>
          <w:sz w:val="28"/>
          <w:szCs w:val="28"/>
        </w:rPr>
        <w:t xml:space="preserve"> </w:t>
      </w:r>
      <w:r w:rsidRPr="007049AA">
        <w:rPr>
          <w:rFonts w:ascii="Times New Roman" w:hAnsi="Times New Roman"/>
          <w:sz w:val="28"/>
          <w:szCs w:val="28"/>
        </w:rPr>
        <w:t>Стандартом деятельности органов местного самоуправления по</w:t>
      </w:r>
      <w:proofErr w:type="gramEnd"/>
      <w:r w:rsidRPr="007049AA">
        <w:rPr>
          <w:rFonts w:ascii="Times New Roman" w:hAnsi="Times New Roman"/>
          <w:sz w:val="28"/>
          <w:szCs w:val="28"/>
        </w:rPr>
        <w:t xml:space="preserve"> обеспечению благоприятного инвестиционного климата в муниципальных образованиях Алтайского края, </w:t>
      </w:r>
      <w:r w:rsidR="00CC1B75" w:rsidRPr="007049AA">
        <w:rPr>
          <w:rFonts w:ascii="Times New Roman" w:hAnsi="Times New Roman"/>
          <w:sz w:val="28"/>
          <w:szCs w:val="28"/>
        </w:rPr>
        <w:t>муниципальной программ</w:t>
      </w:r>
      <w:r w:rsidR="00CC1B75" w:rsidRPr="007049AA">
        <w:rPr>
          <w:rFonts w:ascii="Times New Roman" w:hAnsi="Times New Roman" w:cs="Times New Roman"/>
          <w:sz w:val="28"/>
          <w:szCs w:val="28"/>
        </w:rPr>
        <w:t xml:space="preserve">ы </w:t>
      </w:r>
      <w:r w:rsidR="00CC1B75" w:rsidRPr="007049AA">
        <w:rPr>
          <w:rFonts w:ascii="Times New Roman" w:hAnsi="Times New Roman"/>
          <w:sz w:val="28"/>
          <w:szCs w:val="28"/>
        </w:rPr>
        <w:t>«Развитие малого и среднего предпринимательства</w:t>
      </w:r>
      <w:r w:rsidR="00CC1B75" w:rsidRPr="007049AA">
        <w:rPr>
          <w:rFonts w:ascii="Times New Roman" w:hAnsi="Times New Roman" w:cs="Times New Roman"/>
          <w:sz w:val="28"/>
          <w:szCs w:val="28"/>
        </w:rPr>
        <w:t xml:space="preserve"> </w:t>
      </w:r>
      <w:r w:rsidR="00CC1B75" w:rsidRPr="007049AA">
        <w:rPr>
          <w:rFonts w:ascii="Times New Roman" w:hAnsi="Times New Roman"/>
          <w:sz w:val="28"/>
          <w:szCs w:val="28"/>
        </w:rPr>
        <w:t>в Топчихинском районе» на 2015-2020 годы</w:t>
      </w:r>
      <w:r w:rsidR="00CC1B75" w:rsidRPr="007049A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CC1B75" w:rsidRPr="007049AA">
        <w:rPr>
          <w:rFonts w:ascii="Times New Roman" w:hAnsi="Times New Roman"/>
          <w:sz w:val="28"/>
          <w:szCs w:val="28"/>
        </w:rPr>
        <w:t xml:space="preserve"> Администрации района от 24.10.2014 № 478,</w:t>
      </w:r>
      <w:r w:rsidRPr="007049AA">
        <w:rPr>
          <w:rFonts w:ascii="Times New Roman" w:hAnsi="Times New Roman"/>
          <w:sz w:val="28"/>
          <w:szCs w:val="28"/>
        </w:rPr>
        <w:t xml:space="preserve"> сформулированы цель и задачи муниципальной программы.</w:t>
      </w:r>
    </w:p>
    <w:p w:rsidR="004A6D75" w:rsidRPr="007049AA" w:rsidRDefault="004A6D75" w:rsidP="007049A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 xml:space="preserve"> Целью муниципальной программы является создание благоприятных условий для устойчивого функционирования и развития МСП на территории </w:t>
      </w:r>
      <w:r w:rsidR="00CC1B75" w:rsidRPr="007049AA">
        <w:rPr>
          <w:rFonts w:ascii="Times New Roman" w:hAnsi="Times New Roman"/>
          <w:sz w:val="28"/>
          <w:szCs w:val="28"/>
        </w:rPr>
        <w:t>сельсовета</w:t>
      </w:r>
      <w:r w:rsidRPr="007049AA">
        <w:rPr>
          <w:rFonts w:ascii="Times New Roman" w:hAnsi="Times New Roman"/>
          <w:sz w:val="28"/>
          <w:szCs w:val="28"/>
        </w:rPr>
        <w:t>.</w:t>
      </w:r>
    </w:p>
    <w:p w:rsidR="00CC1B75" w:rsidRDefault="00CC1B75" w:rsidP="00CC1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>В этой связи основными задачами по реализации Программы являются:</w:t>
      </w:r>
    </w:p>
    <w:p w:rsidR="007049AA" w:rsidRPr="00CC1B75" w:rsidRDefault="007049AA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B75">
        <w:rPr>
          <w:rFonts w:ascii="Times New Roman" w:hAnsi="Times New Roman"/>
          <w:sz w:val="28"/>
          <w:szCs w:val="28"/>
        </w:rPr>
        <w:t>создание правовых и организационных условий для устойчивой деятельности субъектов малого и среднего предпринимательства;</w:t>
      </w:r>
    </w:p>
    <w:p w:rsidR="007049AA" w:rsidRPr="00CC1B75" w:rsidRDefault="007049AA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B75">
        <w:rPr>
          <w:rFonts w:ascii="Times New Roman" w:hAnsi="Times New Roman"/>
          <w:sz w:val="28"/>
          <w:szCs w:val="28"/>
        </w:rPr>
        <w:t>сохранение и увеличение количественных и качественных показателей развития субъектов малого и среднего предпринимательства, формирования конкурентной среды в экономике сельсовета;</w:t>
      </w:r>
    </w:p>
    <w:p w:rsidR="007049AA" w:rsidRPr="00CC1B75" w:rsidRDefault="007049AA" w:rsidP="00412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B75">
        <w:rPr>
          <w:rFonts w:ascii="Times New Roman" w:hAnsi="Times New Roman" w:cs="Times New Roman"/>
          <w:sz w:val="28"/>
          <w:szCs w:val="28"/>
        </w:rPr>
        <w:t>повышение инвестиционной активно</w:t>
      </w:r>
      <w:r w:rsidR="00D23ADB">
        <w:rPr>
          <w:rFonts w:ascii="Times New Roman" w:hAnsi="Times New Roman" w:cs="Times New Roman"/>
          <w:sz w:val="28"/>
          <w:szCs w:val="28"/>
        </w:rPr>
        <w:t>сти бизнеса на территории Зим</w:t>
      </w:r>
      <w:r w:rsidRPr="00CC1B75">
        <w:rPr>
          <w:rFonts w:ascii="Times New Roman" w:hAnsi="Times New Roman" w:cs="Times New Roman"/>
          <w:sz w:val="28"/>
          <w:szCs w:val="28"/>
        </w:rPr>
        <w:t>инского сельсовета;</w:t>
      </w:r>
    </w:p>
    <w:p w:rsidR="007049AA" w:rsidRPr="00014E45" w:rsidRDefault="007049AA" w:rsidP="00412C4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E45">
        <w:rPr>
          <w:rFonts w:ascii="Times New Roman" w:hAnsi="Times New Roman"/>
          <w:sz w:val="28"/>
          <w:szCs w:val="28"/>
        </w:rPr>
        <w:t>пропаганда предпринимательства и самоорганизации бизнеса.</w:t>
      </w:r>
    </w:p>
    <w:p w:rsidR="00014E45" w:rsidRPr="00014E45" w:rsidRDefault="00014E45" w:rsidP="00014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E45">
        <w:rPr>
          <w:rFonts w:ascii="Times New Roman" w:hAnsi="Times New Roman"/>
          <w:sz w:val="28"/>
          <w:szCs w:val="28"/>
        </w:rPr>
        <w:t>В целях стимулирования МСП в сельсовете, формирования условий для активизации его инвестиционной деятельности и становления как высокотехнологичного и социально ориентированного сектора экономики сельсовета необходима дальнейшая реализация мероприятий, направленных на оказание СМСП муниципальной поддержки. Приоритетными направлениями развития предпринимательства на территории м</w:t>
      </w:r>
      <w:r w:rsidR="00D23ADB">
        <w:rPr>
          <w:rFonts w:ascii="Times New Roman" w:hAnsi="Times New Roman"/>
          <w:sz w:val="28"/>
          <w:szCs w:val="28"/>
        </w:rPr>
        <w:t>униципального образования Зим</w:t>
      </w:r>
      <w:r w:rsidRPr="00014E45">
        <w:rPr>
          <w:rFonts w:ascii="Times New Roman" w:hAnsi="Times New Roman"/>
          <w:sz w:val="28"/>
          <w:szCs w:val="28"/>
        </w:rPr>
        <w:t>инский сельсовет, позволяющими обеспечить устойчивое многоотраслевое развитие, занятость и повышение качества жизни сельского населения, являются:</w:t>
      </w:r>
    </w:p>
    <w:p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сельский туризм и иные услуги в сфере сельского туризма;</w:t>
      </w:r>
    </w:p>
    <w:p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переработка мяса и сельскохозяйственной продукции;</w:t>
      </w:r>
    </w:p>
    <w:p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производство строительных материалов;</w:t>
      </w:r>
    </w:p>
    <w:p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бытовые и социальные услуги (</w:t>
      </w:r>
      <w:r w:rsidR="001A602E">
        <w:rPr>
          <w:rFonts w:ascii="Times New Roman" w:hAnsi="Times New Roman"/>
          <w:sz w:val="28"/>
          <w:szCs w:val="28"/>
        </w:rPr>
        <w:t>ремонт, пошив одежды</w:t>
      </w:r>
      <w:r w:rsidR="00014E45" w:rsidRPr="00014E45">
        <w:rPr>
          <w:rFonts w:ascii="Times New Roman" w:hAnsi="Times New Roman"/>
          <w:sz w:val="28"/>
          <w:szCs w:val="28"/>
        </w:rPr>
        <w:t xml:space="preserve">; уход за пожилыми и инвалидами и др.). </w:t>
      </w:r>
    </w:p>
    <w:p w:rsidR="00CC1B75" w:rsidRPr="00014E45" w:rsidRDefault="00CC1B75" w:rsidP="00CC1B75">
      <w:pPr>
        <w:pStyle w:val="a3"/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14E45">
        <w:rPr>
          <w:rFonts w:ascii="Times New Roman" w:hAnsi="Times New Roman"/>
          <w:sz w:val="28"/>
          <w:szCs w:val="28"/>
        </w:rPr>
        <w:tab/>
        <w:t>Ожидаемые результаты реализации Программы</w:t>
      </w:r>
      <w:r w:rsidRPr="00014E45">
        <w:rPr>
          <w:rFonts w:ascii="Times New Roman" w:hAnsi="Times New Roman"/>
          <w:b/>
          <w:sz w:val="28"/>
          <w:szCs w:val="28"/>
        </w:rPr>
        <w:t>:</w:t>
      </w:r>
    </w:p>
    <w:p w:rsidR="007049AA" w:rsidRPr="00CC1B75" w:rsidRDefault="007049AA" w:rsidP="00412C42">
      <w:pPr>
        <w:pStyle w:val="ConsCel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CC1B75">
        <w:rPr>
          <w:rFonts w:ascii="Times New Roman" w:hAnsi="Times New Roman" w:cs="Times New Roman"/>
          <w:sz w:val="28"/>
          <w:szCs w:val="28"/>
        </w:rPr>
        <w:t>лучшение условий для развития малого и среднего предприн</w:t>
      </w:r>
      <w:r w:rsidR="00D23ADB">
        <w:rPr>
          <w:rFonts w:ascii="Times New Roman" w:hAnsi="Times New Roman" w:cs="Times New Roman"/>
          <w:sz w:val="28"/>
          <w:szCs w:val="28"/>
        </w:rPr>
        <w:t>имательства на территории Зим</w:t>
      </w:r>
      <w:r w:rsidRPr="00CC1B75">
        <w:rPr>
          <w:rFonts w:ascii="Times New Roman" w:hAnsi="Times New Roman" w:cs="Times New Roman"/>
          <w:sz w:val="28"/>
          <w:szCs w:val="28"/>
        </w:rPr>
        <w:t>инского сельсовета.</w:t>
      </w:r>
    </w:p>
    <w:p w:rsidR="007049AA" w:rsidRPr="00970A5B" w:rsidRDefault="00D23ADB" w:rsidP="00704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2024</w:t>
      </w:r>
      <w:r w:rsidR="007049AA" w:rsidRPr="00970A5B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515B2" w:rsidRPr="009F591E" w:rsidRDefault="007049AA" w:rsidP="009515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5B2" w:rsidRPr="009F591E">
        <w:rPr>
          <w:rFonts w:ascii="Times New Roman" w:hAnsi="Times New Roman" w:cs="Times New Roman"/>
          <w:sz w:val="28"/>
          <w:szCs w:val="28"/>
        </w:rPr>
        <w:t xml:space="preserve">увеличение количества СМСП </w:t>
      </w:r>
      <w:r w:rsidR="00D23ADB">
        <w:rPr>
          <w:rFonts w:ascii="Times New Roman" w:hAnsi="Times New Roman" w:cs="Times New Roman"/>
          <w:sz w:val="28"/>
          <w:szCs w:val="28"/>
        </w:rPr>
        <w:t>сельсовета до 1</w:t>
      </w:r>
      <w:r w:rsidR="001A602E">
        <w:rPr>
          <w:rFonts w:ascii="Times New Roman" w:hAnsi="Times New Roman" w:cs="Times New Roman"/>
          <w:sz w:val="28"/>
          <w:szCs w:val="28"/>
        </w:rPr>
        <w:t>2</w:t>
      </w:r>
      <w:r w:rsidR="009515B2" w:rsidRPr="009F591E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:rsidR="007049AA" w:rsidRPr="00CC1B75" w:rsidRDefault="007049AA" w:rsidP="007049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B75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proofErr w:type="gramStart"/>
      <w:r w:rsidRPr="00CC1B75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CC1B75">
        <w:rPr>
          <w:rFonts w:ascii="Times New Roman" w:hAnsi="Times New Roman" w:cs="Times New Roman"/>
          <w:sz w:val="28"/>
          <w:szCs w:val="28"/>
        </w:rPr>
        <w:t xml:space="preserve"> в малом и среднем бизнесе в общей численн</w:t>
      </w:r>
      <w:r w:rsidR="00D23ADB">
        <w:rPr>
          <w:rFonts w:ascii="Times New Roman" w:hAnsi="Times New Roman" w:cs="Times New Roman"/>
          <w:sz w:val="28"/>
          <w:szCs w:val="28"/>
        </w:rPr>
        <w:t>ости занятых в экономике  Зим</w:t>
      </w:r>
      <w:r w:rsidRPr="00CC1B75">
        <w:rPr>
          <w:rFonts w:ascii="Times New Roman" w:hAnsi="Times New Roman" w:cs="Times New Roman"/>
          <w:sz w:val="28"/>
          <w:szCs w:val="28"/>
        </w:rPr>
        <w:t>инского сельсовета составит 2</w:t>
      </w:r>
      <w:r w:rsidR="009515B2">
        <w:rPr>
          <w:rFonts w:ascii="Times New Roman" w:hAnsi="Times New Roman" w:cs="Times New Roman"/>
          <w:sz w:val="28"/>
          <w:szCs w:val="28"/>
        </w:rPr>
        <w:t xml:space="preserve">0,8 </w:t>
      </w:r>
      <w:r w:rsidRPr="00CC1B75">
        <w:rPr>
          <w:rFonts w:ascii="Times New Roman" w:hAnsi="Times New Roman" w:cs="Times New Roman"/>
          <w:sz w:val="28"/>
          <w:szCs w:val="28"/>
        </w:rPr>
        <w:t>%;</w:t>
      </w:r>
    </w:p>
    <w:p w:rsidR="007049AA" w:rsidRPr="00CC1B75" w:rsidRDefault="007049AA" w:rsidP="007049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B75">
        <w:rPr>
          <w:rFonts w:ascii="Times New Roman" w:hAnsi="Times New Roman" w:cs="Times New Roman"/>
          <w:sz w:val="28"/>
          <w:szCs w:val="28"/>
        </w:rPr>
        <w:t>уровень среднемесячной начисленной заработной платы одного работника на мал</w:t>
      </w:r>
      <w:r w:rsidR="00D23ADB">
        <w:rPr>
          <w:rFonts w:ascii="Times New Roman" w:hAnsi="Times New Roman" w:cs="Times New Roman"/>
          <w:sz w:val="28"/>
          <w:szCs w:val="28"/>
        </w:rPr>
        <w:t>ых и средних предприятиях Зим</w:t>
      </w:r>
      <w:r w:rsidRPr="00CC1B75">
        <w:rPr>
          <w:rFonts w:ascii="Times New Roman" w:hAnsi="Times New Roman" w:cs="Times New Roman"/>
          <w:sz w:val="28"/>
          <w:szCs w:val="28"/>
        </w:rPr>
        <w:t>инского сельсовета (по отношению к уровню предыдущего года)  составит 10</w:t>
      </w:r>
      <w:r w:rsidR="00C60109">
        <w:rPr>
          <w:rFonts w:ascii="Times New Roman" w:hAnsi="Times New Roman" w:cs="Times New Roman"/>
          <w:sz w:val="28"/>
          <w:szCs w:val="28"/>
        </w:rPr>
        <w:t>8</w:t>
      </w:r>
      <w:r w:rsidRPr="00CC1B75">
        <w:rPr>
          <w:rFonts w:ascii="Times New Roman" w:hAnsi="Times New Roman" w:cs="Times New Roman"/>
          <w:sz w:val="28"/>
          <w:szCs w:val="28"/>
        </w:rPr>
        <w:t>%;</w:t>
      </w:r>
    </w:p>
    <w:p w:rsidR="007049AA" w:rsidRDefault="007049AA" w:rsidP="007049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B75">
        <w:rPr>
          <w:rFonts w:ascii="Times New Roman" w:hAnsi="Times New Roman" w:cs="Times New Roman"/>
          <w:sz w:val="28"/>
          <w:szCs w:val="28"/>
        </w:rPr>
        <w:t xml:space="preserve">количество вновь созданных рабочих мест (включая вновь зарегистрированных индивидуальных предпринимателей) на территории </w:t>
      </w:r>
      <w:r w:rsidR="00D23ADB">
        <w:rPr>
          <w:rFonts w:ascii="Times New Roman" w:hAnsi="Times New Roman" w:cs="Times New Roman"/>
          <w:sz w:val="28"/>
          <w:szCs w:val="28"/>
        </w:rPr>
        <w:t>Зим</w:t>
      </w:r>
      <w:r w:rsidRPr="00CC1B75">
        <w:rPr>
          <w:rFonts w:ascii="Times New Roman" w:hAnsi="Times New Roman" w:cs="Times New Roman"/>
          <w:sz w:val="28"/>
          <w:szCs w:val="28"/>
        </w:rPr>
        <w:t xml:space="preserve">инского сельсовета составит не менее </w:t>
      </w:r>
      <w:r w:rsidR="00E1490B">
        <w:rPr>
          <w:rFonts w:ascii="Times New Roman" w:hAnsi="Times New Roman" w:cs="Times New Roman"/>
          <w:sz w:val="28"/>
          <w:szCs w:val="28"/>
        </w:rPr>
        <w:t>4</w:t>
      </w:r>
      <w:r w:rsidRPr="00CC1B75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014E45" w:rsidRPr="00014E45" w:rsidRDefault="00014E45" w:rsidP="00014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 xml:space="preserve">Достижение перечисленных конечных результатов требует комплексного подхода и должно явиться итогом согласованных действий ответственного исполнителя муниципальной программы, ОМС и хозяйствующих субъектов. </w:t>
      </w:r>
    </w:p>
    <w:p w:rsidR="00014E45" w:rsidRPr="00014E45" w:rsidRDefault="00014E45" w:rsidP="00014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>Реализация муниципальной программы пла</w:t>
      </w:r>
      <w:r w:rsidR="00D23ADB">
        <w:rPr>
          <w:rFonts w:ascii="Times New Roman" w:hAnsi="Times New Roman" w:cs="Times New Roman"/>
          <w:sz w:val="28"/>
          <w:szCs w:val="28"/>
        </w:rPr>
        <w:t>нируется в период с 2020 по 2024</w:t>
      </w:r>
      <w:r w:rsidRPr="00014E45">
        <w:rPr>
          <w:rFonts w:ascii="Times New Roman" w:hAnsi="Times New Roman" w:cs="Times New Roman"/>
          <w:sz w:val="28"/>
          <w:szCs w:val="28"/>
        </w:rPr>
        <w:t xml:space="preserve"> годы без деления на этапы. </w:t>
      </w:r>
    </w:p>
    <w:p w:rsidR="00721625" w:rsidRPr="00CC1B75" w:rsidRDefault="00721625" w:rsidP="0072162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3D6E" w:rsidRPr="00014E45" w:rsidRDefault="00592619" w:rsidP="00592619">
      <w:pPr>
        <w:pStyle w:val="a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E45">
        <w:rPr>
          <w:rFonts w:ascii="Times New Roman" w:hAnsi="Times New Roman"/>
          <w:sz w:val="28"/>
          <w:szCs w:val="28"/>
          <w:lang w:val="en-US"/>
        </w:rPr>
        <w:t>III</w:t>
      </w:r>
      <w:r w:rsidRPr="00014E45">
        <w:rPr>
          <w:rFonts w:ascii="Times New Roman" w:hAnsi="Times New Roman"/>
          <w:sz w:val="28"/>
          <w:szCs w:val="28"/>
        </w:rPr>
        <w:t>. Обобщенная характеристика мероприятий муниципальной программы и подпрограмм муниципальной программы</w:t>
      </w:r>
    </w:p>
    <w:p w:rsidR="00592619" w:rsidRPr="00CC1B75" w:rsidRDefault="00592619" w:rsidP="00592619">
      <w:pPr>
        <w:pStyle w:val="a7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92619" w:rsidRDefault="00592619" w:rsidP="005926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A5B">
        <w:rPr>
          <w:rFonts w:ascii="Times New Roman" w:hAnsi="Times New Roman" w:cs="Times New Roman"/>
          <w:sz w:val="28"/>
          <w:szCs w:val="28"/>
        </w:rPr>
        <w:t>Система программных мероприятий на 20</w:t>
      </w:r>
      <w:r w:rsidR="003A1D7B">
        <w:rPr>
          <w:rFonts w:ascii="Times New Roman" w:hAnsi="Times New Roman" w:cs="Times New Roman"/>
          <w:sz w:val="28"/>
          <w:szCs w:val="28"/>
        </w:rPr>
        <w:t>20</w:t>
      </w:r>
      <w:r w:rsidRPr="00970A5B">
        <w:rPr>
          <w:rFonts w:ascii="Times New Roman" w:hAnsi="Times New Roman" w:cs="Times New Roman"/>
          <w:sz w:val="28"/>
          <w:szCs w:val="28"/>
        </w:rPr>
        <w:t>-20</w:t>
      </w:r>
      <w:r w:rsidR="00272D40" w:rsidRPr="00970A5B">
        <w:rPr>
          <w:rFonts w:ascii="Times New Roman" w:hAnsi="Times New Roman" w:cs="Times New Roman"/>
          <w:sz w:val="28"/>
          <w:szCs w:val="28"/>
        </w:rPr>
        <w:t>2</w:t>
      </w:r>
      <w:r w:rsidR="00D23ADB">
        <w:rPr>
          <w:rFonts w:ascii="Times New Roman" w:hAnsi="Times New Roman" w:cs="Times New Roman"/>
          <w:sz w:val="28"/>
          <w:szCs w:val="28"/>
        </w:rPr>
        <w:t>4</w:t>
      </w:r>
      <w:r w:rsidRPr="00970A5B">
        <w:rPr>
          <w:rFonts w:ascii="Times New Roman" w:hAnsi="Times New Roman" w:cs="Times New Roman"/>
          <w:sz w:val="28"/>
          <w:szCs w:val="28"/>
        </w:rPr>
        <w:t xml:space="preserve"> годы представляет собой комплекс мер, направленных на информационно-методическую, организационную</w:t>
      </w:r>
      <w:r w:rsidR="00F07D73">
        <w:rPr>
          <w:rFonts w:ascii="Times New Roman" w:hAnsi="Times New Roman" w:cs="Times New Roman"/>
          <w:sz w:val="28"/>
          <w:szCs w:val="28"/>
        </w:rPr>
        <w:t xml:space="preserve"> </w:t>
      </w:r>
      <w:r w:rsidRPr="00970A5B">
        <w:rPr>
          <w:rFonts w:ascii="Times New Roman" w:hAnsi="Times New Roman" w:cs="Times New Roman"/>
          <w:sz w:val="28"/>
          <w:szCs w:val="28"/>
        </w:rPr>
        <w:t>поддержку малого и среднего бизнеса, являющихся продолжением мероприятий, реализованных в рамках программы.</w:t>
      </w:r>
    </w:p>
    <w:p w:rsidR="001E40A3" w:rsidRDefault="001E40A3" w:rsidP="001E4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73">
        <w:rPr>
          <w:rFonts w:ascii="Times New Roman" w:hAnsi="Times New Roman" w:cs="Times New Roman"/>
          <w:sz w:val="28"/>
          <w:szCs w:val="28"/>
        </w:rPr>
        <w:t>В целях дальнейшего развития инфраструктуры муниципальной поддержки МСП в сельсовете предусмотрена реализация следующ</w:t>
      </w:r>
      <w:r w:rsidR="004B4743">
        <w:rPr>
          <w:rFonts w:ascii="Times New Roman" w:hAnsi="Times New Roman" w:cs="Times New Roman"/>
          <w:sz w:val="28"/>
          <w:szCs w:val="28"/>
        </w:rPr>
        <w:t>их</w:t>
      </w:r>
      <w:r w:rsidRPr="00F07D73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4B4743">
        <w:rPr>
          <w:rFonts w:ascii="Times New Roman" w:hAnsi="Times New Roman" w:cs="Times New Roman"/>
          <w:sz w:val="28"/>
          <w:szCs w:val="28"/>
        </w:rPr>
        <w:t>ых</w:t>
      </w:r>
      <w:r w:rsidRPr="00F07D7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B4743">
        <w:rPr>
          <w:rFonts w:ascii="Times New Roman" w:hAnsi="Times New Roman" w:cs="Times New Roman"/>
          <w:sz w:val="28"/>
          <w:szCs w:val="28"/>
        </w:rPr>
        <w:t>й</w:t>
      </w:r>
      <w:r w:rsidRPr="00F07D73">
        <w:rPr>
          <w:rFonts w:ascii="Times New Roman" w:hAnsi="Times New Roman" w:cs="Times New Roman"/>
          <w:sz w:val="28"/>
          <w:szCs w:val="28"/>
        </w:rPr>
        <w:t>:</w:t>
      </w:r>
    </w:p>
    <w:p w:rsidR="004B4743" w:rsidRPr="005E40A2" w:rsidRDefault="004B4743" w:rsidP="00412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>- оказание  имущественной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собственности;</w:t>
      </w:r>
    </w:p>
    <w:p w:rsidR="001E40A3" w:rsidRPr="00F07D73" w:rsidRDefault="00DE479C" w:rsidP="00412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D73">
        <w:rPr>
          <w:rFonts w:ascii="Times New Roman" w:hAnsi="Times New Roman" w:cs="Times New Roman"/>
          <w:sz w:val="28"/>
          <w:szCs w:val="28"/>
        </w:rPr>
        <w:t xml:space="preserve">- </w:t>
      </w:r>
      <w:r w:rsidR="001E40A3" w:rsidRPr="00F07D73">
        <w:rPr>
          <w:rFonts w:ascii="Times New Roman" w:hAnsi="Times New Roman" w:cs="Times New Roman"/>
          <w:sz w:val="28"/>
          <w:szCs w:val="28"/>
        </w:rPr>
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муниципального образова</w:t>
      </w:r>
      <w:r w:rsidR="00D23ADB">
        <w:rPr>
          <w:rFonts w:ascii="Times New Roman" w:hAnsi="Times New Roman" w:cs="Times New Roman"/>
          <w:sz w:val="28"/>
          <w:szCs w:val="28"/>
        </w:rPr>
        <w:t>ния Зим</w:t>
      </w:r>
      <w:r w:rsidR="001E40A3" w:rsidRPr="00F07D73">
        <w:rPr>
          <w:rFonts w:ascii="Times New Roman" w:hAnsi="Times New Roman" w:cs="Times New Roman"/>
          <w:sz w:val="28"/>
          <w:szCs w:val="28"/>
        </w:rPr>
        <w:t>инский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</w:t>
      </w:r>
      <w:r w:rsidRPr="00F07D73">
        <w:rPr>
          <w:rFonts w:ascii="Times New Roman" w:hAnsi="Times New Roman" w:cs="Times New Roman"/>
          <w:sz w:val="28"/>
          <w:szCs w:val="28"/>
        </w:rPr>
        <w:t>м инфраструктуру поддержки СМСП.</w:t>
      </w:r>
    </w:p>
    <w:p w:rsidR="00DE479C" w:rsidRDefault="00DE479C" w:rsidP="00DE47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A5B">
        <w:rPr>
          <w:rFonts w:ascii="Times New Roman" w:hAnsi="Times New Roman" w:cs="Times New Roman"/>
          <w:sz w:val="28"/>
          <w:szCs w:val="28"/>
        </w:rPr>
        <w:t xml:space="preserve">В муниципальную программу также включены мероприятия, направленные на популяризацию предпринимательской деятельности среди населения, вовлечение в бизнес социально незащищенных групп населения и молодежи, повышение информированности населения и СМП об изменениях </w:t>
      </w:r>
      <w:r w:rsidR="00F07D73">
        <w:rPr>
          <w:rFonts w:ascii="Times New Roman" w:hAnsi="Times New Roman" w:cs="Times New Roman"/>
          <w:sz w:val="28"/>
          <w:szCs w:val="28"/>
        </w:rPr>
        <w:t>законодательства в этой сфере.</w:t>
      </w:r>
    </w:p>
    <w:p w:rsidR="00592619" w:rsidRPr="00970A5B" w:rsidRDefault="00F07D73" w:rsidP="00F07D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0A5B">
        <w:rPr>
          <w:rFonts w:ascii="Times New Roman" w:hAnsi="Times New Roman"/>
          <w:sz w:val="28"/>
          <w:szCs w:val="28"/>
        </w:rPr>
        <w:t xml:space="preserve">С учётом поставленных задач сформированы конкретные программные мероприятия. Полный перечень программных мероприятий приведён в приложении № 1 к Программе. Система программных мероприятий складывается из организации и финансирования отдельных мероприятий, направленных на выполнение обозначенных Программой задач. </w:t>
      </w:r>
      <w:r w:rsidR="00592619" w:rsidRPr="00CC1B75">
        <w:rPr>
          <w:rFonts w:ascii="Times New Roman" w:hAnsi="Times New Roman"/>
          <w:color w:val="FF0000"/>
          <w:sz w:val="28"/>
          <w:szCs w:val="28"/>
        </w:rPr>
        <w:tab/>
      </w:r>
    </w:p>
    <w:p w:rsidR="005E40A2" w:rsidRDefault="00592619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70A5B">
        <w:rPr>
          <w:rFonts w:ascii="Times New Roman" w:hAnsi="Times New Roman"/>
          <w:sz w:val="28"/>
          <w:szCs w:val="28"/>
        </w:rPr>
        <w:t>Программные мероприятия планируется</w:t>
      </w:r>
      <w:r w:rsidR="00D23ADB">
        <w:rPr>
          <w:rFonts w:ascii="Times New Roman" w:hAnsi="Times New Roman"/>
          <w:sz w:val="28"/>
          <w:szCs w:val="28"/>
        </w:rPr>
        <w:t xml:space="preserve"> проводить Администрацией Зим</w:t>
      </w:r>
      <w:r w:rsidRPr="00970A5B">
        <w:rPr>
          <w:rFonts w:ascii="Times New Roman" w:hAnsi="Times New Roman"/>
          <w:sz w:val="28"/>
          <w:szCs w:val="28"/>
        </w:rPr>
        <w:t>инского сельсовета по согласованию с: общественным Советом предпринимателей, информационно-консультационным центром поддержки предпринимательства при Администрации района,</w:t>
      </w:r>
      <w:r w:rsidR="00F07D73">
        <w:rPr>
          <w:rFonts w:ascii="Times New Roman" w:hAnsi="Times New Roman"/>
          <w:sz w:val="28"/>
          <w:szCs w:val="28"/>
        </w:rPr>
        <w:t xml:space="preserve"> </w:t>
      </w:r>
      <w:r w:rsidR="00970A5B" w:rsidRPr="00970A5B">
        <w:rPr>
          <w:rFonts w:ascii="Times New Roman" w:hAnsi="Times New Roman"/>
          <w:sz w:val="28"/>
          <w:szCs w:val="28"/>
        </w:rPr>
        <w:t>СМСП сельсовета</w:t>
      </w:r>
      <w:r w:rsidRPr="00970A5B">
        <w:rPr>
          <w:rFonts w:ascii="Times New Roman" w:hAnsi="Times New Roman"/>
          <w:sz w:val="28"/>
          <w:szCs w:val="28"/>
        </w:rPr>
        <w:t>.</w:t>
      </w:r>
    </w:p>
    <w:p w:rsidR="003A1D7B" w:rsidRDefault="003A1D7B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2007A" w:rsidRDefault="0072007A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23ADB" w:rsidRDefault="00D23ADB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23ADB" w:rsidRDefault="00D23ADB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E506A" w:rsidRDefault="008E506A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E506A" w:rsidRDefault="008E506A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23ADB" w:rsidRDefault="00D23ADB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07D73" w:rsidRPr="00C575F2" w:rsidRDefault="00F07D73" w:rsidP="00F07D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575F2">
        <w:rPr>
          <w:rFonts w:ascii="Times New Roman" w:hAnsi="Times New Roman" w:cs="Times New Roman"/>
          <w:sz w:val="28"/>
          <w:szCs w:val="28"/>
        </w:rPr>
        <w:t>. Общий объем финансовых ресурсов, необходимых для реализации муниципальной программы</w:t>
      </w:r>
    </w:p>
    <w:p w:rsidR="00F07D73" w:rsidRPr="00C575F2" w:rsidRDefault="00F07D73" w:rsidP="00F07D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147D" w:rsidRPr="0088147D" w:rsidRDefault="0088147D" w:rsidP="008814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7D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местного бюджета в соответствии с решением сельского Совета депутатов о бюджете м</w:t>
      </w:r>
      <w:r w:rsidR="00D23ADB">
        <w:rPr>
          <w:rFonts w:ascii="Times New Roman" w:hAnsi="Times New Roman" w:cs="Times New Roman"/>
          <w:sz w:val="28"/>
          <w:szCs w:val="28"/>
        </w:rPr>
        <w:t>униципального образования Зим</w:t>
      </w:r>
      <w:r w:rsidRPr="0088147D">
        <w:rPr>
          <w:rFonts w:ascii="Times New Roman" w:hAnsi="Times New Roman" w:cs="Times New Roman"/>
          <w:sz w:val="28"/>
          <w:szCs w:val="28"/>
        </w:rPr>
        <w:t xml:space="preserve">инский сельсовет на очередной финансовый год. </w:t>
      </w:r>
    </w:p>
    <w:p w:rsidR="00F07D73" w:rsidRPr="00D23ADB" w:rsidRDefault="00F07D73" w:rsidP="00F0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6C57C9">
        <w:rPr>
          <w:rFonts w:ascii="Times New Roman" w:hAnsi="Times New Roman" w:cs="Times New Roman"/>
          <w:sz w:val="28"/>
          <w:szCs w:val="28"/>
        </w:rPr>
        <w:t>12</w:t>
      </w:r>
      <w:r w:rsidR="00C575F2" w:rsidRPr="00D23ADB">
        <w:rPr>
          <w:rFonts w:ascii="Times New Roman" w:hAnsi="Times New Roman" w:cs="Times New Roman"/>
          <w:sz w:val="28"/>
          <w:szCs w:val="28"/>
        </w:rPr>
        <w:t>,0</w:t>
      </w:r>
      <w:r w:rsidRPr="00D23AD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F07D73" w:rsidRPr="00D23ADB" w:rsidRDefault="00F07D73" w:rsidP="00F0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ADB">
        <w:rPr>
          <w:rFonts w:ascii="Times New Roman" w:hAnsi="Times New Roman" w:cs="Times New Roman"/>
          <w:sz w:val="28"/>
          <w:szCs w:val="28"/>
        </w:rPr>
        <w:t xml:space="preserve">из </w:t>
      </w:r>
      <w:r w:rsidR="00C575F2" w:rsidRPr="00D23ADB">
        <w:rPr>
          <w:rFonts w:ascii="Times New Roman" w:hAnsi="Times New Roman" w:cs="Times New Roman"/>
          <w:sz w:val="28"/>
          <w:szCs w:val="28"/>
        </w:rPr>
        <w:t>местного</w:t>
      </w:r>
      <w:r w:rsidRPr="00D23ADB">
        <w:rPr>
          <w:rFonts w:ascii="Times New Roman" w:hAnsi="Times New Roman" w:cs="Times New Roman"/>
          <w:sz w:val="28"/>
          <w:szCs w:val="28"/>
        </w:rPr>
        <w:t xml:space="preserve"> бюджета  –  </w:t>
      </w:r>
      <w:r w:rsidR="006C57C9">
        <w:rPr>
          <w:rFonts w:ascii="Times New Roman" w:hAnsi="Times New Roman" w:cs="Times New Roman"/>
          <w:sz w:val="28"/>
          <w:szCs w:val="28"/>
        </w:rPr>
        <w:t>12</w:t>
      </w:r>
      <w:r w:rsidR="00C575F2" w:rsidRPr="00D23ADB">
        <w:rPr>
          <w:rFonts w:ascii="Times New Roman" w:hAnsi="Times New Roman" w:cs="Times New Roman"/>
          <w:sz w:val="28"/>
          <w:szCs w:val="28"/>
        </w:rPr>
        <w:t>,0</w:t>
      </w:r>
      <w:r w:rsidRPr="00D23ADB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C575F2" w:rsidRPr="00D23ADB" w:rsidRDefault="006C57C9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2020 году – 0</w:t>
      </w:r>
      <w:r w:rsidR="00C575F2" w:rsidRPr="00D23ADB">
        <w:rPr>
          <w:rFonts w:ascii="Times New Roman" w:hAnsi="Times New Roman"/>
          <w:sz w:val="28"/>
          <w:szCs w:val="28"/>
        </w:rPr>
        <w:t>,0 тыс. рублей;</w:t>
      </w:r>
    </w:p>
    <w:p w:rsidR="00C575F2" w:rsidRPr="00D23ADB" w:rsidRDefault="00D23ADB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23ADB">
        <w:rPr>
          <w:rFonts w:ascii="Times New Roman" w:hAnsi="Times New Roman"/>
          <w:sz w:val="28"/>
          <w:szCs w:val="28"/>
        </w:rPr>
        <w:t xml:space="preserve">          в 2021 году – 3</w:t>
      </w:r>
      <w:r w:rsidR="00C575F2" w:rsidRPr="00D23ADB">
        <w:rPr>
          <w:rFonts w:ascii="Times New Roman" w:hAnsi="Times New Roman"/>
          <w:sz w:val="28"/>
          <w:szCs w:val="28"/>
        </w:rPr>
        <w:t>,0 тыс. рублей;</w:t>
      </w:r>
    </w:p>
    <w:p w:rsidR="00C575F2" w:rsidRPr="00D23ADB" w:rsidRDefault="00D23ADB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23ADB">
        <w:rPr>
          <w:rFonts w:ascii="Times New Roman" w:hAnsi="Times New Roman"/>
          <w:sz w:val="28"/>
          <w:szCs w:val="28"/>
        </w:rPr>
        <w:t xml:space="preserve">          в 2022 году – 3</w:t>
      </w:r>
      <w:r w:rsidR="00C575F2" w:rsidRPr="00D23ADB">
        <w:rPr>
          <w:rFonts w:ascii="Times New Roman" w:hAnsi="Times New Roman"/>
          <w:sz w:val="28"/>
          <w:szCs w:val="28"/>
        </w:rPr>
        <w:t>,0 тыс. рублей;</w:t>
      </w:r>
    </w:p>
    <w:p w:rsidR="00C575F2" w:rsidRPr="00D23ADB" w:rsidRDefault="00D23ADB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23ADB">
        <w:rPr>
          <w:rFonts w:ascii="Times New Roman" w:hAnsi="Times New Roman"/>
          <w:sz w:val="28"/>
          <w:szCs w:val="28"/>
        </w:rPr>
        <w:t xml:space="preserve">          в 2023 году – 3</w:t>
      </w:r>
      <w:r w:rsidR="00C575F2" w:rsidRPr="00D23ADB">
        <w:rPr>
          <w:rFonts w:ascii="Times New Roman" w:hAnsi="Times New Roman"/>
          <w:sz w:val="28"/>
          <w:szCs w:val="28"/>
        </w:rPr>
        <w:t>,0 тыс. рублей;</w:t>
      </w:r>
    </w:p>
    <w:p w:rsidR="00C575F2" w:rsidRDefault="00D23ADB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23ADB">
        <w:rPr>
          <w:rFonts w:ascii="Times New Roman" w:hAnsi="Times New Roman"/>
          <w:sz w:val="28"/>
          <w:szCs w:val="28"/>
        </w:rPr>
        <w:t xml:space="preserve">          в 2024 году – 3</w:t>
      </w:r>
      <w:r>
        <w:rPr>
          <w:rFonts w:ascii="Times New Roman" w:hAnsi="Times New Roman"/>
          <w:sz w:val="28"/>
          <w:szCs w:val="28"/>
        </w:rPr>
        <w:t>,0 тыс. рублей.</w:t>
      </w:r>
    </w:p>
    <w:p w:rsidR="00D23ADB" w:rsidRPr="00D23ADB" w:rsidRDefault="00D23ADB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5F2" w:rsidRPr="00C575F2" w:rsidRDefault="00C575F2" w:rsidP="00C57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</w:rPr>
        <w:t>Объемы финансирования подлежат ежегодному уточнению в соответствии с решением сельского Совета депутатов о бюджете м</w:t>
      </w:r>
      <w:r w:rsidR="00D23ADB">
        <w:rPr>
          <w:rFonts w:ascii="Times New Roman" w:hAnsi="Times New Roman" w:cs="Times New Roman"/>
          <w:sz w:val="28"/>
          <w:szCs w:val="28"/>
        </w:rPr>
        <w:t>униципального образования  Зим</w:t>
      </w:r>
      <w:r w:rsidRPr="00C575F2">
        <w:rPr>
          <w:rFonts w:ascii="Times New Roman" w:hAnsi="Times New Roman" w:cs="Times New Roman"/>
          <w:sz w:val="28"/>
          <w:szCs w:val="28"/>
        </w:rPr>
        <w:t xml:space="preserve">инский сельсовет на очередной финансовый год. </w:t>
      </w:r>
    </w:p>
    <w:p w:rsidR="00C575F2" w:rsidRPr="00C575F2" w:rsidRDefault="00C575F2" w:rsidP="00C57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</w:rPr>
        <w:t xml:space="preserve">Сводные финансовые затраты на реализацию муниципальной программы с распределением по годам  и  источникам финансирования приведены в Приложении </w:t>
      </w:r>
      <w:r w:rsidR="0072007A">
        <w:rPr>
          <w:rFonts w:ascii="Times New Roman" w:hAnsi="Times New Roman" w:cs="Times New Roman"/>
          <w:sz w:val="28"/>
          <w:szCs w:val="28"/>
        </w:rPr>
        <w:t>3</w:t>
      </w:r>
      <w:r w:rsidRPr="00C575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440" w:rsidRPr="00CC1B75" w:rsidRDefault="00C75440" w:rsidP="0072162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75440" w:rsidRPr="00C575F2" w:rsidRDefault="003F7F43" w:rsidP="003F7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5F2">
        <w:rPr>
          <w:rFonts w:ascii="Times New Roman" w:hAnsi="Times New Roman"/>
          <w:sz w:val="28"/>
          <w:szCs w:val="28"/>
          <w:lang w:val="en-US"/>
        </w:rPr>
        <w:t>V</w:t>
      </w:r>
      <w:r w:rsidRPr="00C575F2">
        <w:rPr>
          <w:rFonts w:ascii="Times New Roman" w:hAnsi="Times New Roman"/>
          <w:sz w:val="28"/>
          <w:szCs w:val="28"/>
        </w:rPr>
        <w:t xml:space="preserve">. Анализ рисков реализации муниципальной программы и описание мер </w:t>
      </w:r>
      <w:proofErr w:type="gramStart"/>
      <w:r w:rsidRPr="00C575F2">
        <w:rPr>
          <w:rFonts w:ascii="Times New Roman" w:hAnsi="Times New Roman"/>
          <w:sz w:val="28"/>
          <w:szCs w:val="28"/>
        </w:rPr>
        <w:t>управления  рисками</w:t>
      </w:r>
      <w:proofErr w:type="gramEnd"/>
      <w:r w:rsidRPr="00C575F2">
        <w:rPr>
          <w:rFonts w:ascii="Times New Roman" w:hAnsi="Times New Roman"/>
          <w:sz w:val="28"/>
          <w:szCs w:val="28"/>
        </w:rPr>
        <w:t xml:space="preserve"> реализации муниципальной программы</w:t>
      </w:r>
    </w:p>
    <w:p w:rsidR="003F7F43" w:rsidRPr="00C575F2" w:rsidRDefault="003F7F43" w:rsidP="00541A1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330B1" w:rsidRPr="004330B1" w:rsidRDefault="004330B1" w:rsidP="004330B1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0B1">
        <w:rPr>
          <w:rFonts w:ascii="Times New Roman" w:hAnsi="Times New Roman"/>
          <w:sz w:val="28"/>
          <w:szCs w:val="28"/>
        </w:rPr>
        <w:t>При реализации настоящей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4330B1" w:rsidRDefault="004330B1" w:rsidP="004330B1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0B1">
        <w:rPr>
          <w:rFonts w:ascii="Times New Roman" w:hAnsi="Times New Roman"/>
          <w:sz w:val="28"/>
          <w:szCs w:val="28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AA1B5F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подвержена влиянию следующих рисков:</w:t>
      </w:r>
    </w:p>
    <w:p w:rsidR="00AA1B5F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общее замедление социально-экономического развития Российской Федерации, Алтайского кр</w:t>
      </w:r>
      <w:r w:rsidR="00D23ADB">
        <w:rPr>
          <w:rFonts w:ascii="Times New Roman" w:hAnsi="Times New Roman" w:cs="Times New Roman"/>
          <w:sz w:val="28"/>
          <w:szCs w:val="28"/>
        </w:rPr>
        <w:t>ая, Топчихинского района, Зим</w:t>
      </w:r>
      <w:r>
        <w:rPr>
          <w:rFonts w:ascii="Times New Roman" w:hAnsi="Times New Roman" w:cs="Times New Roman"/>
          <w:sz w:val="28"/>
          <w:szCs w:val="28"/>
        </w:rPr>
        <w:t xml:space="preserve">инского сельсовета. Риск обусловлен значительной зависимостью макроэкономических показателей развития края, района, сельсовета от внешних факторов, в первую очередь от динамики цен на энергоносители и сырьевые товары. Резкое ухудшение ценовой ситуации на сырьевых рынках может ставить под угрозу достижение целей настоящей муниципальной программы и возможности бюджетного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отдельных ее мероприятий.</w:t>
      </w:r>
    </w:p>
    <w:p w:rsidR="00AA1B5F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риск является существенным и может быть лишь частично минимизирован посредством выполнения мероприятий в части внедрения механизмов мониторинга и корректировки реализации муниципальной программы, оперативного принятия мер, упреждающих возникновение кризисных явлений в экономике и социальной сфере;  </w:t>
      </w:r>
    </w:p>
    <w:p w:rsidR="00AA1B5F" w:rsidRPr="00957B2A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отсутствие финансирования или финансирование в недостаточном объеме в результате снижения доходной части бюджетов всех уровней, в том числе вследствие неудовлетворительного финансового положения хозяйствующих субъектов, не позволит обеспечить реализацию ряда запланированных мероприятий муниципальной программы. Риск является существенным и может быть частично минимизирован в ходе реализации настоящей муниципальной программы посредством обеспечения приоритетной реализации мероприятий, связанных с модернизацией экономики и развитием новых производств, совершенствованием механизмов осуществления муниципальных инвестиций, </w:t>
      </w:r>
      <w:r w:rsidRPr="00957B2A">
        <w:rPr>
          <w:rFonts w:ascii="Times New Roman" w:hAnsi="Times New Roman" w:cs="Times New Roman"/>
          <w:sz w:val="28"/>
          <w:szCs w:val="28"/>
        </w:rPr>
        <w:t>обеспечением приоритетной поддержки инфраструктуры развития высокотехнологичных секторов экономики;</w:t>
      </w:r>
    </w:p>
    <w:p w:rsidR="00AA1B5F" w:rsidRDefault="00AA1B5F" w:rsidP="004850D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инертность органов местного самоуправления, распространенность формального подхода к внедрению </w:t>
      </w:r>
      <w:r w:rsidRPr="00CA0009">
        <w:rPr>
          <w:rFonts w:ascii="Times New Roman" w:hAnsi="Times New Roman" w:cs="Times New Roman"/>
          <w:sz w:val="28"/>
          <w:szCs w:val="28"/>
        </w:rPr>
        <w:t>управленческих решений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снизить эффект от реализации муниципальной программы. Принятие общих мер по управлению рисками осуществляется ответственным исполнителем (координатором) муниципальной программы в процессе мониторинга реализации муниципальной программы и оценки ее эффективности и результативности.</w:t>
      </w:r>
    </w:p>
    <w:p w:rsidR="00AA1B5F" w:rsidRPr="004330B1" w:rsidRDefault="00AA1B5F" w:rsidP="00AA1B5F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0B1">
        <w:rPr>
          <w:rFonts w:ascii="Times New Roman" w:hAnsi="Times New Roman"/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AA1B5F" w:rsidRDefault="00AA1B5F" w:rsidP="00AA1B5F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41A16" w:rsidRPr="000F4574" w:rsidRDefault="003F7F43" w:rsidP="00541A1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VI</w:t>
      </w:r>
      <w:r w:rsidRPr="000F4574">
        <w:rPr>
          <w:rFonts w:ascii="Times New Roman" w:hAnsi="Times New Roman"/>
          <w:sz w:val="28"/>
          <w:szCs w:val="28"/>
        </w:rPr>
        <w:t>.</w:t>
      </w:r>
      <w:r w:rsidR="00541A16" w:rsidRPr="000F4574">
        <w:rPr>
          <w:rFonts w:ascii="Times New Roman" w:hAnsi="Times New Roman"/>
          <w:bCs/>
          <w:sz w:val="28"/>
          <w:szCs w:val="28"/>
        </w:rPr>
        <w:t xml:space="preserve"> </w:t>
      </w:r>
      <w:r w:rsidRPr="000F4574">
        <w:rPr>
          <w:rFonts w:ascii="Times New Roman" w:hAnsi="Times New Roman"/>
          <w:bCs/>
          <w:sz w:val="28"/>
          <w:szCs w:val="28"/>
        </w:rPr>
        <w:t>Методика оценки эффективности муниципальной п</w:t>
      </w:r>
      <w:r w:rsidR="00541A16" w:rsidRPr="000F4574">
        <w:rPr>
          <w:rFonts w:ascii="Times New Roman" w:hAnsi="Times New Roman"/>
          <w:bCs/>
          <w:sz w:val="28"/>
          <w:szCs w:val="28"/>
        </w:rPr>
        <w:t>рограммы</w:t>
      </w:r>
    </w:p>
    <w:p w:rsidR="003F7F43" w:rsidRPr="00CC1B75" w:rsidRDefault="003F7F43" w:rsidP="00541A16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4850DC" w:rsidRPr="009B40DE" w:rsidRDefault="004850DC" w:rsidP="00485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основных индикаторов и показателей эффективности реализации муниципальной программы используются данные территориального органа Федеральной службы государственной статистики по Алтайскому краю, управления Федеральной налоговой службы России по Алтайскому краю</w:t>
      </w:r>
      <w:r w:rsidRPr="00D40F20">
        <w:rPr>
          <w:rFonts w:ascii="Times New Roman" w:hAnsi="Times New Roman" w:cs="Times New Roman"/>
          <w:sz w:val="28"/>
          <w:szCs w:val="28"/>
        </w:rPr>
        <w:t>, КГКУ «Центр занятости населения Топчихинского района»,</w:t>
      </w:r>
      <w:r w:rsidRPr="009B40DE">
        <w:rPr>
          <w:rFonts w:ascii="Times New Roman" w:hAnsi="Times New Roman" w:cs="Times New Roman"/>
          <w:sz w:val="28"/>
          <w:szCs w:val="28"/>
        </w:rPr>
        <w:t xml:space="preserve"> исполнителей муницип</w:t>
      </w:r>
      <w:r>
        <w:rPr>
          <w:rFonts w:ascii="Times New Roman" w:hAnsi="Times New Roman" w:cs="Times New Roman"/>
          <w:sz w:val="28"/>
          <w:szCs w:val="28"/>
        </w:rPr>
        <w:t>альной программы</w:t>
      </w:r>
      <w:r w:rsidRPr="009B40DE">
        <w:rPr>
          <w:rFonts w:ascii="Times New Roman" w:hAnsi="Times New Roman" w:cs="Times New Roman"/>
          <w:sz w:val="28"/>
          <w:szCs w:val="28"/>
        </w:rPr>
        <w:t>.</w:t>
      </w:r>
    </w:p>
    <w:p w:rsidR="004850DC" w:rsidRDefault="004850DC" w:rsidP="00485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0F3">
        <w:rPr>
          <w:rFonts w:ascii="Times New Roman" w:hAnsi="Times New Roman" w:cs="Times New Roman"/>
          <w:sz w:val="28"/>
          <w:szCs w:val="28"/>
        </w:rPr>
        <w:t>Сведения об индикаторах муниципальной программы и их значениях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Приложении </w:t>
      </w:r>
      <w:r w:rsidR="000F45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574" w:rsidRPr="000F4574" w:rsidRDefault="000F4574" w:rsidP="000F4574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Комплексная оценка эффективности реализации муниципальной программы проводится на основе оценок по трем критериям:</w:t>
      </w:r>
    </w:p>
    <w:p w:rsidR="000F4574" w:rsidRPr="000F4574" w:rsidRDefault="000F4574" w:rsidP="000F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</w:t>
      </w:r>
      <w:r>
        <w:rPr>
          <w:rFonts w:ascii="Times New Roman" w:hAnsi="Times New Roman"/>
          <w:sz w:val="28"/>
          <w:szCs w:val="28"/>
        </w:rPr>
        <w:t>мы</w:t>
      </w:r>
      <w:r w:rsidRPr="000F4574">
        <w:rPr>
          <w:rFonts w:ascii="Times New Roman" w:hAnsi="Times New Roman"/>
          <w:sz w:val="28"/>
          <w:szCs w:val="28"/>
        </w:rPr>
        <w:t>;</w:t>
      </w:r>
    </w:p>
    <w:p w:rsidR="000F4574" w:rsidRPr="000F4574" w:rsidRDefault="000F4574" w:rsidP="000F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 xml:space="preserve">соответствия запланированному уровню затрат и эффективности использования средств </w:t>
      </w:r>
      <w:r>
        <w:rPr>
          <w:rFonts w:ascii="Times New Roman" w:hAnsi="Times New Roman"/>
          <w:sz w:val="28"/>
          <w:szCs w:val="28"/>
        </w:rPr>
        <w:t>местного бюджета муниципальной программы</w:t>
      </w:r>
      <w:r w:rsidRPr="000F4574">
        <w:rPr>
          <w:rFonts w:ascii="Times New Roman" w:hAnsi="Times New Roman"/>
          <w:sz w:val="28"/>
          <w:szCs w:val="28"/>
        </w:rPr>
        <w:t>;</w:t>
      </w:r>
    </w:p>
    <w:p w:rsidR="000F4574" w:rsidRPr="000F4574" w:rsidRDefault="000F4574" w:rsidP="000F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степени реализации меро</w:t>
      </w:r>
      <w:r>
        <w:rPr>
          <w:rFonts w:ascii="Times New Roman" w:hAnsi="Times New Roman"/>
          <w:sz w:val="28"/>
          <w:szCs w:val="28"/>
        </w:rPr>
        <w:t>приятий муниципальной программы</w:t>
      </w:r>
      <w:r w:rsidRPr="000F4574">
        <w:rPr>
          <w:rFonts w:ascii="Times New Roman" w:hAnsi="Times New Roman"/>
          <w:sz w:val="28"/>
          <w:szCs w:val="28"/>
        </w:rPr>
        <w:t>.</w:t>
      </w:r>
    </w:p>
    <w:p w:rsidR="000F4574" w:rsidRPr="000F4574" w:rsidRDefault="000F4574" w:rsidP="000F4574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.1. Оценка степени достижения целей и решени</w:t>
      </w:r>
      <w:r>
        <w:rPr>
          <w:rFonts w:ascii="Times New Roman" w:hAnsi="Times New Roman"/>
          <w:sz w:val="28"/>
          <w:szCs w:val="28"/>
        </w:rPr>
        <w:t xml:space="preserve">я задач муниципальной программы </w:t>
      </w:r>
      <w:r w:rsidRPr="000F4574">
        <w:rPr>
          <w:rFonts w:ascii="Times New Roman" w:hAnsi="Times New Roman"/>
          <w:sz w:val="28"/>
          <w:szCs w:val="28"/>
        </w:rPr>
        <w:t>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Pr="000F4574">
        <w:rPr>
          <w:rFonts w:ascii="Times New Roman" w:hAnsi="Times New Roman"/>
          <w:sz w:val="28"/>
          <w:szCs w:val="28"/>
          <w:lang w:val="en-US"/>
        </w:rPr>
        <w:t>m</w:t>
      </w:r>
      <w:proofErr w:type="gramEnd"/>
    </w:p>
    <w:p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0F4574">
        <w:rPr>
          <w:rFonts w:ascii="Times New Roman" w:hAnsi="Times New Roman"/>
          <w:sz w:val="28"/>
          <w:szCs w:val="28"/>
          <w:lang w:val="en-US"/>
        </w:rPr>
        <w:t xml:space="preserve"> = (1/m) </w:t>
      </w:r>
      <w:proofErr w:type="gramStart"/>
      <w:r w:rsidRPr="000F4574">
        <w:rPr>
          <w:rFonts w:ascii="Times New Roman" w:hAnsi="Times New Roman"/>
          <w:sz w:val="28"/>
          <w:szCs w:val="28"/>
          <w:lang w:val="en-US"/>
        </w:rPr>
        <w:t xml:space="preserve">*  </w:t>
      </w:r>
      <w:proofErr w:type="gramEnd"/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  <w:lang w:val="en-US"/>
        </w:rPr>
        <w:t>(S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  <w:lang w:val="en-US"/>
        </w:rPr>
        <w:t>),</w:t>
      </w:r>
    </w:p>
    <w:p w:rsidR="000F4574" w:rsidRPr="000F4574" w:rsidRDefault="000F4574" w:rsidP="000F457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F4574">
        <w:rPr>
          <w:rFonts w:ascii="Times New Roman" w:hAnsi="Times New Roman"/>
          <w:sz w:val="28"/>
          <w:szCs w:val="28"/>
          <w:lang w:val="en-US"/>
        </w:rPr>
        <w:t>=1</w:t>
      </w:r>
    </w:p>
    <w:p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>где</w:t>
      </w:r>
      <w:r w:rsidRPr="000F4574">
        <w:rPr>
          <w:rFonts w:ascii="Times New Roman" w:hAnsi="Times New Roman"/>
          <w:sz w:val="28"/>
          <w:szCs w:val="28"/>
          <w:lang w:val="en-US"/>
        </w:rPr>
        <w:t>: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0F4574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m</w:t>
      </w:r>
      <w:r w:rsidRPr="000F457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0F4574">
        <w:rPr>
          <w:rFonts w:ascii="Times New Roman" w:hAnsi="Times New Roman"/>
          <w:sz w:val="28"/>
          <w:szCs w:val="28"/>
        </w:rPr>
        <w:t>число</w:t>
      </w:r>
      <w:proofErr w:type="gramEnd"/>
      <w:r w:rsidRPr="000F4574">
        <w:rPr>
          <w:rFonts w:ascii="Times New Roman" w:hAnsi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 производится по формуле: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4574" w:rsidRPr="000F4574" w:rsidRDefault="000F4574" w:rsidP="000F457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F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F45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>/</w:t>
      </w:r>
      <w:r w:rsidRPr="000F4574">
        <w:rPr>
          <w:rFonts w:ascii="Times New Roman" w:hAnsi="Times New Roman"/>
          <w:sz w:val="28"/>
          <w:szCs w:val="28"/>
          <w:lang w:val="en-US"/>
        </w:rPr>
        <w:t>P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>)*100%,</w:t>
      </w:r>
    </w:p>
    <w:p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где: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F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F4574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P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0F4574">
        <w:rPr>
          <w:rFonts w:ascii="Times New Roman" w:hAnsi="Times New Roman"/>
          <w:sz w:val="28"/>
          <w:szCs w:val="28"/>
          <w:lang w:val="en-US"/>
        </w:rPr>
        <w:t>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= (</w:t>
      </w:r>
      <w:r w:rsidRPr="000F4574">
        <w:rPr>
          <w:rFonts w:ascii="Times New Roman" w:hAnsi="Times New Roman"/>
          <w:sz w:val="28"/>
          <w:szCs w:val="28"/>
          <w:lang w:val="en-US"/>
        </w:rPr>
        <w:t>P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F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F4574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0F4574">
        <w:rPr>
          <w:rFonts w:ascii="Times New Roman" w:hAnsi="Times New Roman"/>
          <w:sz w:val="28"/>
          <w:szCs w:val="28"/>
        </w:rPr>
        <w:t>равным</w:t>
      </w:r>
      <w:proofErr w:type="gramEnd"/>
      <w:r w:rsidRPr="000F4574">
        <w:rPr>
          <w:rFonts w:ascii="Times New Roman" w:hAnsi="Times New Roman"/>
          <w:sz w:val="28"/>
          <w:szCs w:val="28"/>
        </w:rPr>
        <w:t xml:space="preserve"> 100%.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.2. Оценка степени соответствия запланированному уровню затрат и эффективности</w:t>
      </w:r>
      <w:r w:rsidR="00120A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0A95">
        <w:rPr>
          <w:rFonts w:ascii="Times New Roman" w:hAnsi="Times New Roman"/>
          <w:sz w:val="28"/>
          <w:szCs w:val="28"/>
        </w:rPr>
        <w:t xml:space="preserve">использования средств </w:t>
      </w:r>
      <w:r w:rsidRPr="000F4574">
        <w:rPr>
          <w:rFonts w:ascii="Times New Roman" w:hAnsi="Times New Roman"/>
          <w:sz w:val="28"/>
          <w:szCs w:val="28"/>
        </w:rPr>
        <w:t xml:space="preserve"> бюджета</w:t>
      </w:r>
      <w:r w:rsidR="00120A95">
        <w:rPr>
          <w:rFonts w:ascii="Times New Roman" w:hAnsi="Times New Roman"/>
          <w:sz w:val="28"/>
          <w:szCs w:val="28"/>
        </w:rPr>
        <w:t xml:space="preserve"> сельсовета </w:t>
      </w:r>
      <w:r w:rsidRPr="000F4574">
        <w:rPr>
          <w:rFonts w:ascii="Times New Roman" w:hAnsi="Times New Roman"/>
          <w:sz w:val="28"/>
          <w:szCs w:val="28"/>
        </w:rPr>
        <w:t xml:space="preserve"> муниципальной 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>определяется путем сопоставления фактических и плановых объемов финансирования муниципальной программы по формуле:</w:t>
      </w:r>
    </w:p>
    <w:p w:rsidR="000F4574" w:rsidRPr="000F4574" w:rsidRDefault="000F4574" w:rsidP="000F457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Fin</w:t>
      </w:r>
      <w:r w:rsidRPr="000F4574">
        <w:rPr>
          <w:rFonts w:ascii="Times New Roman" w:hAnsi="Times New Roman"/>
          <w:sz w:val="28"/>
          <w:szCs w:val="28"/>
        </w:rPr>
        <w:t xml:space="preserve"> = </w:t>
      </w:r>
      <w:r w:rsidRPr="000F4574">
        <w:rPr>
          <w:rFonts w:ascii="Times New Roman" w:hAnsi="Times New Roman"/>
          <w:sz w:val="28"/>
          <w:szCs w:val="28"/>
          <w:lang w:val="en-US"/>
        </w:rPr>
        <w:t>K</w:t>
      </w:r>
      <w:r w:rsidRPr="000F45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 xml:space="preserve">/ </w:t>
      </w:r>
      <w:r w:rsidRPr="000F4574">
        <w:rPr>
          <w:rFonts w:ascii="Times New Roman" w:hAnsi="Times New Roman"/>
          <w:sz w:val="28"/>
          <w:szCs w:val="28"/>
          <w:lang w:val="en-US"/>
        </w:rPr>
        <w:t>L</w:t>
      </w:r>
      <w:r w:rsidRPr="000F4574">
        <w:rPr>
          <w:rFonts w:ascii="Times New Roman" w:hAnsi="Times New Roman"/>
          <w:sz w:val="28"/>
          <w:szCs w:val="28"/>
        </w:rPr>
        <w:t>*100%,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где: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Fin</w:t>
      </w:r>
      <w:r w:rsidRPr="000F4574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</w:t>
      </w:r>
      <w:r>
        <w:rPr>
          <w:rFonts w:ascii="Times New Roman" w:hAnsi="Times New Roman"/>
          <w:sz w:val="28"/>
          <w:szCs w:val="28"/>
        </w:rPr>
        <w:t>приятий муниципальной программы</w:t>
      </w:r>
      <w:r w:rsidRPr="000F4574">
        <w:rPr>
          <w:rFonts w:ascii="Times New Roman" w:hAnsi="Times New Roman"/>
          <w:sz w:val="28"/>
          <w:szCs w:val="28"/>
        </w:rPr>
        <w:t>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K</w:t>
      </w:r>
      <w:r w:rsidRPr="000F457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0F4574">
        <w:rPr>
          <w:rFonts w:ascii="Times New Roman" w:hAnsi="Times New Roman"/>
          <w:sz w:val="28"/>
          <w:szCs w:val="28"/>
        </w:rPr>
        <w:t>фактический</w:t>
      </w:r>
      <w:proofErr w:type="gramEnd"/>
      <w:r w:rsidRPr="000F4574">
        <w:rPr>
          <w:rFonts w:ascii="Times New Roman" w:hAnsi="Times New Roman"/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L</w:t>
      </w:r>
      <w:r w:rsidRPr="000F457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0F4574">
        <w:rPr>
          <w:rFonts w:ascii="Times New Roman" w:hAnsi="Times New Roman"/>
          <w:sz w:val="28"/>
          <w:szCs w:val="28"/>
        </w:rPr>
        <w:t>плановый</w:t>
      </w:r>
      <w:proofErr w:type="gramEnd"/>
      <w:r w:rsidRPr="000F4574">
        <w:rPr>
          <w:rFonts w:ascii="Times New Roman" w:hAnsi="Times New Roman"/>
          <w:sz w:val="28"/>
          <w:szCs w:val="28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.3. Оценка степени реализации мероприятий (достижения ожидаемых непосредственных результатов их реализации) муниципальной программы  производится по следующей формуле:</w:t>
      </w:r>
    </w:p>
    <w:p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0F4574">
        <w:rPr>
          <w:rFonts w:ascii="Times New Roman" w:hAnsi="Times New Roman"/>
          <w:sz w:val="28"/>
          <w:szCs w:val="28"/>
          <w:lang w:val="en-US"/>
        </w:rPr>
        <w:t>n</w:t>
      </w:r>
      <w:proofErr w:type="gramEnd"/>
    </w:p>
    <w:p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0F4574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0F4574">
        <w:rPr>
          <w:rFonts w:ascii="Times New Roman" w:hAnsi="Times New Roman"/>
          <w:sz w:val="28"/>
          <w:szCs w:val="28"/>
          <w:lang w:val="en-US"/>
        </w:rPr>
        <w:t xml:space="preserve">  =</w:t>
      </w:r>
      <w:proofErr w:type="gramEnd"/>
      <w:r w:rsidRPr="000F4574">
        <w:rPr>
          <w:rFonts w:ascii="Times New Roman" w:hAnsi="Times New Roman"/>
          <w:sz w:val="28"/>
          <w:szCs w:val="28"/>
          <w:lang w:val="en-US"/>
        </w:rPr>
        <w:t xml:space="preserve">  (1/n) *  </w:t>
      </w: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R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0F4574">
        <w:rPr>
          <w:rFonts w:ascii="Times New Roman" w:hAnsi="Times New Roman"/>
          <w:sz w:val="28"/>
          <w:szCs w:val="28"/>
          <w:lang w:val="en-US"/>
        </w:rPr>
        <w:t>*100%),</w:t>
      </w:r>
    </w:p>
    <w:p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>где</w:t>
      </w:r>
      <w:r w:rsidRPr="000F4574">
        <w:rPr>
          <w:rFonts w:ascii="Times New Roman" w:hAnsi="Times New Roman"/>
          <w:sz w:val="28"/>
          <w:szCs w:val="28"/>
          <w:lang w:val="en-US"/>
        </w:rPr>
        <w:t>: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0F4574">
        <w:rPr>
          <w:rFonts w:ascii="Times New Roman" w:hAnsi="Times New Roman"/>
          <w:sz w:val="28"/>
          <w:szCs w:val="28"/>
        </w:rPr>
        <w:t xml:space="preserve"> – оценка степени реализации мероприятий муниципальной программы;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R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0F4574">
        <w:rPr>
          <w:rFonts w:ascii="Times New Roman" w:hAnsi="Times New Roman"/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0F4574">
        <w:rPr>
          <w:rFonts w:ascii="Times New Roman" w:hAnsi="Times New Roman"/>
          <w:sz w:val="28"/>
          <w:szCs w:val="28"/>
          <w:lang w:val="en-US"/>
        </w:rPr>
        <w:t>j</w:t>
      </w:r>
      <w:r w:rsidRPr="000F4574">
        <w:rPr>
          <w:rFonts w:ascii="Times New Roman" w:hAnsi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n</w:t>
      </w:r>
      <w:r w:rsidRPr="000F457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0F4574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0F4574">
        <w:rPr>
          <w:rFonts w:ascii="Times New Roman" w:hAnsi="Times New Roman"/>
          <w:sz w:val="28"/>
          <w:szCs w:val="28"/>
        </w:rPr>
        <w:t xml:space="preserve"> мероприятий, включенных в муниципа</w:t>
      </w:r>
      <w:r>
        <w:rPr>
          <w:rFonts w:ascii="Times New Roman" w:hAnsi="Times New Roman"/>
          <w:sz w:val="28"/>
          <w:szCs w:val="28"/>
        </w:rPr>
        <w:t>льную программу</w:t>
      </w:r>
      <w:r w:rsidRPr="000F4574">
        <w:rPr>
          <w:rFonts w:ascii="Times New Roman" w:hAnsi="Times New Roman"/>
          <w:sz w:val="28"/>
          <w:szCs w:val="28"/>
        </w:rPr>
        <w:t>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0F4574" w:rsidRPr="000F4574" w:rsidRDefault="000F4574" w:rsidP="000F457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O</w:t>
      </w:r>
      <w:r w:rsidRPr="000F4574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0F4574">
        <w:rPr>
          <w:rFonts w:ascii="Times New Roman" w:hAnsi="Times New Roman"/>
          <w:sz w:val="28"/>
          <w:szCs w:val="28"/>
        </w:rPr>
        <w:t xml:space="preserve"> + </w:t>
      </w:r>
      <w:r w:rsidRPr="000F4574">
        <w:rPr>
          <w:rFonts w:ascii="Times New Roman" w:hAnsi="Times New Roman"/>
          <w:sz w:val="28"/>
          <w:szCs w:val="28"/>
          <w:lang w:val="en-US"/>
        </w:rPr>
        <w:t>Fin</w:t>
      </w:r>
      <w:r w:rsidRPr="000F4574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0F4574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0F4574">
        <w:rPr>
          <w:rFonts w:ascii="Times New Roman" w:hAnsi="Times New Roman"/>
          <w:sz w:val="28"/>
          <w:szCs w:val="28"/>
        </w:rPr>
        <w:t>)/3,</w:t>
      </w:r>
    </w:p>
    <w:p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 xml:space="preserve">где: </w:t>
      </w:r>
      <w:r w:rsidRPr="000F4574">
        <w:rPr>
          <w:rFonts w:ascii="Times New Roman" w:hAnsi="Times New Roman"/>
          <w:sz w:val="28"/>
          <w:szCs w:val="28"/>
          <w:lang w:val="en-US"/>
        </w:rPr>
        <w:t>O</w:t>
      </w:r>
      <w:r w:rsidRPr="000F4574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Pr="000F4574">
        <w:rPr>
          <w:rFonts w:ascii="Times New Roman" w:hAnsi="Times New Roman"/>
          <w:sz w:val="28"/>
          <w:szCs w:val="28"/>
        </w:rPr>
        <w:t>. Реализация муниципальной программы может характеризоваться: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высоким уровнем эффективности;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средним уровнем эффективности;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низким уровнем эффективности.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0F4574" w:rsidRPr="000F4574" w:rsidRDefault="000F4574" w:rsidP="000F4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0F4574" w:rsidRPr="000F4574" w:rsidRDefault="000F4574" w:rsidP="000F4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574" w:rsidRPr="000F4574" w:rsidRDefault="000F4574" w:rsidP="000F4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574" w:rsidRPr="000F4574" w:rsidRDefault="000F4574" w:rsidP="000F4574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0F4574" w:rsidRPr="000F4574" w:rsidRDefault="000F4574" w:rsidP="000F4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4574" w:rsidRPr="000F4574" w:rsidRDefault="000F4574" w:rsidP="000F4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4574" w:rsidRPr="000F4574" w:rsidRDefault="000F4574" w:rsidP="000F4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A16" w:rsidRPr="00CC1B75" w:rsidRDefault="00541A16" w:rsidP="00541A16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41A16" w:rsidRPr="00CC1B75" w:rsidRDefault="00541A16" w:rsidP="00541A16">
      <w:pPr>
        <w:jc w:val="both"/>
        <w:rPr>
          <w:b/>
          <w:color w:val="FF0000"/>
          <w:sz w:val="28"/>
          <w:szCs w:val="28"/>
          <w:u w:val="single"/>
        </w:rPr>
        <w:sectPr w:rsidR="00541A16" w:rsidRPr="00CC1B75" w:rsidSect="00BC0851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:rsidR="00E91E49" w:rsidRDefault="003A1D7B" w:rsidP="003A1D7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</w:t>
      </w:r>
    </w:p>
    <w:p w:rsidR="00E91E49" w:rsidRPr="005E40A2" w:rsidRDefault="00E91E49" w:rsidP="00E91E4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</w:t>
      </w:r>
      <w:r w:rsidRPr="005E40A2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E91E49" w:rsidRPr="005E40A2" w:rsidRDefault="00E91E49" w:rsidP="00E91E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к муниципальной программе «Развитие малого и среднего</w:t>
      </w:r>
    </w:p>
    <w:p w:rsidR="00E91E49" w:rsidRPr="005E40A2" w:rsidRDefault="00E91E49" w:rsidP="00E91E49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предприн</w:t>
      </w:r>
      <w:r w:rsidR="00BD15D7">
        <w:rPr>
          <w:rFonts w:ascii="Times New Roman" w:hAnsi="Times New Roman"/>
          <w:sz w:val="28"/>
          <w:szCs w:val="28"/>
        </w:rPr>
        <w:t>имательства на территории Зим</w:t>
      </w:r>
      <w:r w:rsidRPr="005E40A2">
        <w:rPr>
          <w:rFonts w:ascii="Times New Roman" w:hAnsi="Times New Roman"/>
          <w:sz w:val="28"/>
          <w:szCs w:val="28"/>
        </w:rPr>
        <w:t xml:space="preserve">инского    </w:t>
      </w:r>
    </w:p>
    <w:p w:rsidR="00E91E49" w:rsidRPr="005E40A2" w:rsidRDefault="00E91E49" w:rsidP="00E91E49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сельсовета»  на  20</w:t>
      </w:r>
      <w:r>
        <w:rPr>
          <w:rFonts w:ascii="Times New Roman" w:hAnsi="Times New Roman"/>
          <w:sz w:val="28"/>
          <w:szCs w:val="28"/>
        </w:rPr>
        <w:t>20</w:t>
      </w:r>
      <w:r w:rsidRPr="005E40A2">
        <w:rPr>
          <w:rFonts w:ascii="Times New Roman" w:hAnsi="Times New Roman"/>
          <w:sz w:val="28"/>
          <w:szCs w:val="28"/>
        </w:rPr>
        <w:t>-202</w:t>
      </w:r>
      <w:r w:rsidR="00BD15D7">
        <w:rPr>
          <w:rFonts w:ascii="Times New Roman" w:hAnsi="Times New Roman"/>
          <w:sz w:val="28"/>
          <w:szCs w:val="28"/>
        </w:rPr>
        <w:t>4</w:t>
      </w:r>
      <w:r w:rsidRPr="005E40A2">
        <w:rPr>
          <w:rFonts w:ascii="Times New Roman" w:hAnsi="Times New Roman"/>
          <w:sz w:val="28"/>
          <w:szCs w:val="28"/>
        </w:rPr>
        <w:t xml:space="preserve"> годы</w:t>
      </w:r>
    </w:p>
    <w:p w:rsidR="00E91E49" w:rsidRPr="005E40A2" w:rsidRDefault="00E91E49" w:rsidP="00E91E49">
      <w:pPr>
        <w:spacing w:after="0"/>
        <w:jc w:val="both"/>
        <w:rPr>
          <w:sz w:val="28"/>
          <w:szCs w:val="28"/>
        </w:rPr>
      </w:pPr>
    </w:p>
    <w:p w:rsidR="00E91E49" w:rsidRPr="00E91E49" w:rsidRDefault="00E91E49" w:rsidP="00E91E49">
      <w:pPr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СВЕДЕНИЯ </w:t>
      </w:r>
    </w:p>
    <w:p w:rsidR="00E91E49" w:rsidRDefault="00E91E49" w:rsidP="00E91E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об индикаторах муниципальной программы «Развитие малого и среднего предпринимательства на территории </w:t>
      </w:r>
    </w:p>
    <w:p w:rsidR="00E91E49" w:rsidRPr="006D05EA" w:rsidRDefault="00BD15D7" w:rsidP="006D05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</w:t>
      </w:r>
      <w:r w:rsidR="00E91E49" w:rsidRPr="00E91E4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нского  сельсовета» на 2020-2024</w:t>
      </w:r>
      <w:r w:rsidR="00E91E49" w:rsidRPr="00E91E49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543"/>
        <w:gridCol w:w="1276"/>
        <w:gridCol w:w="1134"/>
        <w:gridCol w:w="1418"/>
        <w:gridCol w:w="1134"/>
        <w:gridCol w:w="141"/>
        <w:gridCol w:w="1276"/>
        <w:gridCol w:w="1276"/>
        <w:gridCol w:w="1276"/>
        <w:gridCol w:w="2551"/>
      </w:tblGrid>
      <w:tr w:rsidR="00E91E49" w:rsidRPr="00E91E49" w:rsidTr="008E530B">
        <w:tc>
          <w:tcPr>
            <w:tcW w:w="710" w:type="dxa"/>
            <w:vMerge w:val="restart"/>
          </w:tcPr>
          <w:p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515B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515B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  <w:vMerge w:val="restart"/>
          </w:tcPr>
          <w:p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индикатора</w:t>
            </w:r>
          </w:p>
        </w:tc>
        <w:tc>
          <w:tcPr>
            <w:tcW w:w="1276" w:type="dxa"/>
            <w:vMerge w:val="restart"/>
          </w:tcPr>
          <w:p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proofErr w:type="gramStart"/>
            <w:r w:rsidRPr="009515B2">
              <w:rPr>
                <w:rFonts w:ascii="Times New Roman" w:hAnsi="Times New Roman"/>
                <w:sz w:val="28"/>
                <w:szCs w:val="28"/>
              </w:rPr>
              <w:t>измере-ния</w:t>
            </w:r>
            <w:proofErr w:type="gramEnd"/>
          </w:p>
        </w:tc>
        <w:tc>
          <w:tcPr>
            <w:tcW w:w="10206" w:type="dxa"/>
            <w:gridSpan w:val="8"/>
          </w:tcPr>
          <w:p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Значение по годам</w:t>
            </w:r>
          </w:p>
        </w:tc>
      </w:tr>
      <w:tr w:rsidR="006D05EA" w:rsidRPr="00E91E49" w:rsidTr="008E506A">
        <w:tc>
          <w:tcPr>
            <w:tcW w:w="710" w:type="dxa"/>
            <w:vMerge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2019 год (оценка)</w:t>
            </w:r>
          </w:p>
        </w:tc>
        <w:tc>
          <w:tcPr>
            <w:tcW w:w="1275" w:type="dxa"/>
            <w:gridSpan w:val="2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</w:p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</w:p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6D05EA" w:rsidRPr="009515B2" w:rsidRDefault="006D05EA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6D05EA" w:rsidRPr="009515B2" w:rsidRDefault="006D05EA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551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2024 </w:t>
            </w:r>
          </w:p>
          <w:p w:rsidR="006D05EA" w:rsidRPr="009515B2" w:rsidRDefault="006D05EA" w:rsidP="006D05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6D05EA" w:rsidRPr="00E91E49" w:rsidTr="008E506A">
        <w:tc>
          <w:tcPr>
            <w:tcW w:w="710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D05EA" w:rsidRPr="009515B2" w:rsidRDefault="006D05EA" w:rsidP="006D0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91E49" w:rsidRPr="00E91E49" w:rsidTr="008E530B">
        <w:tc>
          <w:tcPr>
            <w:tcW w:w="15735" w:type="dxa"/>
            <w:gridSpan w:val="11"/>
          </w:tcPr>
          <w:p w:rsidR="00890E4B" w:rsidRDefault="00E91E49" w:rsidP="00890E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малого и среднего предприни</w:t>
            </w:r>
            <w:r w:rsidR="00890E4B">
              <w:rPr>
                <w:rFonts w:ascii="Times New Roman" w:hAnsi="Times New Roman"/>
                <w:sz w:val="28"/>
                <w:szCs w:val="28"/>
              </w:rPr>
              <w:t xml:space="preserve">мательства на территории Зиминского сельсовета» 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1E49" w:rsidRPr="009515B2" w:rsidRDefault="00890E4B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2020-2024</w:t>
            </w:r>
            <w:r w:rsidR="00E91E49" w:rsidRPr="009515B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6D05EA" w:rsidRPr="00E91E49" w:rsidTr="008E506A">
        <w:tc>
          <w:tcPr>
            <w:tcW w:w="710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6D05EA" w:rsidRPr="009515B2" w:rsidRDefault="006D05EA" w:rsidP="008E5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СМСП </w:t>
            </w:r>
          </w:p>
        </w:tc>
        <w:tc>
          <w:tcPr>
            <w:tcW w:w="1276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6D05EA" w:rsidRPr="009515B2" w:rsidRDefault="006D05EA" w:rsidP="00C97E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6D05EA" w:rsidRPr="009515B2" w:rsidRDefault="006D05EA" w:rsidP="00C97E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D05EA" w:rsidRPr="009515B2" w:rsidRDefault="008E506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417" w:type="dxa"/>
            <w:gridSpan w:val="2"/>
          </w:tcPr>
          <w:p w:rsidR="006D05EA" w:rsidRPr="009515B2" w:rsidRDefault="001A602E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D05EA" w:rsidRPr="009515B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A602E">
              <w:rPr>
                <w:rFonts w:ascii="Times New Roman" w:hAnsi="Times New Roman"/>
                <w:sz w:val="28"/>
                <w:szCs w:val="28"/>
              </w:rPr>
              <w:t>0</w:t>
            </w:r>
            <w:r w:rsidR="008E506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A602E">
              <w:rPr>
                <w:rFonts w:ascii="Times New Roman" w:hAnsi="Times New Roman"/>
                <w:sz w:val="28"/>
                <w:szCs w:val="28"/>
              </w:rPr>
              <w:t>1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A602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D05EA" w:rsidRPr="00E91E49" w:rsidTr="008E506A">
        <w:tc>
          <w:tcPr>
            <w:tcW w:w="710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6D05EA" w:rsidRPr="009515B2" w:rsidRDefault="006D05EA" w:rsidP="00AB0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sz w:val="28"/>
                <w:szCs w:val="28"/>
              </w:rPr>
              <w:t>У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дельный вес </w:t>
            </w:r>
            <w:proofErr w:type="gramStart"/>
            <w:r w:rsidRPr="009515B2">
              <w:rPr>
                <w:rFonts w:ascii="Times New Roman" w:hAnsi="Times New Roman"/>
                <w:sz w:val="28"/>
                <w:szCs w:val="28"/>
              </w:rPr>
              <w:t>занятых</w:t>
            </w:r>
            <w:proofErr w:type="gramEnd"/>
            <w:r w:rsidRPr="009515B2">
              <w:rPr>
                <w:rFonts w:ascii="Times New Roman" w:hAnsi="Times New Roman"/>
                <w:sz w:val="28"/>
                <w:szCs w:val="28"/>
              </w:rPr>
              <w:t xml:space="preserve"> в малом и среднем бизнесе в общей численности занятых в экономике  сельсовета</w:t>
            </w:r>
          </w:p>
        </w:tc>
        <w:tc>
          <w:tcPr>
            <w:tcW w:w="1276" w:type="dxa"/>
          </w:tcPr>
          <w:p w:rsidR="006D05EA" w:rsidRPr="009515B2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20,1</w:t>
            </w:r>
          </w:p>
        </w:tc>
        <w:tc>
          <w:tcPr>
            <w:tcW w:w="1418" w:type="dxa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1134" w:type="dxa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20,3</w:t>
            </w:r>
          </w:p>
        </w:tc>
        <w:tc>
          <w:tcPr>
            <w:tcW w:w="1417" w:type="dxa"/>
            <w:gridSpan w:val="2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  <w:tc>
          <w:tcPr>
            <w:tcW w:w="1276" w:type="dxa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20,6</w:t>
            </w:r>
          </w:p>
        </w:tc>
        <w:tc>
          <w:tcPr>
            <w:tcW w:w="2551" w:type="dxa"/>
          </w:tcPr>
          <w:p w:rsidR="006D05EA" w:rsidRPr="009515B2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6D05EA" w:rsidRPr="00E1490B" w:rsidTr="008E506A">
        <w:tc>
          <w:tcPr>
            <w:tcW w:w="710" w:type="dxa"/>
          </w:tcPr>
          <w:p w:rsidR="006D05EA" w:rsidRPr="00E1490B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6D05EA" w:rsidRPr="00E1490B" w:rsidRDefault="006D05EA" w:rsidP="00AB0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90B">
              <w:rPr>
                <w:rFonts w:ascii="Times New Roman" w:hAnsi="Times New Roman" w:cs="Times New Roman"/>
                <w:sz w:val="28"/>
                <w:szCs w:val="28"/>
              </w:rPr>
              <w:t>Уровень среднемесячной начисленной заработной платы одного работника на мал</w:t>
            </w:r>
            <w:r w:rsidR="001A602E">
              <w:rPr>
                <w:rFonts w:ascii="Times New Roman" w:hAnsi="Times New Roman" w:cs="Times New Roman"/>
                <w:sz w:val="28"/>
                <w:szCs w:val="28"/>
              </w:rPr>
              <w:t>ых и средних предприятиях сельсовета</w:t>
            </w:r>
            <w:r w:rsidRPr="00E1490B">
              <w:rPr>
                <w:rFonts w:ascii="Times New Roman" w:hAnsi="Times New Roman" w:cs="Times New Roman"/>
                <w:sz w:val="28"/>
                <w:szCs w:val="28"/>
              </w:rPr>
              <w:t xml:space="preserve"> (по отношению к уровню предыдущего года)</w:t>
            </w:r>
          </w:p>
        </w:tc>
        <w:tc>
          <w:tcPr>
            <w:tcW w:w="1276" w:type="dxa"/>
          </w:tcPr>
          <w:p w:rsidR="006D05EA" w:rsidRPr="00E1490B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6D05EA" w:rsidRPr="00E1490B" w:rsidRDefault="006D05EA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106,2</w:t>
            </w:r>
          </w:p>
        </w:tc>
        <w:tc>
          <w:tcPr>
            <w:tcW w:w="1418" w:type="dxa"/>
          </w:tcPr>
          <w:p w:rsidR="006D05EA" w:rsidRPr="00E1490B" w:rsidRDefault="006D05EA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106,5</w:t>
            </w:r>
          </w:p>
        </w:tc>
        <w:tc>
          <w:tcPr>
            <w:tcW w:w="1134" w:type="dxa"/>
          </w:tcPr>
          <w:p w:rsidR="006D05EA" w:rsidRPr="00E1490B" w:rsidRDefault="006D05EA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106,7</w:t>
            </w:r>
          </w:p>
        </w:tc>
        <w:tc>
          <w:tcPr>
            <w:tcW w:w="1417" w:type="dxa"/>
            <w:gridSpan w:val="2"/>
          </w:tcPr>
          <w:p w:rsidR="006D05EA" w:rsidRPr="00E1490B" w:rsidRDefault="001A602E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106,7</w:t>
            </w:r>
          </w:p>
          <w:p w:rsidR="006D05EA" w:rsidRPr="00E1490B" w:rsidRDefault="006D05EA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05EA" w:rsidRPr="00E1490B" w:rsidRDefault="006D05EA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107,1</w:t>
            </w:r>
          </w:p>
        </w:tc>
        <w:tc>
          <w:tcPr>
            <w:tcW w:w="1276" w:type="dxa"/>
          </w:tcPr>
          <w:p w:rsidR="006D05EA" w:rsidRPr="00E1490B" w:rsidRDefault="006D05EA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107,3</w:t>
            </w:r>
          </w:p>
        </w:tc>
        <w:tc>
          <w:tcPr>
            <w:tcW w:w="2551" w:type="dxa"/>
          </w:tcPr>
          <w:p w:rsidR="006D05EA" w:rsidRPr="00E1490B" w:rsidRDefault="006D05EA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107,5</w:t>
            </w:r>
          </w:p>
        </w:tc>
      </w:tr>
      <w:tr w:rsidR="006D05EA" w:rsidRPr="00E1490B" w:rsidTr="008E506A">
        <w:tc>
          <w:tcPr>
            <w:tcW w:w="710" w:type="dxa"/>
          </w:tcPr>
          <w:p w:rsidR="006D05EA" w:rsidRPr="00E1490B" w:rsidRDefault="006D05EA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6D05EA" w:rsidRPr="00E1490B" w:rsidRDefault="006D05EA" w:rsidP="00AB0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276" w:type="dxa"/>
          </w:tcPr>
          <w:p w:rsidR="006D05EA" w:rsidRPr="00E1490B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6D05EA" w:rsidRPr="00E1490B" w:rsidRDefault="006D05EA" w:rsidP="00E1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D05EA" w:rsidRPr="00E1490B" w:rsidRDefault="006D05EA" w:rsidP="00E1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D05EA" w:rsidRPr="00E1490B" w:rsidRDefault="006D05EA" w:rsidP="00E1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6D05EA" w:rsidRPr="00E1490B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D05EA" w:rsidRPr="00E1490B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D05EA" w:rsidRPr="00E1490B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D05EA" w:rsidRPr="00E1490B" w:rsidRDefault="006D05EA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1490B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15D7" w:rsidRDefault="00BD15D7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15D7" w:rsidRPr="00E1490B" w:rsidRDefault="00BD15D7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06A" w:rsidRDefault="008E506A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06A" w:rsidRPr="00E1490B" w:rsidRDefault="008E506A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1A16" w:rsidRPr="005E40A2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3A1D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 xml:space="preserve">Приложение № </w:t>
      </w:r>
      <w:r w:rsidR="0072007A">
        <w:rPr>
          <w:rFonts w:ascii="Times New Roman" w:hAnsi="Times New Roman"/>
          <w:sz w:val="28"/>
          <w:szCs w:val="28"/>
        </w:rPr>
        <w:t>2</w:t>
      </w:r>
    </w:p>
    <w:p w:rsidR="003A1D7B" w:rsidRPr="005E40A2" w:rsidRDefault="003A1D7B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>к муниципальной программе</w:t>
      </w:r>
      <w:r w:rsidRPr="005E40A2">
        <w:rPr>
          <w:rFonts w:ascii="Times New Roman" w:hAnsi="Times New Roman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>«Развити</w:t>
      </w:r>
      <w:r w:rsidR="00A00F48" w:rsidRPr="005E40A2">
        <w:rPr>
          <w:rFonts w:ascii="Times New Roman" w:hAnsi="Times New Roman"/>
          <w:sz w:val="28"/>
          <w:szCs w:val="28"/>
        </w:rPr>
        <w:t>е</w:t>
      </w:r>
      <w:r w:rsidR="00541A16" w:rsidRPr="005E40A2">
        <w:rPr>
          <w:rFonts w:ascii="Times New Roman" w:hAnsi="Times New Roman"/>
          <w:sz w:val="28"/>
          <w:szCs w:val="28"/>
        </w:rPr>
        <w:t xml:space="preserve"> малого</w:t>
      </w:r>
      <w:r w:rsidR="00A00F48" w:rsidRPr="005E40A2">
        <w:rPr>
          <w:rFonts w:ascii="Times New Roman" w:hAnsi="Times New Roman"/>
          <w:sz w:val="28"/>
          <w:szCs w:val="28"/>
        </w:rPr>
        <w:t xml:space="preserve"> и среднего</w:t>
      </w:r>
    </w:p>
    <w:p w:rsidR="003A1D7B" w:rsidRPr="005E40A2" w:rsidRDefault="003A1D7B" w:rsidP="003A1D7B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 xml:space="preserve"> </w:t>
      </w: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>предпринимательства</w:t>
      </w:r>
      <w:r w:rsidRPr="005E40A2">
        <w:rPr>
          <w:rFonts w:ascii="Times New Roman" w:hAnsi="Times New Roman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 xml:space="preserve">на территории </w:t>
      </w:r>
      <w:r w:rsidR="00BD15D7">
        <w:rPr>
          <w:rFonts w:ascii="Times New Roman" w:hAnsi="Times New Roman"/>
          <w:sz w:val="28"/>
          <w:szCs w:val="28"/>
        </w:rPr>
        <w:t>Зим</w:t>
      </w:r>
      <w:r w:rsidR="00CF256C" w:rsidRPr="005E40A2">
        <w:rPr>
          <w:rFonts w:ascii="Times New Roman" w:hAnsi="Times New Roman"/>
          <w:sz w:val="28"/>
          <w:szCs w:val="28"/>
        </w:rPr>
        <w:t>инского</w:t>
      </w:r>
      <w:r w:rsidRPr="005E40A2">
        <w:rPr>
          <w:rFonts w:ascii="Times New Roman" w:hAnsi="Times New Roman"/>
          <w:sz w:val="28"/>
          <w:szCs w:val="28"/>
        </w:rPr>
        <w:t xml:space="preserve">    </w:t>
      </w:r>
    </w:p>
    <w:p w:rsidR="00541A16" w:rsidRPr="005E40A2" w:rsidRDefault="003A1D7B" w:rsidP="003A1D7B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с</w:t>
      </w:r>
      <w:r w:rsidR="00CF256C" w:rsidRPr="005E40A2">
        <w:rPr>
          <w:rFonts w:ascii="Times New Roman" w:hAnsi="Times New Roman"/>
          <w:sz w:val="28"/>
          <w:szCs w:val="28"/>
        </w:rPr>
        <w:t>ельсовета»  на  20</w:t>
      </w:r>
      <w:r w:rsidR="00E91E49">
        <w:rPr>
          <w:rFonts w:ascii="Times New Roman" w:hAnsi="Times New Roman"/>
          <w:sz w:val="28"/>
          <w:szCs w:val="28"/>
        </w:rPr>
        <w:t>20</w:t>
      </w:r>
      <w:r w:rsidR="00541A16" w:rsidRPr="005E40A2">
        <w:rPr>
          <w:rFonts w:ascii="Times New Roman" w:hAnsi="Times New Roman"/>
          <w:sz w:val="28"/>
          <w:szCs w:val="28"/>
        </w:rPr>
        <w:t>-202</w:t>
      </w:r>
      <w:r w:rsidR="00BD15D7">
        <w:rPr>
          <w:rFonts w:ascii="Times New Roman" w:hAnsi="Times New Roman"/>
          <w:sz w:val="28"/>
          <w:szCs w:val="28"/>
        </w:rPr>
        <w:t>4</w:t>
      </w:r>
      <w:r w:rsidR="00541A16" w:rsidRPr="005E40A2">
        <w:rPr>
          <w:rFonts w:ascii="Times New Roman" w:hAnsi="Times New Roman"/>
          <w:sz w:val="28"/>
          <w:szCs w:val="28"/>
        </w:rPr>
        <w:t xml:space="preserve"> годы</w:t>
      </w:r>
    </w:p>
    <w:p w:rsidR="00541A16" w:rsidRPr="005E40A2" w:rsidRDefault="00541A16" w:rsidP="00541A16">
      <w:pPr>
        <w:spacing w:after="0"/>
        <w:jc w:val="both"/>
        <w:rPr>
          <w:sz w:val="28"/>
          <w:szCs w:val="28"/>
        </w:rPr>
      </w:pPr>
    </w:p>
    <w:p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0A2">
        <w:rPr>
          <w:rFonts w:ascii="Times New Roman" w:hAnsi="Times New Roman"/>
          <w:b/>
          <w:sz w:val="28"/>
          <w:szCs w:val="28"/>
        </w:rPr>
        <w:t>ПЕРЕЧЕНЬ</w:t>
      </w:r>
    </w:p>
    <w:p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0A2">
        <w:rPr>
          <w:rFonts w:ascii="Times New Roman" w:hAnsi="Times New Roman"/>
          <w:b/>
          <w:sz w:val="28"/>
          <w:szCs w:val="28"/>
        </w:rPr>
        <w:t>программных мероприятий муниципальной программы</w:t>
      </w:r>
    </w:p>
    <w:p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>«Развити</w:t>
      </w:r>
      <w:r w:rsidR="000D79FD" w:rsidRPr="005E40A2">
        <w:rPr>
          <w:rFonts w:ascii="Times New Roman" w:hAnsi="Times New Roman"/>
          <w:sz w:val="28"/>
          <w:szCs w:val="28"/>
        </w:rPr>
        <w:t>е</w:t>
      </w:r>
      <w:r w:rsidRPr="005E40A2">
        <w:rPr>
          <w:rFonts w:ascii="Times New Roman" w:hAnsi="Times New Roman"/>
          <w:sz w:val="28"/>
          <w:szCs w:val="28"/>
        </w:rPr>
        <w:t xml:space="preserve"> малого</w:t>
      </w:r>
      <w:r w:rsidR="000D79FD" w:rsidRPr="005E40A2">
        <w:rPr>
          <w:rFonts w:ascii="Times New Roman" w:hAnsi="Times New Roman"/>
          <w:sz w:val="28"/>
          <w:szCs w:val="28"/>
        </w:rPr>
        <w:t xml:space="preserve"> и среднего</w:t>
      </w:r>
      <w:r w:rsidRPr="005E40A2">
        <w:rPr>
          <w:rFonts w:ascii="Times New Roman" w:hAnsi="Times New Roman"/>
          <w:sz w:val="28"/>
          <w:szCs w:val="28"/>
        </w:rPr>
        <w:t xml:space="preserve"> предпринимательства на территории </w:t>
      </w:r>
      <w:r w:rsidR="00890E4B">
        <w:rPr>
          <w:rFonts w:ascii="Times New Roman" w:hAnsi="Times New Roman"/>
          <w:sz w:val="28"/>
          <w:szCs w:val="28"/>
        </w:rPr>
        <w:t>Зим</w:t>
      </w:r>
      <w:r w:rsidR="00CF256C" w:rsidRPr="005E40A2">
        <w:rPr>
          <w:rFonts w:ascii="Times New Roman" w:hAnsi="Times New Roman"/>
          <w:sz w:val="28"/>
          <w:szCs w:val="28"/>
        </w:rPr>
        <w:t>инского  сельсовета» на 20</w:t>
      </w:r>
      <w:r w:rsidR="00783A43" w:rsidRPr="005E40A2">
        <w:rPr>
          <w:rFonts w:ascii="Times New Roman" w:hAnsi="Times New Roman"/>
          <w:sz w:val="28"/>
          <w:szCs w:val="28"/>
        </w:rPr>
        <w:t>20</w:t>
      </w:r>
      <w:r w:rsidRPr="005E40A2">
        <w:rPr>
          <w:rFonts w:ascii="Times New Roman" w:hAnsi="Times New Roman"/>
          <w:sz w:val="28"/>
          <w:szCs w:val="28"/>
        </w:rPr>
        <w:t>-202</w:t>
      </w:r>
      <w:r w:rsidR="00890E4B">
        <w:rPr>
          <w:rFonts w:ascii="Times New Roman" w:hAnsi="Times New Roman"/>
          <w:sz w:val="28"/>
          <w:szCs w:val="28"/>
        </w:rPr>
        <w:t>4</w:t>
      </w:r>
      <w:r w:rsidR="00A00F48" w:rsidRPr="005E40A2">
        <w:rPr>
          <w:rFonts w:ascii="Times New Roman" w:hAnsi="Times New Roman"/>
          <w:sz w:val="28"/>
          <w:szCs w:val="28"/>
        </w:rPr>
        <w:t xml:space="preserve"> годы</w:t>
      </w:r>
    </w:p>
    <w:p w:rsidR="00541A16" w:rsidRPr="005E40A2" w:rsidRDefault="00541A16" w:rsidP="00541A16">
      <w:pPr>
        <w:spacing w:after="0"/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3519"/>
        <w:gridCol w:w="1132"/>
        <w:gridCol w:w="2123"/>
        <w:gridCol w:w="898"/>
        <w:gridCol w:w="810"/>
        <w:gridCol w:w="23"/>
        <w:gridCol w:w="18"/>
        <w:gridCol w:w="8"/>
        <w:gridCol w:w="806"/>
        <w:gridCol w:w="11"/>
        <w:gridCol w:w="9"/>
        <w:gridCol w:w="18"/>
        <w:gridCol w:w="824"/>
        <w:gridCol w:w="29"/>
        <w:gridCol w:w="854"/>
        <w:gridCol w:w="1701"/>
        <w:gridCol w:w="1701"/>
      </w:tblGrid>
      <w:tr w:rsidR="00303BB5" w:rsidRPr="005E40A2" w:rsidTr="008D1A77">
        <w:tc>
          <w:tcPr>
            <w:tcW w:w="541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E40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E40A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19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2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gramStart"/>
            <w:r w:rsidRPr="005E40A2">
              <w:rPr>
                <w:rFonts w:ascii="Times New Roman" w:hAnsi="Times New Roman"/>
                <w:sz w:val="24"/>
                <w:szCs w:val="24"/>
              </w:rPr>
              <w:t>реализа-ции</w:t>
            </w:r>
            <w:proofErr w:type="gramEnd"/>
          </w:p>
        </w:tc>
        <w:tc>
          <w:tcPr>
            <w:tcW w:w="2123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898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12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Сумма расходов, тыс</w:t>
            </w:r>
            <w:proofErr w:type="gramStart"/>
            <w:r w:rsidRPr="005E40A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E40A2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  <w:tc>
          <w:tcPr>
            <w:tcW w:w="1701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proofErr w:type="gramStart"/>
            <w:r w:rsidRPr="005E40A2">
              <w:rPr>
                <w:rFonts w:ascii="Times New Roman" w:hAnsi="Times New Roman"/>
                <w:sz w:val="24"/>
                <w:szCs w:val="24"/>
              </w:rPr>
              <w:t>финансирова</w:t>
            </w:r>
            <w:r w:rsidR="00624DC3" w:rsidRPr="005E40A2">
              <w:rPr>
                <w:rFonts w:ascii="Times New Roman" w:hAnsi="Times New Roman"/>
                <w:sz w:val="24"/>
                <w:szCs w:val="24"/>
              </w:rPr>
              <w:t>-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gramEnd"/>
          </w:p>
        </w:tc>
      </w:tr>
      <w:tr w:rsidR="008E1028" w:rsidRPr="005E40A2" w:rsidTr="00890E4B">
        <w:trPr>
          <w:trHeight w:val="720"/>
        </w:trPr>
        <w:tc>
          <w:tcPr>
            <w:tcW w:w="541" w:type="dxa"/>
            <w:vMerge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Pr="005E40A2" w:rsidRDefault="008E102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810" w:type="dxa"/>
          </w:tcPr>
          <w:p w:rsidR="008E1028" w:rsidRPr="005E40A2" w:rsidRDefault="008E102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55" w:type="dxa"/>
            <w:gridSpan w:val="4"/>
          </w:tcPr>
          <w:p w:rsidR="008E1028" w:rsidRPr="005E40A2" w:rsidRDefault="008E102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62" w:type="dxa"/>
            <w:gridSpan w:val="4"/>
          </w:tcPr>
          <w:p w:rsidR="008E1028" w:rsidRPr="005E40A2" w:rsidRDefault="008E102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83" w:type="dxa"/>
            <w:gridSpan w:val="2"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028" w:rsidRPr="005E40A2" w:rsidTr="00890E4B">
        <w:trPr>
          <w:trHeight w:val="330"/>
        </w:trPr>
        <w:tc>
          <w:tcPr>
            <w:tcW w:w="541" w:type="dxa"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8E1028" w:rsidRPr="005E40A2" w:rsidRDefault="008E1028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8E1028" w:rsidRPr="005E40A2" w:rsidRDefault="008E1028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4"/>
          </w:tcPr>
          <w:p w:rsidR="008E1028" w:rsidRPr="005E40A2" w:rsidRDefault="008E1028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  <w:gridSpan w:val="4"/>
          </w:tcPr>
          <w:p w:rsidR="008E1028" w:rsidRPr="005E40A2" w:rsidRDefault="008E1028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  <w:gridSpan w:val="2"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5E40A2" w:rsidRDefault="008E1028" w:rsidP="0056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E1028" w:rsidRPr="00CC1B75" w:rsidTr="00890E4B">
        <w:trPr>
          <w:trHeight w:val="428"/>
        </w:trPr>
        <w:tc>
          <w:tcPr>
            <w:tcW w:w="541" w:type="dxa"/>
            <w:vMerge w:val="restart"/>
          </w:tcPr>
          <w:p w:rsidR="008E1028" w:rsidRPr="00783A43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  <w:vMerge w:val="restart"/>
          </w:tcPr>
          <w:p w:rsidR="008E1028" w:rsidRPr="005E40A2" w:rsidRDefault="008E1028" w:rsidP="005E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Цель -</w:t>
            </w:r>
            <w:r w:rsidRPr="005E4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благоприятных условий для устойчивого функционирования и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азвития МСП на территории Зим</w:t>
            </w:r>
            <w:r w:rsidRPr="005E40A2">
              <w:rPr>
                <w:rFonts w:ascii="Times New Roman" w:hAnsi="Times New Roman" w:cs="Times New Roman"/>
                <w:b/>
                <w:sz w:val="24"/>
                <w:szCs w:val="24"/>
              </w:rPr>
              <w:t>инского сельсовета</w:t>
            </w:r>
          </w:p>
        </w:tc>
        <w:tc>
          <w:tcPr>
            <w:tcW w:w="1132" w:type="dxa"/>
            <w:vMerge w:val="restart"/>
          </w:tcPr>
          <w:p w:rsidR="008E1028" w:rsidRPr="00783A43" w:rsidRDefault="008E102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:rsidR="008E1028" w:rsidRPr="00783A43" w:rsidRDefault="008E102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Зим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инского сельсовета, ОСП; ИКЦ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98" w:type="dxa"/>
          </w:tcPr>
          <w:p w:rsidR="008E1028" w:rsidRPr="00001465" w:rsidRDefault="006C57C9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E1028" w:rsidRPr="0000146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0" w:type="dxa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5" w:type="dxa"/>
            <w:gridSpan w:val="4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2" w:type="dxa"/>
            <w:gridSpan w:val="4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83" w:type="dxa"/>
            <w:gridSpan w:val="2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</w:tcPr>
          <w:p w:rsidR="008E1028" w:rsidRPr="00001465" w:rsidRDefault="006C57C9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E1028" w:rsidRPr="0000146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8E1028" w:rsidRPr="00624DC3" w:rsidRDefault="008E1028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1028" w:rsidRPr="00CC1B75" w:rsidTr="00890E4B">
        <w:trPr>
          <w:trHeight w:val="971"/>
        </w:trPr>
        <w:tc>
          <w:tcPr>
            <w:tcW w:w="541" w:type="dxa"/>
            <w:vMerge/>
          </w:tcPr>
          <w:p w:rsidR="008E1028" w:rsidRPr="00783A43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783A43" w:rsidRDefault="008E1028" w:rsidP="00783A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E1028" w:rsidRPr="00783A43" w:rsidRDefault="008E102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783A43" w:rsidRDefault="008E102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001465" w:rsidRDefault="006C57C9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E1028" w:rsidRPr="0000146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0" w:type="dxa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5" w:type="dxa"/>
            <w:gridSpan w:val="4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2" w:type="dxa"/>
            <w:gridSpan w:val="4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83" w:type="dxa"/>
            <w:gridSpan w:val="2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001465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001465" w:rsidRDefault="006C57C9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E1028" w:rsidRPr="0000146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8E1028" w:rsidRPr="00624DC3" w:rsidRDefault="008E1028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E1028" w:rsidRPr="00624DC3" w:rsidRDefault="008E1028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8E1028" w:rsidRPr="00CC1B75" w:rsidTr="00890E4B">
        <w:trPr>
          <w:trHeight w:val="324"/>
        </w:trPr>
        <w:tc>
          <w:tcPr>
            <w:tcW w:w="541" w:type="dxa"/>
            <w:vMerge w:val="restart"/>
          </w:tcPr>
          <w:p w:rsidR="008E1028" w:rsidRPr="00624DC3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9" w:type="dxa"/>
            <w:vMerge w:val="restart"/>
          </w:tcPr>
          <w:p w:rsidR="008E1028" w:rsidRPr="00624DC3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</w:p>
          <w:p w:rsidR="008E1028" w:rsidRPr="005E40A2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Создание правовых и организационных условий для устойчивой деятельности СМСП</w:t>
            </w:r>
          </w:p>
        </w:tc>
        <w:tc>
          <w:tcPr>
            <w:tcW w:w="1132" w:type="dxa"/>
            <w:vMerge w:val="restart"/>
          </w:tcPr>
          <w:p w:rsidR="008E1028" w:rsidRPr="00624DC3" w:rsidRDefault="008E1028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vMerge w:val="restart"/>
          </w:tcPr>
          <w:p w:rsidR="008E1028" w:rsidRPr="00624DC3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8E1028" w:rsidRPr="00624DC3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1028" w:rsidRPr="00624DC3" w:rsidRDefault="008E102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98" w:type="dxa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2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1028" w:rsidRPr="00CC1B75" w:rsidTr="00890E4B">
        <w:trPr>
          <w:trHeight w:val="892"/>
        </w:trPr>
        <w:tc>
          <w:tcPr>
            <w:tcW w:w="541" w:type="dxa"/>
            <w:vMerge/>
          </w:tcPr>
          <w:p w:rsidR="008E1028" w:rsidRPr="00624DC3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624DC3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E1028" w:rsidRPr="00783A43" w:rsidRDefault="008E1028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624DC3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8E1028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8E1028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8E1028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2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8E1028" w:rsidRPr="00CC1B75" w:rsidTr="00890E4B">
        <w:trPr>
          <w:trHeight w:val="1408"/>
        </w:trPr>
        <w:tc>
          <w:tcPr>
            <w:tcW w:w="541" w:type="dxa"/>
            <w:vMerge w:val="restart"/>
          </w:tcPr>
          <w:p w:rsidR="008E1028" w:rsidRPr="00624DC3" w:rsidRDefault="008E1028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9" w:type="dxa"/>
            <w:vMerge w:val="restart"/>
          </w:tcPr>
          <w:p w:rsidR="008E1028" w:rsidRDefault="008E1028" w:rsidP="00B84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Мероприятие 1.1</w:t>
            </w:r>
          </w:p>
          <w:p w:rsidR="008E1028" w:rsidRPr="00624DC3" w:rsidRDefault="008E1028" w:rsidP="00B84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Доведение до   СМСП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1132" w:type="dxa"/>
            <w:vMerge w:val="restart"/>
          </w:tcPr>
          <w:p w:rsidR="008E1028" w:rsidRPr="00624DC3" w:rsidRDefault="008E1028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2123" w:type="dxa"/>
            <w:vMerge w:val="restart"/>
          </w:tcPr>
          <w:p w:rsidR="008E1028" w:rsidRPr="00624DC3" w:rsidRDefault="008E1028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8E1028" w:rsidRPr="00624DC3" w:rsidRDefault="008E1028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ОСП;</w:t>
            </w:r>
          </w:p>
          <w:p w:rsidR="008E1028" w:rsidRPr="00624DC3" w:rsidRDefault="008E1028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98" w:type="dxa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2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0E4B" w:rsidRDefault="00890E4B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890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1028" w:rsidRPr="00CC1B75" w:rsidTr="00890E4B">
        <w:trPr>
          <w:trHeight w:val="1935"/>
        </w:trPr>
        <w:tc>
          <w:tcPr>
            <w:tcW w:w="541" w:type="dxa"/>
            <w:vMerge/>
          </w:tcPr>
          <w:p w:rsidR="008E1028" w:rsidRPr="00624DC3" w:rsidRDefault="008E1028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624DC3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E1028" w:rsidRPr="00624DC3" w:rsidRDefault="008E1028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624DC3" w:rsidRDefault="008E1028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2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B84949" w:rsidRDefault="008E1028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8E1028" w:rsidRPr="00CC1B75" w:rsidTr="00890E4B">
        <w:trPr>
          <w:trHeight w:val="1013"/>
        </w:trPr>
        <w:tc>
          <w:tcPr>
            <w:tcW w:w="541" w:type="dxa"/>
            <w:vMerge w:val="restart"/>
          </w:tcPr>
          <w:p w:rsidR="008E1028" w:rsidRPr="00B84949" w:rsidRDefault="008E1028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9" w:type="dxa"/>
            <w:vMerge w:val="restart"/>
          </w:tcPr>
          <w:p w:rsidR="008E1028" w:rsidRPr="00B84949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4949">
              <w:rPr>
                <w:rFonts w:ascii="Times New Roman" w:hAnsi="Times New Roman"/>
                <w:b/>
              </w:rPr>
              <w:t>Мероприятие 1.2</w:t>
            </w:r>
          </w:p>
          <w:p w:rsidR="008E1028" w:rsidRPr="00B84949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84949">
              <w:rPr>
                <w:rFonts w:ascii="Times New Roman" w:hAnsi="Times New Roman"/>
              </w:rPr>
              <w:t>ривлечение СМСП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СМСП</w:t>
            </w:r>
          </w:p>
        </w:tc>
        <w:tc>
          <w:tcPr>
            <w:tcW w:w="1132" w:type="dxa"/>
            <w:vMerge w:val="restart"/>
          </w:tcPr>
          <w:p w:rsidR="008E1028" w:rsidRPr="00B84949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3" w:type="dxa"/>
            <w:vMerge w:val="restart"/>
          </w:tcPr>
          <w:p w:rsidR="008E1028" w:rsidRPr="00B84949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:rsidR="008E1028" w:rsidRPr="00B84949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2"/>
          </w:tcPr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1028" w:rsidRPr="00CC1B75" w:rsidTr="00890E4B">
        <w:trPr>
          <w:trHeight w:val="1012"/>
        </w:trPr>
        <w:tc>
          <w:tcPr>
            <w:tcW w:w="541" w:type="dxa"/>
            <w:vMerge/>
          </w:tcPr>
          <w:p w:rsidR="008E1028" w:rsidRPr="00B84949" w:rsidRDefault="008E1028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B84949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  <w:vMerge/>
          </w:tcPr>
          <w:p w:rsidR="008E1028" w:rsidRPr="00B84949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B84949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8E1028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8E1028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8E1028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2"/>
          </w:tcPr>
          <w:p w:rsidR="008E1028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8E1028" w:rsidRPr="00CC1B75" w:rsidTr="00890E4B">
        <w:trPr>
          <w:trHeight w:val="968"/>
        </w:trPr>
        <w:tc>
          <w:tcPr>
            <w:tcW w:w="541" w:type="dxa"/>
            <w:vMerge w:val="restart"/>
          </w:tcPr>
          <w:p w:rsidR="008E1028" w:rsidRPr="00303BB5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  <w:vMerge w:val="restart"/>
          </w:tcPr>
          <w:p w:rsidR="008E1028" w:rsidRPr="00303BB5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Мероприятие 1.3</w:t>
            </w:r>
          </w:p>
          <w:p w:rsidR="008E1028" w:rsidRPr="00303BB5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1132" w:type="dxa"/>
            <w:vMerge w:val="restart"/>
          </w:tcPr>
          <w:p w:rsidR="008E1028" w:rsidRPr="00303BB5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:rsidR="008E1028" w:rsidRPr="00303BB5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4"/>
          </w:tcPr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2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1028" w:rsidRPr="00CC1B75" w:rsidTr="00890E4B">
        <w:trPr>
          <w:trHeight w:val="967"/>
        </w:trPr>
        <w:tc>
          <w:tcPr>
            <w:tcW w:w="541" w:type="dxa"/>
            <w:vMerge/>
          </w:tcPr>
          <w:p w:rsidR="008E1028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CC1B75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E1028" w:rsidRPr="00CC1B75" w:rsidRDefault="008E1028" w:rsidP="00B849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CC1B75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4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2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0E4B" w:rsidRPr="00B84949" w:rsidRDefault="00890E4B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B84949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8E1028" w:rsidRPr="00CC1B75" w:rsidTr="00890E4B">
        <w:trPr>
          <w:trHeight w:val="1005"/>
        </w:trPr>
        <w:tc>
          <w:tcPr>
            <w:tcW w:w="541" w:type="dxa"/>
            <w:vMerge w:val="restart"/>
          </w:tcPr>
          <w:p w:rsidR="008E1028" w:rsidRPr="00303BB5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  <w:vMerge w:val="restart"/>
          </w:tcPr>
          <w:p w:rsidR="008E1028" w:rsidRPr="00303BB5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</w:p>
          <w:p w:rsidR="008E1028" w:rsidRPr="005E40A2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Сохранение и увеличение количественных и качественных показателей развития СМП, формирования конкурентной среды в экономике сельсовета</w:t>
            </w:r>
          </w:p>
        </w:tc>
        <w:tc>
          <w:tcPr>
            <w:tcW w:w="1132" w:type="dxa"/>
            <w:vMerge w:val="restart"/>
          </w:tcPr>
          <w:p w:rsidR="008E1028" w:rsidRPr="00303BB5" w:rsidRDefault="008E1028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:rsidR="008E1028" w:rsidRPr="00303BB5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ОСП </w:t>
            </w:r>
          </w:p>
          <w:p w:rsidR="008E1028" w:rsidRPr="00303BB5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303BB5" w:rsidRDefault="008E1028" w:rsidP="0042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1028" w:rsidRPr="00CC1B75" w:rsidTr="00890E4B">
        <w:trPr>
          <w:trHeight w:val="1005"/>
        </w:trPr>
        <w:tc>
          <w:tcPr>
            <w:tcW w:w="541" w:type="dxa"/>
            <w:vMerge/>
          </w:tcPr>
          <w:p w:rsidR="008E1028" w:rsidRPr="00303BB5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303BB5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E1028" w:rsidRPr="00303BB5" w:rsidRDefault="008E1028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303BB5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8E1028" w:rsidRPr="00CC1B75" w:rsidTr="00890E4B">
        <w:trPr>
          <w:trHeight w:val="1343"/>
        </w:trPr>
        <w:tc>
          <w:tcPr>
            <w:tcW w:w="541" w:type="dxa"/>
            <w:vMerge w:val="restart"/>
          </w:tcPr>
          <w:p w:rsidR="008E1028" w:rsidRPr="00A33D7E" w:rsidRDefault="008E1028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9" w:type="dxa"/>
            <w:vMerge w:val="restart"/>
          </w:tcPr>
          <w:p w:rsidR="008E1028" w:rsidRPr="00A33D7E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D7E">
              <w:rPr>
                <w:rFonts w:ascii="Times New Roman" w:hAnsi="Times New Roman"/>
                <w:b/>
                <w:sz w:val="24"/>
                <w:szCs w:val="24"/>
              </w:rPr>
              <w:t>Мероприятие 2.1</w:t>
            </w:r>
          </w:p>
          <w:p w:rsidR="008E1028" w:rsidRPr="00A33D7E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3D7E">
              <w:rPr>
                <w:rFonts w:ascii="Times New Roman" w:hAnsi="Times New Roman"/>
              </w:rPr>
              <w:t>Оказание  имущественной поддержки СМСП, т.е. информирование СМСП о земельных участках,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потенциально пригодных для </w:t>
            </w:r>
            <w:r w:rsidRPr="00A33D7E">
              <w:rPr>
                <w:rFonts w:ascii="Times New Roman" w:hAnsi="Times New Roman"/>
              </w:rPr>
              <w:t>открытия новых производств и о свободных нежилых помещениях, находящихся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33D7E">
              <w:rPr>
                <w:rFonts w:ascii="Times New Roman" w:hAnsi="Times New Roman"/>
              </w:rPr>
              <w:t>муниципальной собственности</w:t>
            </w:r>
          </w:p>
        </w:tc>
        <w:tc>
          <w:tcPr>
            <w:tcW w:w="1132" w:type="dxa"/>
            <w:vMerge w:val="restart"/>
          </w:tcPr>
          <w:p w:rsidR="008E1028" w:rsidRPr="00A33D7E" w:rsidRDefault="008E1028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:rsidR="008E1028" w:rsidRPr="00A33D7E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Pr="00A33D7E" w:rsidRDefault="008E1028" w:rsidP="0089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1028" w:rsidRPr="00CC1B75" w:rsidTr="00890E4B">
        <w:trPr>
          <w:trHeight w:val="1342"/>
        </w:trPr>
        <w:tc>
          <w:tcPr>
            <w:tcW w:w="541" w:type="dxa"/>
            <w:vMerge/>
          </w:tcPr>
          <w:p w:rsidR="008E1028" w:rsidRDefault="008E1028" w:rsidP="00303B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CC1B75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E1028" w:rsidRPr="00CC1B75" w:rsidRDefault="008E1028" w:rsidP="00303B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CC1B75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890E4B" w:rsidRDefault="00890E4B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1028" w:rsidRPr="00A33D7E" w:rsidRDefault="008E1028" w:rsidP="0089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8E1028" w:rsidRPr="00CC1B75" w:rsidTr="00890E4B">
        <w:trPr>
          <w:trHeight w:val="2625"/>
        </w:trPr>
        <w:tc>
          <w:tcPr>
            <w:tcW w:w="541" w:type="dxa"/>
            <w:vMerge w:val="restart"/>
          </w:tcPr>
          <w:p w:rsidR="008E1028" w:rsidRPr="004B4743" w:rsidRDefault="008E1028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9" w:type="dxa"/>
            <w:vMerge w:val="restart"/>
          </w:tcPr>
          <w:p w:rsidR="008E1028" w:rsidRPr="004B4743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Мероприятие 2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.</w:t>
            </w: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B6CF6" w:rsidRPr="004B4743" w:rsidRDefault="008E1028" w:rsidP="00EF01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униципального образования Зим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инский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образующим инфраструктуру поддержки СМСП</w:t>
            </w:r>
          </w:p>
        </w:tc>
        <w:tc>
          <w:tcPr>
            <w:tcW w:w="1132" w:type="dxa"/>
            <w:vMerge w:val="restart"/>
          </w:tcPr>
          <w:p w:rsidR="008E1028" w:rsidRPr="005E40A2" w:rsidRDefault="008E1028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:rsidR="008E1028" w:rsidRPr="005E40A2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4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8E1028" w:rsidRPr="00A33D7E" w:rsidRDefault="008E1028" w:rsidP="0089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1028" w:rsidRPr="00CC1B75" w:rsidTr="002B6CF6">
        <w:trPr>
          <w:trHeight w:val="2550"/>
        </w:trPr>
        <w:tc>
          <w:tcPr>
            <w:tcW w:w="541" w:type="dxa"/>
            <w:vMerge/>
          </w:tcPr>
          <w:p w:rsidR="008E1028" w:rsidRDefault="008E1028" w:rsidP="004B47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CC1B75" w:rsidRDefault="008E1028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E1028" w:rsidRDefault="008E1028" w:rsidP="004B47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CC1B75" w:rsidRDefault="008E1028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4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028" w:rsidRPr="00A33D7E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1028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E1028" w:rsidRPr="00624DC3" w:rsidRDefault="008E1028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EE0127" w:rsidRPr="00CC1B75" w:rsidTr="00EE0127">
        <w:trPr>
          <w:trHeight w:val="1691"/>
        </w:trPr>
        <w:tc>
          <w:tcPr>
            <w:tcW w:w="541" w:type="dxa"/>
            <w:vMerge w:val="restart"/>
          </w:tcPr>
          <w:p w:rsidR="00EE0127" w:rsidRPr="002B6CF6" w:rsidRDefault="00EE0127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19" w:type="dxa"/>
            <w:vMerge w:val="restart"/>
          </w:tcPr>
          <w:p w:rsidR="00EE0127" w:rsidRDefault="00EE0127" w:rsidP="002B6C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Мероприятие 2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EE0127" w:rsidRPr="00EE0127" w:rsidRDefault="00EE0127" w:rsidP="00EF01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CF6">
              <w:rPr>
                <w:rFonts w:ascii="Times New Roman" w:hAnsi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sz w:val="24"/>
                <w:szCs w:val="24"/>
              </w:rPr>
              <w:t>доставление мест для размещения нестационарных и мобильных торговых объектов субъектам малого и среднего предпринимательства, являющихся производителями товаров (сельскохозяйственных и продовольственных товаров, в том числе фермерской продукции, текстиля, одежды, обуви и прочих) организациям потребительской кооперации на льготных условиях</w:t>
            </w:r>
          </w:p>
        </w:tc>
        <w:tc>
          <w:tcPr>
            <w:tcW w:w="1132" w:type="dxa"/>
            <w:vMerge w:val="restart"/>
          </w:tcPr>
          <w:p w:rsidR="00EE0127" w:rsidRDefault="00EE0127" w:rsidP="004B47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:rsidR="00EE0127" w:rsidRPr="00CC1B75" w:rsidRDefault="00EE0127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127" w:rsidRPr="00EE0127" w:rsidRDefault="00EE0127" w:rsidP="00EE01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127" w:rsidRDefault="00EE0127" w:rsidP="00EE01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127" w:rsidRDefault="00EE0127" w:rsidP="00EE01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127" w:rsidRPr="00EE0127" w:rsidRDefault="00EE0127" w:rsidP="00EE0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gridSpan w:val="4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127" w:rsidRPr="00624DC3" w:rsidRDefault="00EE0127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E0127" w:rsidRPr="00CC1B75" w:rsidTr="00890E4B">
        <w:trPr>
          <w:trHeight w:val="2130"/>
        </w:trPr>
        <w:tc>
          <w:tcPr>
            <w:tcW w:w="541" w:type="dxa"/>
            <w:vMerge/>
          </w:tcPr>
          <w:p w:rsidR="00EE0127" w:rsidRPr="002B6CF6" w:rsidRDefault="00EE0127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EE0127" w:rsidRPr="004B4743" w:rsidRDefault="00EE0127" w:rsidP="002B6C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EE0127" w:rsidRDefault="00EE0127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EE0127" w:rsidRPr="005E40A2" w:rsidRDefault="00EE0127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EE0127" w:rsidRDefault="00EE0127" w:rsidP="00EE0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4"/>
          </w:tcPr>
          <w:p w:rsidR="00EE0127" w:rsidRDefault="00EE0127" w:rsidP="00EE0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012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0127" w:rsidRDefault="00EE0127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EE0127" w:rsidRDefault="00EE0127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8E1028" w:rsidRPr="00CC1B75" w:rsidTr="00890E4B">
        <w:trPr>
          <w:trHeight w:val="968"/>
        </w:trPr>
        <w:tc>
          <w:tcPr>
            <w:tcW w:w="541" w:type="dxa"/>
            <w:vMerge w:val="restart"/>
          </w:tcPr>
          <w:p w:rsidR="008E1028" w:rsidRPr="00305C58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9" w:type="dxa"/>
            <w:vMerge w:val="restart"/>
          </w:tcPr>
          <w:p w:rsidR="008E1028" w:rsidRPr="008D1A77" w:rsidRDefault="008E1028" w:rsidP="00305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b/>
                <w:sz w:val="24"/>
                <w:szCs w:val="24"/>
              </w:rPr>
              <w:t>Задача 3.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028" w:rsidRPr="008D1A77" w:rsidRDefault="008E1028" w:rsidP="008D1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СМСП и популяризация предприни</w:t>
            </w:r>
            <w:r>
              <w:rPr>
                <w:rFonts w:ascii="Times New Roman" w:hAnsi="Times New Roman"/>
                <w:sz w:val="24"/>
                <w:szCs w:val="24"/>
              </w:rPr>
              <w:t>мательской деятельности в Зим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>инском сельсовете</w:t>
            </w:r>
          </w:p>
        </w:tc>
        <w:tc>
          <w:tcPr>
            <w:tcW w:w="1132" w:type="dxa"/>
            <w:vMerge w:val="restart"/>
          </w:tcPr>
          <w:p w:rsidR="008E1028" w:rsidRPr="008D1A77" w:rsidRDefault="008E1028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8E1028" w:rsidRPr="008D1A77" w:rsidRDefault="008E1028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8E1028" w:rsidRPr="008D1A77" w:rsidRDefault="008E1028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123" w:type="dxa"/>
            <w:vMerge w:val="restart"/>
          </w:tcPr>
          <w:p w:rsidR="008E1028" w:rsidRPr="008D1A77" w:rsidRDefault="008E1028" w:rsidP="0038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98" w:type="dxa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gridSpan w:val="5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624DC3" w:rsidRDefault="008E1028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1028" w:rsidRPr="00CC1B75" w:rsidTr="00890E4B">
        <w:trPr>
          <w:trHeight w:val="967"/>
        </w:trPr>
        <w:tc>
          <w:tcPr>
            <w:tcW w:w="541" w:type="dxa"/>
            <w:vMerge/>
          </w:tcPr>
          <w:p w:rsidR="008E1028" w:rsidRPr="00305C58" w:rsidRDefault="008E1028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E1028" w:rsidRPr="008D1A77" w:rsidRDefault="008E1028" w:rsidP="00305C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E1028" w:rsidRPr="008D1A77" w:rsidRDefault="008E1028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1028" w:rsidRPr="008D1A77" w:rsidRDefault="008E1028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gridSpan w:val="5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Pr="00CC1B75" w:rsidRDefault="008E1028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28" w:rsidRDefault="008E1028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E1028" w:rsidRPr="00624DC3" w:rsidRDefault="008E1028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2B6CF6" w:rsidRPr="00CC1B75" w:rsidTr="002B6CF6">
        <w:trPr>
          <w:trHeight w:val="2835"/>
        </w:trPr>
        <w:tc>
          <w:tcPr>
            <w:tcW w:w="541" w:type="dxa"/>
          </w:tcPr>
          <w:p w:rsidR="002B6CF6" w:rsidRPr="008D1A77" w:rsidRDefault="00EE012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19" w:type="dxa"/>
          </w:tcPr>
          <w:p w:rsidR="002B6CF6" w:rsidRPr="008D1A77" w:rsidRDefault="002B6CF6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A77">
              <w:rPr>
                <w:rFonts w:ascii="Times New Roman" w:hAnsi="Times New Roman"/>
                <w:b/>
                <w:sz w:val="24"/>
                <w:szCs w:val="24"/>
              </w:rPr>
              <w:t>Мероприятие 3.1</w:t>
            </w:r>
          </w:p>
          <w:p w:rsidR="002B6CF6" w:rsidRDefault="002B6CF6" w:rsidP="006C57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  <w:p w:rsidR="002B6CF6" w:rsidRPr="008D1A77" w:rsidRDefault="002B6CF6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2B6CF6" w:rsidRPr="008D1A77" w:rsidRDefault="002B6CF6" w:rsidP="008D1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</w:tcPr>
          <w:p w:rsidR="002B6CF6" w:rsidRPr="008D1A77" w:rsidRDefault="002B6CF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CF6" w:rsidRPr="008D1A77" w:rsidRDefault="002B6CF6" w:rsidP="00693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2B6CF6" w:rsidRPr="008D1A77" w:rsidRDefault="002B6CF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98" w:type="dxa"/>
          </w:tcPr>
          <w:p w:rsidR="002B6CF6" w:rsidRPr="00001465" w:rsidRDefault="002B6CF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0146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3"/>
          </w:tcPr>
          <w:p w:rsidR="002B6CF6" w:rsidRPr="00001465" w:rsidRDefault="002B6CF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  <w:gridSpan w:val="5"/>
          </w:tcPr>
          <w:p w:rsidR="002B6CF6" w:rsidRPr="00001465" w:rsidRDefault="002B6CF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3" w:type="dxa"/>
            <w:gridSpan w:val="2"/>
          </w:tcPr>
          <w:p w:rsidR="002B6CF6" w:rsidRPr="00001465" w:rsidRDefault="002B6CF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4" w:type="dxa"/>
          </w:tcPr>
          <w:p w:rsidR="002B6CF6" w:rsidRPr="00001465" w:rsidRDefault="002B6CF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65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2B6CF6" w:rsidRPr="00001465" w:rsidRDefault="002B6CF6" w:rsidP="00065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CF6" w:rsidRPr="00001465" w:rsidRDefault="002B6CF6" w:rsidP="008D1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0146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B6CF6" w:rsidRPr="008D1A77" w:rsidRDefault="002B6CF6" w:rsidP="00B3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:rsidR="002B6CF6" w:rsidRPr="008D1A77" w:rsidRDefault="002B6CF6" w:rsidP="00BC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CF6" w:rsidRPr="008D1A77" w:rsidRDefault="002B6CF6" w:rsidP="008D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B6CF6" w:rsidRPr="008D1A77" w:rsidRDefault="002B6CF6" w:rsidP="008D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</w:tr>
    </w:tbl>
    <w:p w:rsidR="00B36D64" w:rsidRDefault="006C57C9" w:rsidP="00541A16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      </w:t>
      </w: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77343E" w:rsidRDefault="0077343E" w:rsidP="00541A16">
      <w:pPr>
        <w:rPr>
          <w:rFonts w:ascii="Times New Roman" w:hAnsi="Times New Roman"/>
          <w:color w:val="FF0000"/>
        </w:rPr>
      </w:pPr>
    </w:p>
    <w:p w:rsidR="00EE0127" w:rsidRPr="00CC1B75" w:rsidRDefault="00EE0127" w:rsidP="00541A16">
      <w:pPr>
        <w:rPr>
          <w:rFonts w:ascii="Times New Roman" w:hAnsi="Times New Roman"/>
          <w:color w:val="FF0000"/>
        </w:rPr>
      </w:pPr>
    </w:p>
    <w:p w:rsidR="000C11E3" w:rsidRDefault="0072007A" w:rsidP="008E102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8E1028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0C11E3" w:rsidRDefault="000C11E3" w:rsidP="0072007A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90E4B" w:rsidRDefault="000C11E3" w:rsidP="0072007A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</w:t>
      </w:r>
      <w:r w:rsidR="0072007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2007A" w:rsidRPr="005E40A2" w:rsidRDefault="00890E4B" w:rsidP="007200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</w:t>
      </w:r>
      <w:r w:rsidR="0072007A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72007A" w:rsidRPr="005E40A2">
        <w:rPr>
          <w:rFonts w:ascii="Times New Roman" w:hAnsi="Times New Roman"/>
          <w:sz w:val="28"/>
          <w:szCs w:val="28"/>
        </w:rPr>
        <w:t xml:space="preserve">Приложение № </w:t>
      </w:r>
      <w:r w:rsidR="0072007A">
        <w:rPr>
          <w:rFonts w:ascii="Times New Roman" w:hAnsi="Times New Roman"/>
          <w:sz w:val="28"/>
          <w:szCs w:val="28"/>
        </w:rPr>
        <w:t>3</w:t>
      </w:r>
    </w:p>
    <w:p w:rsidR="0072007A" w:rsidRPr="005E40A2" w:rsidRDefault="0072007A" w:rsidP="007200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к муниципальной программе «Развитие малого и среднего</w:t>
      </w:r>
    </w:p>
    <w:p w:rsidR="00E91E49" w:rsidRDefault="0072007A" w:rsidP="0072007A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предприн</w:t>
      </w:r>
      <w:r w:rsidR="00001465">
        <w:rPr>
          <w:rFonts w:ascii="Times New Roman" w:hAnsi="Times New Roman"/>
          <w:sz w:val="28"/>
          <w:szCs w:val="28"/>
        </w:rPr>
        <w:t>имательства на территории  Зим</w:t>
      </w:r>
      <w:r w:rsidRPr="005E40A2">
        <w:rPr>
          <w:rFonts w:ascii="Times New Roman" w:hAnsi="Times New Roman"/>
          <w:sz w:val="28"/>
          <w:szCs w:val="28"/>
        </w:rPr>
        <w:t>инского</w:t>
      </w:r>
    </w:p>
    <w:p w:rsidR="00541A16" w:rsidRDefault="00E91E49" w:rsidP="00E91E49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001465">
        <w:rPr>
          <w:rFonts w:ascii="Times New Roman" w:hAnsi="Times New Roman"/>
          <w:sz w:val="28"/>
          <w:szCs w:val="28"/>
        </w:rPr>
        <w:t xml:space="preserve"> сельсовета»  на  2020-2024</w:t>
      </w:r>
      <w:r w:rsidR="0072007A" w:rsidRPr="005E40A2">
        <w:rPr>
          <w:rFonts w:ascii="Times New Roman" w:hAnsi="Times New Roman"/>
          <w:sz w:val="28"/>
          <w:szCs w:val="28"/>
        </w:rPr>
        <w:t xml:space="preserve"> годы</w:t>
      </w:r>
      <w:r w:rsidR="0072007A" w:rsidRPr="00CC1B7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91E49" w:rsidRDefault="00E91E49" w:rsidP="00E91E4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E91E49" w:rsidRPr="00E91E49" w:rsidRDefault="00E91E49" w:rsidP="00E91E4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ОБЪЕМ </w:t>
      </w:r>
    </w:p>
    <w:p w:rsidR="00E91E49" w:rsidRPr="00E91E49" w:rsidRDefault="00E91E49" w:rsidP="00E91E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>финансовых ресурсов, необходимых для реализации муниципальной программы</w:t>
      </w:r>
    </w:p>
    <w:p w:rsidR="00E91E49" w:rsidRPr="00E91E49" w:rsidRDefault="00E91E49" w:rsidP="00E91E4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8"/>
        <w:gridCol w:w="1417"/>
        <w:gridCol w:w="1276"/>
        <w:gridCol w:w="1276"/>
        <w:gridCol w:w="1276"/>
        <w:gridCol w:w="1417"/>
        <w:gridCol w:w="2835"/>
      </w:tblGrid>
      <w:tr w:rsidR="00E91E49" w:rsidRPr="00E91E49" w:rsidTr="00E91E49">
        <w:tc>
          <w:tcPr>
            <w:tcW w:w="5528" w:type="dxa"/>
            <w:vMerge w:val="restart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 xml:space="preserve">Источники и направления </w:t>
            </w:r>
          </w:p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расходов</w:t>
            </w:r>
          </w:p>
        </w:tc>
        <w:tc>
          <w:tcPr>
            <w:tcW w:w="9497" w:type="dxa"/>
            <w:gridSpan w:val="6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001465" w:rsidRPr="00E91E49" w:rsidTr="008E1028">
        <w:tc>
          <w:tcPr>
            <w:tcW w:w="5528" w:type="dxa"/>
            <w:vMerge/>
          </w:tcPr>
          <w:p w:rsidR="00001465" w:rsidRPr="00E91E49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465" w:rsidRPr="00E91E49" w:rsidRDefault="00001465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276" w:type="dxa"/>
          </w:tcPr>
          <w:p w:rsidR="00001465" w:rsidRPr="00E91E49" w:rsidRDefault="00001465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276" w:type="dxa"/>
          </w:tcPr>
          <w:p w:rsidR="00001465" w:rsidRPr="00E91E49" w:rsidRDefault="00001465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</w:tcPr>
          <w:p w:rsidR="00001465" w:rsidRPr="00E91E49" w:rsidRDefault="00001465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1465" w:rsidRPr="00E91E49" w:rsidRDefault="00001465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2835" w:type="dxa"/>
          </w:tcPr>
          <w:p w:rsidR="00001465" w:rsidRPr="00E91E49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001465" w:rsidRPr="00E91E49" w:rsidTr="008E1028">
        <w:tc>
          <w:tcPr>
            <w:tcW w:w="5528" w:type="dxa"/>
          </w:tcPr>
          <w:p w:rsidR="00001465" w:rsidRPr="00E91E49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01465" w:rsidRPr="00E91E49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01465" w:rsidRPr="00E91E49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01465" w:rsidRPr="00E91E49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01465" w:rsidRPr="00E91E49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1465" w:rsidRPr="00E91E49" w:rsidRDefault="008E1028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001465" w:rsidRPr="00E91E49" w:rsidRDefault="008E1028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1465" w:rsidRPr="00E91E49" w:rsidTr="008E1028">
        <w:tc>
          <w:tcPr>
            <w:tcW w:w="5528" w:type="dxa"/>
          </w:tcPr>
          <w:p w:rsidR="00001465" w:rsidRPr="00E91E49" w:rsidRDefault="00001465" w:rsidP="00AB0980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417" w:type="dxa"/>
          </w:tcPr>
          <w:p w:rsidR="00001465" w:rsidRPr="00001465" w:rsidRDefault="006C57C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01465" w:rsidRPr="0000146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001465" w:rsidRPr="00001465" w:rsidRDefault="00001465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46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001465" w:rsidRPr="00001465" w:rsidRDefault="00001465" w:rsidP="00E91E49">
            <w:pPr>
              <w:jc w:val="center"/>
            </w:pPr>
            <w:r w:rsidRPr="0000146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001465" w:rsidRPr="00001465" w:rsidRDefault="00001465" w:rsidP="00E91E49">
            <w:pPr>
              <w:jc w:val="center"/>
            </w:pPr>
            <w:r w:rsidRPr="0000146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1465" w:rsidRPr="00001465" w:rsidRDefault="008E1028" w:rsidP="00E91E49">
            <w:pPr>
              <w:jc w:val="center"/>
            </w:pPr>
            <w:r w:rsidRPr="0000146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1465" w:rsidRPr="00001465" w:rsidRDefault="006C57C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01465" w:rsidRPr="0000146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01465" w:rsidRPr="00E91E49" w:rsidTr="008E1028">
        <w:tc>
          <w:tcPr>
            <w:tcW w:w="5528" w:type="dxa"/>
          </w:tcPr>
          <w:p w:rsidR="00001465" w:rsidRPr="00E91E49" w:rsidRDefault="00001465" w:rsidP="00AB0980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001465" w:rsidRPr="00001465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1465" w:rsidRPr="00001465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1465" w:rsidRPr="00001465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1465" w:rsidRPr="00001465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1465" w:rsidRPr="00001465" w:rsidRDefault="00001465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1465" w:rsidRPr="00001465" w:rsidRDefault="00001465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465" w:rsidRPr="00E91E49" w:rsidTr="008E1028">
        <w:tc>
          <w:tcPr>
            <w:tcW w:w="5528" w:type="dxa"/>
          </w:tcPr>
          <w:p w:rsidR="00001465" w:rsidRPr="00E91E49" w:rsidRDefault="00001465" w:rsidP="00001465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 xml:space="preserve">из бюджета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Зим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>инский сельсовет</w:t>
            </w:r>
          </w:p>
        </w:tc>
        <w:tc>
          <w:tcPr>
            <w:tcW w:w="1417" w:type="dxa"/>
          </w:tcPr>
          <w:p w:rsidR="00001465" w:rsidRPr="00001465" w:rsidRDefault="006C57C9" w:rsidP="00E91E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01465" w:rsidRPr="0000146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001465" w:rsidRPr="00001465" w:rsidRDefault="00001465" w:rsidP="00E91E49">
            <w:pPr>
              <w:jc w:val="center"/>
            </w:pPr>
            <w:r w:rsidRPr="0000146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001465" w:rsidRPr="00001465" w:rsidRDefault="00001465" w:rsidP="00E91E49">
            <w:pPr>
              <w:jc w:val="center"/>
            </w:pPr>
            <w:r w:rsidRPr="0000146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001465" w:rsidRPr="00001465" w:rsidRDefault="00001465" w:rsidP="00E91E49">
            <w:pPr>
              <w:jc w:val="center"/>
            </w:pPr>
            <w:r w:rsidRPr="0000146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1465" w:rsidRPr="00001465" w:rsidRDefault="008E1028" w:rsidP="00E91E49">
            <w:pPr>
              <w:jc w:val="center"/>
            </w:pPr>
            <w:r w:rsidRPr="0000146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835" w:type="dxa"/>
          </w:tcPr>
          <w:p w:rsidR="00001465" w:rsidRPr="00001465" w:rsidRDefault="006C57C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01465" w:rsidRPr="0000146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E91E49" w:rsidRPr="00E91E49" w:rsidRDefault="00E91E49" w:rsidP="00E91E49">
      <w:pPr>
        <w:pStyle w:val="ConsPlusNormal"/>
        <w:ind w:firstLine="0"/>
        <w:jc w:val="both"/>
        <w:rPr>
          <w:color w:val="0070C0"/>
          <w:sz w:val="28"/>
          <w:szCs w:val="28"/>
        </w:rPr>
      </w:pPr>
      <w:r w:rsidRPr="00E91E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sectPr w:rsidR="00E91E49" w:rsidRPr="00E91E49" w:rsidSect="00204931">
      <w:pgSz w:w="16838" w:h="11906" w:orient="landscape"/>
      <w:pgMar w:top="993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9270A3"/>
    <w:multiLevelType w:val="hybridMultilevel"/>
    <w:tmpl w:val="ED94F0E8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6537ADE"/>
    <w:multiLevelType w:val="hybridMultilevel"/>
    <w:tmpl w:val="CD281F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1A16"/>
    <w:rsid w:val="00001465"/>
    <w:rsid w:val="00014E45"/>
    <w:rsid w:val="00045FE6"/>
    <w:rsid w:val="000659E8"/>
    <w:rsid w:val="000C11E3"/>
    <w:rsid w:val="000D2D3B"/>
    <w:rsid w:val="000D31D8"/>
    <w:rsid w:val="000D79FD"/>
    <w:rsid w:val="000E7EC1"/>
    <w:rsid w:val="000F4574"/>
    <w:rsid w:val="0011435A"/>
    <w:rsid w:val="00120A95"/>
    <w:rsid w:val="00122D01"/>
    <w:rsid w:val="00127D5C"/>
    <w:rsid w:val="00131D60"/>
    <w:rsid w:val="00196BD2"/>
    <w:rsid w:val="001975C8"/>
    <w:rsid w:val="001A602E"/>
    <w:rsid w:val="001E40A3"/>
    <w:rsid w:val="00204931"/>
    <w:rsid w:val="00204A35"/>
    <w:rsid w:val="00204FE1"/>
    <w:rsid w:val="002112BF"/>
    <w:rsid w:val="002370C0"/>
    <w:rsid w:val="00272D40"/>
    <w:rsid w:val="002B6CF6"/>
    <w:rsid w:val="002C022A"/>
    <w:rsid w:val="002C42F6"/>
    <w:rsid w:val="002C503F"/>
    <w:rsid w:val="002C6EB7"/>
    <w:rsid w:val="002E68CD"/>
    <w:rsid w:val="002F7BEE"/>
    <w:rsid w:val="00300028"/>
    <w:rsid w:val="003008D2"/>
    <w:rsid w:val="00302575"/>
    <w:rsid w:val="00303BB5"/>
    <w:rsid w:val="00305C58"/>
    <w:rsid w:val="00321078"/>
    <w:rsid w:val="00345895"/>
    <w:rsid w:val="00347CDE"/>
    <w:rsid w:val="00383A81"/>
    <w:rsid w:val="0039094E"/>
    <w:rsid w:val="00396759"/>
    <w:rsid w:val="003A1D7B"/>
    <w:rsid w:val="003B222E"/>
    <w:rsid w:val="003C5522"/>
    <w:rsid w:val="003F1AA4"/>
    <w:rsid w:val="003F51C2"/>
    <w:rsid w:val="003F7F43"/>
    <w:rsid w:val="00412C42"/>
    <w:rsid w:val="004251C4"/>
    <w:rsid w:val="0043117B"/>
    <w:rsid w:val="004330B1"/>
    <w:rsid w:val="0044089A"/>
    <w:rsid w:val="00451AF4"/>
    <w:rsid w:val="00455666"/>
    <w:rsid w:val="00473874"/>
    <w:rsid w:val="00475FEF"/>
    <w:rsid w:val="004850DC"/>
    <w:rsid w:val="004A6D75"/>
    <w:rsid w:val="004B4743"/>
    <w:rsid w:val="004D759B"/>
    <w:rsid w:val="004E208D"/>
    <w:rsid w:val="004E59E6"/>
    <w:rsid w:val="004F75AD"/>
    <w:rsid w:val="00502367"/>
    <w:rsid w:val="005068FE"/>
    <w:rsid w:val="0051529F"/>
    <w:rsid w:val="00533A82"/>
    <w:rsid w:val="00541A16"/>
    <w:rsid w:val="00561086"/>
    <w:rsid w:val="005617A5"/>
    <w:rsid w:val="0058181F"/>
    <w:rsid w:val="00592619"/>
    <w:rsid w:val="005A61A0"/>
    <w:rsid w:val="005D06A7"/>
    <w:rsid w:val="005E40A2"/>
    <w:rsid w:val="00602DC3"/>
    <w:rsid w:val="00624DC3"/>
    <w:rsid w:val="00643D6E"/>
    <w:rsid w:val="00650593"/>
    <w:rsid w:val="00662B1C"/>
    <w:rsid w:val="00693287"/>
    <w:rsid w:val="006B6BA4"/>
    <w:rsid w:val="006C57C9"/>
    <w:rsid w:val="006C59CA"/>
    <w:rsid w:val="006D05EA"/>
    <w:rsid w:val="007049AA"/>
    <w:rsid w:val="0072007A"/>
    <w:rsid w:val="00721625"/>
    <w:rsid w:val="00735C62"/>
    <w:rsid w:val="00743FCA"/>
    <w:rsid w:val="00770878"/>
    <w:rsid w:val="00772682"/>
    <w:rsid w:val="00772A91"/>
    <w:rsid w:val="0077343E"/>
    <w:rsid w:val="00783A43"/>
    <w:rsid w:val="00816192"/>
    <w:rsid w:val="008168B3"/>
    <w:rsid w:val="00825CBF"/>
    <w:rsid w:val="00861EFF"/>
    <w:rsid w:val="0088147D"/>
    <w:rsid w:val="00890E4B"/>
    <w:rsid w:val="008A71EC"/>
    <w:rsid w:val="008D1A77"/>
    <w:rsid w:val="008E1028"/>
    <w:rsid w:val="008E506A"/>
    <w:rsid w:val="008E530B"/>
    <w:rsid w:val="008F223B"/>
    <w:rsid w:val="008F246B"/>
    <w:rsid w:val="00902FA3"/>
    <w:rsid w:val="009410E0"/>
    <w:rsid w:val="009515B2"/>
    <w:rsid w:val="00970A5B"/>
    <w:rsid w:val="009776FE"/>
    <w:rsid w:val="00991BAF"/>
    <w:rsid w:val="009A7BE1"/>
    <w:rsid w:val="009F591E"/>
    <w:rsid w:val="00A00679"/>
    <w:rsid w:val="00A00F48"/>
    <w:rsid w:val="00A32502"/>
    <w:rsid w:val="00A33D7E"/>
    <w:rsid w:val="00A55DFC"/>
    <w:rsid w:val="00A6464A"/>
    <w:rsid w:val="00A849CE"/>
    <w:rsid w:val="00A850EC"/>
    <w:rsid w:val="00AA1B5F"/>
    <w:rsid w:val="00AB0980"/>
    <w:rsid w:val="00AF5023"/>
    <w:rsid w:val="00B336A1"/>
    <w:rsid w:val="00B36D64"/>
    <w:rsid w:val="00B56851"/>
    <w:rsid w:val="00B60ECF"/>
    <w:rsid w:val="00B70D6A"/>
    <w:rsid w:val="00B84949"/>
    <w:rsid w:val="00B86895"/>
    <w:rsid w:val="00B91346"/>
    <w:rsid w:val="00BA3232"/>
    <w:rsid w:val="00BC0851"/>
    <w:rsid w:val="00BD15D7"/>
    <w:rsid w:val="00BD338B"/>
    <w:rsid w:val="00BD3BB6"/>
    <w:rsid w:val="00BD5844"/>
    <w:rsid w:val="00BD5F9B"/>
    <w:rsid w:val="00BF7A16"/>
    <w:rsid w:val="00C575F2"/>
    <w:rsid w:val="00C60109"/>
    <w:rsid w:val="00C7255E"/>
    <w:rsid w:val="00C75440"/>
    <w:rsid w:val="00C8358A"/>
    <w:rsid w:val="00C878E8"/>
    <w:rsid w:val="00C97E61"/>
    <w:rsid w:val="00CC1B75"/>
    <w:rsid w:val="00CD58DA"/>
    <w:rsid w:val="00CF256C"/>
    <w:rsid w:val="00D14C28"/>
    <w:rsid w:val="00D2198E"/>
    <w:rsid w:val="00D23ADB"/>
    <w:rsid w:val="00D46485"/>
    <w:rsid w:val="00D61B70"/>
    <w:rsid w:val="00D63DBA"/>
    <w:rsid w:val="00D85621"/>
    <w:rsid w:val="00D85D4D"/>
    <w:rsid w:val="00DA34E6"/>
    <w:rsid w:val="00DB5342"/>
    <w:rsid w:val="00DE479C"/>
    <w:rsid w:val="00DF6A12"/>
    <w:rsid w:val="00DF7E1F"/>
    <w:rsid w:val="00E02FAD"/>
    <w:rsid w:val="00E056C7"/>
    <w:rsid w:val="00E07EC5"/>
    <w:rsid w:val="00E1490B"/>
    <w:rsid w:val="00E91E49"/>
    <w:rsid w:val="00EB3D92"/>
    <w:rsid w:val="00EE0127"/>
    <w:rsid w:val="00EF01A8"/>
    <w:rsid w:val="00EF60F7"/>
    <w:rsid w:val="00F07D73"/>
    <w:rsid w:val="00F15FB2"/>
    <w:rsid w:val="00F16AF8"/>
    <w:rsid w:val="00F27BF8"/>
    <w:rsid w:val="00F32E6E"/>
    <w:rsid w:val="00F4075B"/>
    <w:rsid w:val="00F411E1"/>
    <w:rsid w:val="00F5488C"/>
    <w:rsid w:val="00F54DB1"/>
    <w:rsid w:val="00F85D3E"/>
    <w:rsid w:val="00FC60A6"/>
    <w:rsid w:val="00FD1A61"/>
    <w:rsid w:val="00FD49FF"/>
    <w:rsid w:val="00FD6491"/>
    <w:rsid w:val="00FE32F5"/>
    <w:rsid w:val="00FE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A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1A16"/>
    <w:pPr>
      <w:keepNext/>
      <w:keepLines/>
      <w:overflowPunct w:val="0"/>
      <w:autoSpaceDE w:val="0"/>
      <w:autoSpaceDN w:val="0"/>
      <w:adjustRightInd w:val="0"/>
      <w:spacing w:after="0" w:line="200" w:lineRule="atLeast"/>
      <w:ind w:firstLine="709"/>
      <w:jc w:val="center"/>
      <w:textAlignment w:val="baseline"/>
      <w:outlineLvl w:val="1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1A1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41A1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1A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541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4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41A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41A1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41A16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541A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41A1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41A1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41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qFormat/>
    <w:rsid w:val="00643D6E"/>
    <w:pPr>
      <w:ind w:left="720"/>
      <w:contextualSpacing/>
    </w:pPr>
  </w:style>
  <w:style w:type="character" w:customStyle="1" w:styleId="WW-">
    <w:name w:val="WW-Маркеры списка"/>
    <w:rsid w:val="004A6D75"/>
    <w:rPr>
      <w:rFonts w:ascii="StarSymbol" w:eastAsia="StarSymbol" w:hAnsi="StarSymbol" w:cs="StarSymbol"/>
      <w:sz w:val="18"/>
      <w:szCs w:val="18"/>
    </w:rPr>
  </w:style>
  <w:style w:type="character" w:customStyle="1" w:styleId="ConsPlusNormal0">
    <w:name w:val="ConsPlusNormal Знак"/>
    <w:link w:val="ConsPlusNormal"/>
    <w:rsid w:val="00A00679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A006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F688-0F77-4D52-AAA3-A2F5B3A7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20</Pages>
  <Words>5335</Words>
  <Characters>30410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35674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Zimino</cp:lastModifiedBy>
  <cp:revision>26</cp:revision>
  <cp:lastPrinted>2019-08-08T09:07:00Z</cp:lastPrinted>
  <dcterms:created xsi:type="dcterms:W3CDTF">2017-12-20T10:52:00Z</dcterms:created>
  <dcterms:modified xsi:type="dcterms:W3CDTF">2021-02-25T08:22:00Z</dcterms:modified>
</cp:coreProperties>
</file>