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3C385C">
        <w:rPr>
          <w:szCs w:val="28"/>
        </w:rPr>
        <w:t>Белояров</w:t>
      </w:r>
      <w:r w:rsidR="00C7347D" w:rsidRPr="00417F2B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3C385C">
        <w:rPr>
          <w:szCs w:val="28"/>
        </w:rPr>
        <w:t>Белояров</w:t>
      </w:r>
      <w:r w:rsidR="00DE6555" w:rsidRPr="00E16F46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DE6555" w:rsidRPr="00E16F46">
        <w:rPr>
          <w:szCs w:val="28"/>
        </w:rPr>
        <w:t>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A50F4B">
        <w:rPr>
          <w:b w:val="0"/>
          <w:szCs w:val="28"/>
        </w:rPr>
        <w:t>5</w:t>
      </w:r>
      <w:r w:rsidR="00F42CEE" w:rsidRPr="00134F68">
        <w:rPr>
          <w:b w:val="0"/>
          <w:szCs w:val="28"/>
        </w:rPr>
        <w:t xml:space="preserve"> тысяч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14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50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3C385C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3C385C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vAlign w:val="center"/>
          </w:tcPr>
          <w:p w:rsidR="00802545" w:rsidRPr="00802545" w:rsidRDefault="00FF75B4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2B3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3C385C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3C385C">
              <w:rPr>
                <w:rFonts w:ascii="Times New Roman" w:hAnsi="Times New Roman"/>
                <w:sz w:val="28"/>
                <w:szCs w:val="28"/>
              </w:rPr>
              <w:t>Белояров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>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2B3D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r w:rsidR="003C385C">
        <w:rPr>
          <w:szCs w:val="28"/>
        </w:rPr>
        <w:t>Белояров</w:t>
      </w:r>
      <w:r w:rsidR="00802545" w:rsidRPr="00417F2B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402E13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402E13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402E13"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</w:t>
      </w:r>
      <w:r w:rsidR="003C38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3C385C">
        <w:rPr>
          <w:rFonts w:ascii="Times New Roman" w:hAnsi="Times New Roman"/>
          <w:sz w:val="28"/>
          <w:szCs w:val="28"/>
        </w:rPr>
        <w:t>40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3C385C">
        <w:rPr>
          <w:rFonts w:ascii="Times New Roman" w:hAnsi="Times New Roman"/>
          <w:sz w:val="28"/>
          <w:szCs w:val="28"/>
        </w:rPr>
        <w:t>75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A43B3D">
        <w:rPr>
          <w:rFonts w:ascii="Times New Roman" w:hAnsi="Times New Roman"/>
          <w:sz w:val="26"/>
          <w:szCs w:val="26"/>
        </w:rPr>
        <w:t>1</w:t>
      </w:r>
      <w:r w:rsidR="003C385C">
        <w:rPr>
          <w:rFonts w:ascii="Times New Roman" w:hAnsi="Times New Roman"/>
          <w:sz w:val="26"/>
          <w:szCs w:val="26"/>
        </w:rPr>
        <w:t>0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</w:t>
      </w:r>
      <w:r w:rsidR="003C385C">
        <w:rPr>
          <w:rFonts w:ascii="Times New Roman" w:hAnsi="Times New Roman"/>
          <w:sz w:val="26"/>
          <w:szCs w:val="26"/>
        </w:rPr>
        <w:t>5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F97956">
        <w:rPr>
          <w:rFonts w:ascii="Times New Roman" w:hAnsi="Times New Roman"/>
          <w:sz w:val="26"/>
          <w:szCs w:val="26"/>
        </w:rPr>
        <w:t>66</w:t>
      </w:r>
      <w:r w:rsidR="00F97956">
        <w:rPr>
          <w:rFonts w:ascii="Times New Roman" w:hAnsi="Times New Roman"/>
          <w:sz w:val="28"/>
          <w:szCs w:val="28"/>
        </w:rPr>
        <w:t>,67</w:t>
      </w:r>
      <w:r w:rsidR="00F97956" w:rsidRPr="00312A12">
        <w:rPr>
          <w:rFonts w:ascii="Times New Roman" w:hAnsi="Times New Roman"/>
          <w:sz w:val="28"/>
          <w:szCs w:val="28"/>
        </w:rPr>
        <w:t xml:space="preserve"> 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3C385C">
        <w:rPr>
          <w:rFonts w:ascii="Times New Roman" w:hAnsi="Times New Roman"/>
          <w:sz w:val="26"/>
          <w:szCs w:val="26"/>
        </w:rPr>
        <w:t>15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3C385C">
        <w:rPr>
          <w:rFonts w:ascii="Times New Roman" w:hAnsi="Times New Roman"/>
          <w:sz w:val="26"/>
          <w:szCs w:val="26"/>
        </w:rPr>
        <w:t>75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867F4E">
        <w:rPr>
          <w:rFonts w:ascii="Times New Roman" w:hAnsi="Times New Roman"/>
          <w:sz w:val="28"/>
          <w:szCs w:val="28"/>
        </w:rPr>
        <w:t>+</w:t>
      </w:r>
      <w:r w:rsidRPr="00802545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</w:t>
      </w:r>
      <w:r w:rsidR="00A43B3D">
        <w:rPr>
          <w:rFonts w:ascii="Times New Roman" w:hAnsi="Times New Roman"/>
          <w:sz w:val="26"/>
          <w:szCs w:val="26"/>
        </w:rPr>
        <w:t>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</w:t>
      </w:r>
      <w:r w:rsidR="00A43B3D">
        <w:rPr>
          <w:rFonts w:ascii="Times New Roman" w:hAnsi="Times New Roman"/>
          <w:sz w:val="26"/>
          <w:szCs w:val="26"/>
        </w:rPr>
        <w:t>4</w:t>
      </w:r>
      <w:r w:rsidR="005D6BA7">
        <w:rPr>
          <w:rFonts w:ascii="Times New Roman" w:hAnsi="Times New Roman"/>
          <w:sz w:val="26"/>
          <w:szCs w:val="26"/>
        </w:rPr>
        <w:t>,</w:t>
      </w:r>
      <w:r w:rsidR="00A43B3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3C385C">
        <w:rPr>
          <w:rFonts w:ascii="Times New Roman" w:hAnsi="Times New Roman"/>
          <w:b/>
          <w:sz w:val="28"/>
          <w:szCs w:val="28"/>
        </w:rPr>
        <w:t>97,22+75</w:t>
      </w:r>
      <w:r w:rsidR="00867F4E">
        <w:rPr>
          <w:rFonts w:ascii="Times New Roman" w:hAnsi="Times New Roman"/>
          <w:b/>
          <w:sz w:val="28"/>
          <w:szCs w:val="28"/>
        </w:rPr>
        <w:t>,0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867F4E">
        <w:rPr>
          <w:rFonts w:ascii="Times New Roman" w:hAnsi="Times New Roman"/>
          <w:b/>
          <w:sz w:val="28"/>
          <w:szCs w:val="28"/>
        </w:rPr>
        <w:t xml:space="preserve"> 66,67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867F4E">
        <w:rPr>
          <w:rFonts w:ascii="Times New Roman" w:hAnsi="Times New Roman"/>
          <w:b/>
          <w:sz w:val="28"/>
          <w:szCs w:val="28"/>
        </w:rPr>
        <w:t>75,0</w:t>
      </w:r>
      <w:r w:rsidR="00A43B3D">
        <w:rPr>
          <w:rFonts w:ascii="Times New Roman" w:hAnsi="Times New Roman"/>
          <w:b/>
          <w:sz w:val="28"/>
          <w:szCs w:val="28"/>
        </w:rPr>
        <w:t>+94,11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867F4E">
        <w:rPr>
          <w:rFonts w:ascii="Times New Roman" w:hAnsi="Times New Roman"/>
          <w:b/>
          <w:sz w:val="28"/>
          <w:szCs w:val="28"/>
        </w:rPr>
        <w:t>81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A43B3D">
        <w:rPr>
          <w:rFonts w:ascii="Times New Roman" w:hAnsi="Times New Roman"/>
          <w:b/>
          <w:sz w:val="28"/>
          <w:szCs w:val="28"/>
        </w:rPr>
        <w:t>6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02E13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4F4FB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4F4FB3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4F4FB3">
        <w:rPr>
          <w:rFonts w:ascii="Times New Roman" w:hAnsi="Times New Roman"/>
          <w:b/>
          <w:sz w:val="28"/>
          <w:szCs w:val="28"/>
        </w:rPr>
        <w:t>42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4F4FB3">
        <w:rPr>
          <w:rFonts w:ascii="Times New Roman" w:hAnsi="Times New Roman"/>
          <w:b/>
          <w:sz w:val="28"/>
          <w:szCs w:val="28"/>
        </w:rPr>
        <w:t>0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4F4FB3">
        <w:rPr>
          <w:rFonts w:ascii="Times New Roman" w:hAnsi="Times New Roman"/>
          <w:b/>
          <w:sz w:val="28"/>
          <w:szCs w:val="28"/>
        </w:rPr>
        <w:t>81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225D0E">
        <w:rPr>
          <w:rFonts w:ascii="Times New Roman" w:hAnsi="Times New Roman"/>
          <w:b/>
          <w:sz w:val="28"/>
          <w:szCs w:val="28"/>
        </w:rPr>
        <w:t>6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5D6BA7" w:rsidRPr="00A84F6C">
        <w:rPr>
          <w:rFonts w:ascii="Times New Roman" w:hAnsi="Times New Roman"/>
          <w:b/>
          <w:sz w:val="28"/>
          <w:szCs w:val="28"/>
        </w:rPr>
        <w:t>,</w:t>
      </w:r>
      <w:r w:rsidR="004F4FB3">
        <w:rPr>
          <w:rFonts w:ascii="Times New Roman" w:hAnsi="Times New Roman"/>
          <w:b/>
          <w:sz w:val="28"/>
          <w:szCs w:val="28"/>
        </w:rPr>
        <w:t>42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F44E04">
        <w:rPr>
          <w:rFonts w:ascii="Times New Roman" w:hAnsi="Times New Roman"/>
          <w:b/>
          <w:sz w:val="28"/>
          <w:szCs w:val="28"/>
        </w:rPr>
        <w:t>,</w:t>
      </w:r>
      <w:r w:rsidR="004F4FB3">
        <w:rPr>
          <w:rFonts w:ascii="Times New Roman" w:hAnsi="Times New Roman"/>
          <w:b/>
          <w:sz w:val="28"/>
          <w:szCs w:val="28"/>
        </w:rPr>
        <w:t>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4F4FB3">
        <w:rPr>
          <w:rFonts w:ascii="Times New Roman" w:hAnsi="Times New Roman"/>
          <w:b/>
          <w:sz w:val="28"/>
          <w:szCs w:val="28"/>
        </w:rPr>
        <w:t>0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F4FB3">
        <w:rPr>
          <w:rFonts w:ascii="Times New Roman" w:hAnsi="Times New Roman"/>
          <w:color w:val="000000"/>
          <w:sz w:val="26"/>
          <w:szCs w:val="26"/>
        </w:rPr>
        <w:t>Е.А. Ремпель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7B" w:rsidRDefault="00B9537B" w:rsidP="00092400">
      <w:pPr>
        <w:spacing w:after="0" w:line="240" w:lineRule="auto"/>
      </w:pPr>
      <w:r>
        <w:separator/>
      </w:r>
    </w:p>
  </w:endnote>
  <w:endnote w:type="continuationSeparator" w:id="1">
    <w:p w:rsidR="00B9537B" w:rsidRDefault="00B9537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7B" w:rsidRDefault="00B9537B" w:rsidP="00092400">
      <w:pPr>
        <w:spacing w:after="0" w:line="240" w:lineRule="auto"/>
      </w:pPr>
      <w:r>
        <w:separator/>
      </w:r>
    </w:p>
  </w:footnote>
  <w:footnote w:type="continuationSeparator" w:id="1">
    <w:p w:rsidR="00B9537B" w:rsidRDefault="00B9537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385C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475F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4FB3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17495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F4E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37B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7CD7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97956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41</cp:revision>
  <cp:lastPrinted>2019-06-27T07:35:00Z</cp:lastPrinted>
  <dcterms:created xsi:type="dcterms:W3CDTF">2019-09-24T04:09:00Z</dcterms:created>
  <dcterms:modified xsi:type="dcterms:W3CDTF">2021-02-26T08:07:00Z</dcterms:modified>
</cp:coreProperties>
</file>