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8959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ПОБЕДИМСКОГО СЕЛЬСОВЕТА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3371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  <w:r w:rsidR="0089595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371" w:rsidRPr="00673371" w:rsidRDefault="00792B3F" w:rsidP="00673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29.01.</w:t>
      </w:r>
      <w:r w:rsidR="006733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7337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3371" w:rsidRPr="00673371" w:rsidRDefault="00895955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</w:t>
      </w:r>
      <w:r w:rsidR="00673371" w:rsidRPr="0067337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Победим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67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</w:t>
      </w:r>
      <w:r w:rsidR="00895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67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.10.2018 № </w:t>
      </w:r>
      <w:r w:rsidR="00895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673371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67337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6733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8959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Победимский сельсовет</w:t>
      </w:r>
      <w:r w:rsidRPr="006733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Топчихинского района Алтайского края, </w:t>
      </w:r>
      <w:r w:rsidRPr="0067337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67337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673371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01.10.2018 № 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14.03.2019 № 43)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45B92">
        <w:rPr>
          <w:rFonts w:ascii="Times New Roman" w:hAnsi="Times New Roman" w:cs="Times New Roman"/>
          <w:b/>
          <w:sz w:val="28"/>
          <w:szCs w:val="28"/>
          <w:lang w:eastAsia="ru-RU"/>
        </w:rPr>
        <w:t>. пункт 1.2. изложить в следующей редакции: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sz w:val="28"/>
          <w:szCs w:val="28"/>
          <w:lang w:eastAsia="ru-RU"/>
        </w:rPr>
        <w:t xml:space="preserve">«1.2. </w:t>
      </w:r>
      <w:bookmarkStart w:id="0" w:name="Par0"/>
      <w:bookmarkEnd w:id="0"/>
      <w:r w:rsidRPr="00545B92">
        <w:rPr>
          <w:rFonts w:ascii="Times New Roman" w:hAnsi="Times New Roman" w:cs="Times New Roman"/>
          <w:sz w:val="28"/>
          <w:szCs w:val="28"/>
          <w:lang w:eastAsia="ru-RU"/>
        </w:rPr>
        <w:t>Описание заявителей.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физическим и юридическим лицам, являющимся собственником объекта адресации либо лицом, обладающим одним из следующих вещных прав на объект адресации: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lastRenderedPageBreak/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представитель).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sz w:val="28"/>
          <w:szCs w:val="28"/>
        </w:rPr>
        <w:t xml:space="preserve">От имени лица, указанного в подпункте 1.2.1.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5B92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5B92">
        <w:rPr>
          <w:rFonts w:ascii="Times New Roman" w:hAnsi="Times New Roman" w:cs="Times New Roman"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Pr="00545B9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673371" w:rsidRP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131B2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673371">
        <w:rPr>
          <w:rFonts w:ascii="Times New Roman" w:hAnsi="Times New Roman" w:cs="Times New Roman"/>
          <w:b/>
          <w:sz w:val="28"/>
          <w:szCs w:val="28"/>
          <w:lang w:eastAsia="ru-RU"/>
        </w:rPr>
        <w:t>. пункт 2.5. изложить в следующей редакции:</w:t>
      </w:r>
    </w:p>
    <w:p w:rsidR="00673371" w:rsidRP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sz w:val="28"/>
          <w:szCs w:val="28"/>
          <w:lang w:eastAsia="ru-RU"/>
        </w:rPr>
        <w:t>«2.5. Срок предоставления муниципальной услуги.</w:t>
      </w:r>
    </w:p>
    <w:p w:rsid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673371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самоуправления.»;</w:t>
      </w:r>
    </w:p>
    <w:p w:rsidR="00A131B2" w:rsidRPr="007024DA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. подпункт 2.7.1. изложить в следующей редакции: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«2.7.1. Основанием для предоставления муниципальной услуги является направленное в Администрацию сельсовета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(функций), портал федеральной информационной адресной системы в информационно-телекоммуникационной сети «Интернет» (далее – портал адресной системы)</w:t>
      </w:r>
      <w:r w:rsidRPr="00A131B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 либо поданное через МФЦ (приложение 5).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</w:t>
      </w:r>
      <w:r w:rsidRPr="00A131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К указанному заявлению прилагаются следующие документы: 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23025"/>
      <w:r w:rsidRPr="00A131B2">
        <w:rPr>
          <w:rFonts w:ascii="Times New Roman" w:hAnsi="Times New Roman" w:cs="Times New Roman"/>
          <w:sz w:val="28"/>
          <w:szCs w:val="28"/>
          <w:lang w:eastAsia="ru-RU"/>
        </w:rPr>
        <w:t>1) документ, удостоверяющий личность заявителя (представителя);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2) документ, подтверждающий полномочия лица на осуществление действий от имени заявителя, оформленный в установленном законодательством порядке (при обращении представителя);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3) правоустанавливающие и (или) правоудостоверяющие документы на земельный участок, в случае отсутствия указанных документов (их копий или сведений, содержащихся в них) в Едином государственном реестре прав на недвижимое имущество и сделок с ним.</w:t>
      </w:r>
      <w:bookmarkEnd w:id="1"/>
      <w:r w:rsidRPr="00A131B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45B92" w:rsidRPr="007024DA" w:rsidRDefault="00545B92" w:rsidP="00545B9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131B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024DA"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подпункт 2.7.2. изложить в следующей редакции: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sz w:val="28"/>
          <w:szCs w:val="28"/>
          <w:lang w:eastAsia="ru-RU"/>
        </w:rPr>
        <w:t>«2.7.2. Администрация сельсовета получает путем межведомственного информационного взаимодействия следующие документы: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 xml:space="preserve"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6" w:history="1">
        <w:r w:rsidRPr="007024D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024DA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3)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 xml:space="preserve"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</w:t>
      </w:r>
      <w:r w:rsidRPr="007024DA">
        <w:rPr>
          <w:rFonts w:ascii="Times New Roman" w:hAnsi="Times New Roman" w:cs="Times New Roman"/>
          <w:sz w:val="28"/>
          <w:szCs w:val="28"/>
        </w:rPr>
        <w:lastRenderedPageBreak/>
        <w:t>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</w:t>
      </w:r>
      <w:r w:rsidR="00792B3F">
        <w:rPr>
          <w:rFonts w:ascii="Times New Roman" w:hAnsi="Times New Roman" w:cs="Times New Roman"/>
          <w:sz w:val="28"/>
          <w:szCs w:val="28"/>
        </w:rPr>
        <w:t xml:space="preserve"> </w:t>
      </w:r>
      <w:r w:rsidRPr="007024DA">
        <w:rPr>
          <w:rFonts w:ascii="Times New Roman" w:hAnsi="Times New Roman" w:cs="Times New Roman"/>
          <w:sz w:val="28"/>
          <w:szCs w:val="28"/>
        </w:rPr>
        <w:t>присвоения, изменения и аннулирования адресов, утвержденных постановлением Правительства Российской Федерации от 19.11.2014 № 1221);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1221).</w:t>
      </w:r>
      <w:r w:rsidR="00A131B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673371" w:rsidRDefault="00673371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B2" w:rsidRPr="00673371" w:rsidRDefault="00A131B2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A2" w:rsidRDefault="00895955" w:rsidP="0067337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="00673371"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73371"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673371"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М.П. Дудченко</w:t>
      </w:r>
    </w:p>
    <w:sectPr w:rsidR="009947A2" w:rsidSect="006733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04A" w:rsidRDefault="00F9304A" w:rsidP="00673371">
      <w:pPr>
        <w:spacing w:after="0" w:line="240" w:lineRule="auto"/>
      </w:pPr>
      <w:r>
        <w:separator/>
      </w:r>
    </w:p>
  </w:endnote>
  <w:endnote w:type="continuationSeparator" w:id="1">
    <w:p w:rsidR="00F9304A" w:rsidRDefault="00F9304A" w:rsidP="006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04A" w:rsidRDefault="00F9304A" w:rsidP="00673371">
      <w:pPr>
        <w:spacing w:after="0" w:line="240" w:lineRule="auto"/>
      </w:pPr>
      <w:r>
        <w:separator/>
      </w:r>
    </w:p>
  </w:footnote>
  <w:footnote w:type="continuationSeparator" w:id="1">
    <w:p w:rsidR="00F9304A" w:rsidRDefault="00F9304A" w:rsidP="00673371">
      <w:pPr>
        <w:spacing w:after="0" w:line="240" w:lineRule="auto"/>
      </w:pPr>
      <w:r>
        <w:continuationSeparator/>
      </w:r>
    </w:p>
  </w:footnote>
  <w:footnote w:id="2">
    <w:p w:rsidR="00A131B2" w:rsidRDefault="00A131B2" w:rsidP="00A131B2">
      <w:pPr>
        <w:pStyle w:val="a3"/>
        <w:jc w:val="both"/>
      </w:pPr>
      <w:r w:rsidRPr="00200CD8">
        <w:rPr>
          <w:rStyle w:val="a5"/>
        </w:rPr>
        <w:footnoteRef/>
      </w:r>
      <w:r w:rsidRPr="00200CD8">
        <w:t xml:space="preserve"> Заявление </w:t>
      </w:r>
      <w:r w:rsidRPr="00BB4196">
        <w:t xml:space="preserve">может быть подано через портал адресной системы при наличии </w:t>
      </w:r>
      <w:r w:rsidRPr="00BB4196">
        <w:rPr>
          <w:szCs w:val="19"/>
        </w:rPr>
        <w:t>регистрации заявителя на данном портале</w:t>
      </w:r>
    </w:p>
    <w:p w:rsidR="00A131B2" w:rsidRDefault="00A131B2" w:rsidP="00A131B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371"/>
    <w:rsid w:val="000D0A96"/>
    <w:rsid w:val="003B6BE3"/>
    <w:rsid w:val="0051223F"/>
    <w:rsid w:val="00545B92"/>
    <w:rsid w:val="00673371"/>
    <w:rsid w:val="006C4DF1"/>
    <w:rsid w:val="006D4205"/>
    <w:rsid w:val="007024DA"/>
    <w:rsid w:val="00736176"/>
    <w:rsid w:val="00792B3F"/>
    <w:rsid w:val="00895955"/>
    <w:rsid w:val="009947A2"/>
    <w:rsid w:val="00A131B2"/>
    <w:rsid w:val="00F93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73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3371"/>
    <w:rPr>
      <w:vertAlign w:val="superscript"/>
    </w:rPr>
  </w:style>
  <w:style w:type="paragraph" w:styleId="a6">
    <w:name w:val="No Spacing"/>
    <w:uiPriority w:val="1"/>
    <w:qFormat/>
    <w:rsid w:val="006733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2487E738DDEAD6922455DC530240B1777155F22085384FE11A0730C6767101310842932FF327C3751102D0F7f7U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2</cp:revision>
  <dcterms:created xsi:type="dcterms:W3CDTF">2021-01-29T05:27:00Z</dcterms:created>
  <dcterms:modified xsi:type="dcterms:W3CDTF">2021-01-29T05:27:00Z</dcterms:modified>
</cp:coreProperties>
</file>