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1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ходе</w:t>
      </w:r>
      <w:r w:rsidRPr="00DA2810">
        <w:rPr>
          <w:rFonts w:ascii="Times New Roman" w:hAnsi="Times New Roman"/>
          <w:b/>
          <w:sz w:val="28"/>
          <w:szCs w:val="28"/>
        </w:rPr>
        <w:t xml:space="preserve"> реализации мероприятий муниципальной программы</w:t>
      </w:r>
    </w:p>
    <w:p w:rsidR="00105557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>«Молоде</w:t>
      </w:r>
      <w:r w:rsidR="00C60AF0">
        <w:rPr>
          <w:rFonts w:ascii="Times New Roman" w:eastAsia="Times New Roman" w:hAnsi="Times New Roman" w:cs="Times New Roman"/>
          <w:b/>
          <w:sz w:val="28"/>
          <w:szCs w:val="20"/>
        </w:rPr>
        <w:t>жь Топч</w:t>
      </w:r>
      <w:r w:rsidR="00D5685E">
        <w:rPr>
          <w:rFonts w:ascii="Times New Roman" w:eastAsia="Times New Roman" w:hAnsi="Times New Roman" w:cs="Times New Roman"/>
          <w:b/>
          <w:sz w:val="28"/>
          <w:szCs w:val="20"/>
        </w:rPr>
        <w:t>ихинского района» на 2020 – 2022</w:t>
      </w: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C60AF0">
        <w:rPr>
          <w:rFonts w:ascii="Times New Roman" w:eastAsia="Times New Roman" w:hAnsi="Times New Roman" w:cs="Times New Roman"/>
          <w:b/>
          <w:sz w:val="28"/>
          <w:szCs w:val="20"/>
        </w:rPr>
        <w:t xml:space="preserve"> за 2020 год</w:t>
      </w:r>
    </w:p>
    <w:p w:rsidR="00005148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успешного развития потенциала молодежи в возрасте от 14 до 30 лет, ее эффективной самореализации в интересах социально-экономического, общественно-политического и культурного развития Топчихинского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достижения поставленных целей предусмотрено решение следующих задач: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социальной адаптации молодежи, поддержка молодежных инициатив, развитие волонтерского (добровольческого)  движения;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содействие патриотическому воспитанию и гражданскому образованию молодежи;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5685E" w:rsidRPr="00D5685E" w:rsidRDefault="00B33964" w:rsidP="00D56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ию муниципальной программы в 2020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из бюджета муниципального образования Топчихинский район в размере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50,0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. руб.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ни</w:t>
      </w:r>
      <w:r w:rsidR="0079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200,0 тыс. руб. 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5685E" w:rsidRPr="00D568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68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685E" w:rsidRPr="00D5685E">
        <w:rPr>
          <w:rFonts w:ascii="Times New Roman" w:hAnsi="Times New Roman" w:cs="Times New Roman"/>
          <w:color w:val="000000" w:themeColor="text1"/>
          <w:sz w:val="28"/>
          <w:szCs w:val="28"/>
        </w:rPr>
        <w:t>диновременное денежное поощрение молодых специалистов культуры</w:t>
      </w:r>
      <w:r w:rsidR="00D5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здравоохранения</w:t>
      </w:r>
      <w:r w:rsidR="00D5685E" w:rsidRPr="00D5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85E">
        <w:rPr>
          <w:rFonts w:ascii="Times New Roman" w:hAnsi="Times New Roman" w:cs="Times New Roman"/>
          <w:color w:val="000000" w:themeColor="text1"/>
          <w:sz w:val="28"/>
          <w:szCs w:val="28"/>
        </w:rPr>
        <w:t>и 50,0 тыс. руб. на проведение мероприятий)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</w:t>
      </w:r>
      <w:r w:rsidR="0079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12 месяцев 2020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освоено </w:t>
      </w:r>
      <w:r w:rsidR="00233CD2"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>47,7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освоение составило </w:t>
      </w:r>
      <w:r w:rsidR="005E1974"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2020 го</w:t>
      </w:r>
      <w:r w:rsidR="00EA6F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bookmarkStart w:id="0" w:name="_GoBack"/>
      <w:bookmarkEnd w:id="0"/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а к работе приступило 2 спе</w:t>
      </w:r>
      <w:r w:rsidR="0079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циалиста сферы здравоохранения, 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выплачено 40,0 тыс. руб. На проведение мероприятий освоено 7,7 тыс. руб. Причина уменьшения суммы на проведение мероприятий связана с проведением части мероприятий в онлайн-формате. </w:t>
      </w:r>
    </w:p>
    <w:p w:rsidR="00B33964" w:rsidRPr="00382D75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B33964" w:rsidRPr="00382D75" w:rsidRDefault="004C06E5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Планированные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в 2020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B33964" w:rsidRDefault="00B33964" w:rsidP="00795C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 задач муниципальной программы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значений показателей (индикаторов)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100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795CAB" w:rsidRDefault="00795CAB" w:rsidP="00D5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F0D3F" w:rsidRPr="007F0EDF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Оценка эффективности м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:rsidR="007F0D3F" w:rsidRPr="007F0EDF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«Молодежь Топчихинского</w:t>
      </w:r>
      <w:r w:rsidR="004E321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AF0">
        <w:rPr>
          <w:rFonts w:ascii="Times New Roman" w:hAnsi="Times New Roman" w:cs="Times New Roman"/>
          <w:color w:val="000000" w:themeColor="text1"/>
          <w:sz w:val="26"/>
          <w:szCs w:val="26"/>
        </w:rPr>
        <w:t>района» на 2020 – 2022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0D3F" w:rsidRPr="007F0EDF" w:rsidRDefault="007F0D3F" w:rsidP="007F0D3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1. У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дельный вес численности молодежи, принимающей участие в добровольческой (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волонтерской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общей численности молодежи,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(%):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=17,3/16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108,1 %</w:t>
      </w:r>
      <w:r w:rsidR="00826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(100 %)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молодежи, участвующей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молодежных мероприятиях всех уровней (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форумах, слетах и т.д.) (%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=69/69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3. Доля мол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одежи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 вовлеченной в проводимые профилактические мероприятия, от общей численности мол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*100%=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100% </w:t>
      </w:r>
    </w:p>
    <w:p w:rsidR="00F52812" w:rsidRPr="007F0EDF" w:rsidRDefault="00F52812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4" w:rsidRPr="00D5685E" w:rsidRDefault="00F52812" w:rsidP="00795CA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. Доля мол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одежи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задействованной в мероприятиях по вовлечению в творческую деятельность,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общей численности мол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17064" w:rsidRDefault="00917064" w:rsidP="00917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*100%=100% 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D3F" w:rsidRPr="007F0EDF" w:rsidRDefault="007F0D3F" w:rsidP="0010555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</w:p>
    <w:p w:rsidR="007F0D3F" w:rsidRPr="007F0EDF" w:rsidRDefault="007F0D3F" w:rsidP="001055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="008263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 = (1/4 * (100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+100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= </w:t>
      </w:r>
      <w:r w:rsidR="008263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100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F0D3F" w:rsidRPr="007F0EDF" w:rsidRDefault="007F0D3F" w:rsidP="001055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F528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=4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=47,7</w:t>
      </w:r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50,0*100%=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F0D3F" w:rsidRPr="007F0EDF" w:rsidRDefault="007F0D3F" w:rsidP="008158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701"/>
      </w:tblGrid>
      <w:tr w:rsidR="007F0D3F" w:rsidRPr="007F0EDF" w:rsidTr="00D417E1">
        <w:tc>
          <w:tcPr>
            <w:tcW w:w="594" w:type="dxa"/>
          </w:tcPr>
          <w:p w:rsidR="007F0D3F" w:rsidRPr="007F0EDF" w:rsidRDefault="007F0D3F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F0D3F" w:rsidRPr="007F0EDF" w:rsidRDefault="004B3E41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2020</w:t>
            </w:r>
            <w:r w:rsidR="007F0D3F"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B3E41" w:rsidRPr="007F0EDF" w:rsidTr="00D417E1">
        <w:tc>
          <w:tcPr>
            <w:tcW w:w="594" w:type="dxa"/>
          </w:tcPr>
          <w:p w:rsidR="004B3E41" w:rsidRPr="007F0EDF" w:rsidRDefault="004B3E41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4B3E41" w:rsidRPr="007F0EDF" w:rsidRDefault="004B3E41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Единовременное денежн</w:t>
            </w:r>
            <w:r w:rsidR="00123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 поощрение молодых специалистов культуры и здравоохранения</w:t>
            </w:r>
          </w:p>
        </w:tc>
        <w:tc>
          <w:tcPr>
            <w:tcW w:w="1701" w:type="dxa"/>
          </w:tcPr>
          <w:p w:rsidR="004B3E41" w:rsidRPr="007F0EDF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273"/>
        </w:trPr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Обеспечение деятельности Топчихинской РМД, проведение выборов депутатов РМД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12304E" w:rsidRPr="007F0EDF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 , формирование экологической культуры в молодежной среде</w:t>
            </w:r>
          </w:p>
        </w:tc>
        <w:tc>
          <w:tcPr>
            <w:tcW w:w="1701" w:type="dxa"/>
          </w:tcPr>
          <w:p w:rsidR="0012304E" w:rsidRPr="007F0EDF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94" w:type="dxa"/>
          </w:tcPr>
          <w:p w:rsidR="0012304E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Вовлечение молодежи в пропаганду здорового образа жизни</w:t>
            </w:r>
          </w:p>
        </w:tc>
        <w:tc>
          <w:tcPr>
            <w:tcW w:w="1701" w:type="dxa"/>
          </w:tcPr>
          <w:p w:rsidR="0012304E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4" w:type="dxa"/>
          </w:tcPr>
          <w:p w:rsidR="0012304E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проектов в области физкультурно-спортивной и оздоровительной деятельности, связанной с популя</w:t>
            </w:r>
            <w:r w:rsidR="00CF1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ризацией здорового образа жизни, спорта, а также с созданием положительного образа молодежи, ведущей здоровый образ жизни</w:t>
            </w:r>
          </w:p>
        </w:tc>
        <w:tc>
          <w:tcPr>
            <w:tcW w:w="1701" w:type="dxa"/>
          </w:tcPr>
          <w:p w:rsidR="0012304E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615"/>
        </w:trPr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594" w:type="dxa"/>
          </w:tcPr>
          <w:p w:rsidR="00CF1818" w:rsidRPr="007F0EDF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позитивного отношения к семье и браку, образа благополучной семьи , живущей в зарегистрированном браке, ориентированной на рождение и воспитание нескольких детей, занимающихся воспитанием и развитием на основе традиционной для России системы ценностей</w:t>
            </w:r>
          </w:p>
        </w:tc>
        <w:tc>
          <w:tcPr>
            <w:tcW w:w="1701" w:type="dxa"/>
          </w:tcPr>
          <w:p w:rsidR="00CF1818" w:rsidRPr="007F0EDF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594" w:type="dxa"/>
          </w:tcPr>
          <w:p w:rsidR="00CF1818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 поддержка проектов по популяризации образа гармонично развитого молодого человека, его профессиональных и творческих достижений</w:t>
            </w:r>
          </w:p>
        </w:tc>
        <w:tc>
          <w:tcPr>
            <w:tcW w:w="1701" w:type="dxa"/>
          </w:tcPr>
          <w:p w:rsidR="00CF1818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594" w:type="dxa"/>
          </w:tcPr>
          <w:p w:rsidR="00CF1818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 (мониторинг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информирование через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конкурс «Позитивный контент» и т.д.)</w:t>
            </w:r>
          </w:p>
        </w:tc>
        <w:tc>
          <w:tcPr>
            <w:tcW w:w="1701" w:type="dxa"/>
          </w:tcPr>
          <w:p w:rsidR="00CF1818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</w:p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= 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*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R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 (1/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 (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j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Pr="007F0EDF" w:rsidRDefault="007F0D3F" w:rsidP="001055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O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)/3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 (</w:t>
      </w:r>
      <w:r w:rsidR="00826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100)/3=</w:t>
      </w:r>
      <w:r w:rsidR="00826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73 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5B7E6B" w:rsidRPr="00D5685E" w:rsidRDefault="004B3E41" w:rsidP="00D5685E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Вывод: в 2020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с</w:t>
      </w:r>
      <w:r w:rsidR="008158E4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 </w:t>
      </w:r>
      <w:r w:rsidR="00D23D17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средним уровнем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23D17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эффективности 73</w:t>
      </w:r>
      <w:r w:rsidR="008263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23D17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% (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от </w:t>
      </w:r>
      <w:r w:rsidR="008158E4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60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до 80%). </w:t>
      </w:r>
    </w:p>
    <w:p w:rsidR="00D5685E" w:rsidRDefault="00D5685E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Default="00795CA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E6B" w:rsidRDefault="005B7E6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5B7E6B" w:rsidRDefault="005B7E6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</w:t>
      </w:r>
      <w:r w:rsidR="00795CAB">
        <w:rPr>
          <w:rFonts w:ascii="Times New Roman" w:eastAsia="Times New Roman" w:hAnsi="Times New Roman" w:cs="Times New Roman"/>
          <w:sz w:val="28"/>
          <w:szCs w:val="28"/>
        </w:rPr>
        <w:t>А.А. Назаренко</w:t>
      </w:r>
    </w:p>
    <w:p w:rsid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Pr="009E2E28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Морина Елена Викторовна</w:t>
      </w:r>
    </w:p>
    <w:p w:rsidR="00795CAB" w:rsidRP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lastRenderedPageBreak/>
        <w:t>8 385 52 22744</w:t>
      </w:r>
    </w:p>
    <w:sectPr w:rsidR="00795CAB" w:rsidRPr="00795CAB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05148"/>
    <w:rsid w:val="000A1772"/>
    <w:rsid w:val="00105557"/>
    <w:rsid w:val="0012304E"/>
    <w:rsid w:val="001E03D6"/>
    <w:rsid w:val="00233CD2"/>
    <w:rsid w:val="003763AB"/>
    <w:rsid w:val="0037667D"/>
    <w:rsid w:val="004059A6"/>
    <w:rsid w:val="004A0F25"/>
    <w:rsid w:val="004B3E41"/>
    <w:rsid w:val="004C06E5"/>
    <w:rsid w:val="004C25A1"/>
    <w:rsid w:val="004E321F"/>
    <w:rsid w:val="00526427"/>
    <w:rsid w:val="00594915"/>
    <w:rsid w:val="005A178B"/>
    <w:rsid w:val="005B7E6B"/>
    <w:rsid w:val="005D1924"/>
    <w:rsid w:val="005E1974"/>
    <w:rsid w:val="00607896"/>
    <w:rsid w:val="00626960"/>
    <w:rsid w:val="006E72A1"/>
    <w:rsid w:val="00714EE0"/>
    <w:rsid w:val="007443C4"/>
    <w:rsid w:val="00795CAB"/>
    <w:rsid w:val="007A32B6"/>
    <w:rsid w:val="007F0D3F"/>
    <w:rsid w:val="007F0EDF"/>
    <w:rsid w:val="00814B24"/>
    <w:rsid w:val="008158E4"/>
    <w:rsid w:val="0082632C"/>
    <w:rsid w:val="008824BD"/>
    <w:rsid w:val="008A775A"/>
    <w:rsid w:val="00917064"/>
    <w:rsid w:val="00B33964"/>
    <w:rsid w:val="00BE7969"/>
    <w:rsid w:val="00C60AF0"/>
    <w:rsid w:val="00CA26EB"/>
    <w:rsid w:val="00CD248C"/>
    <w:rsid w:val="00CF1818"/>
    <w:rsid w:val="00D23D17"/>
    <w:rsid w:val="00D51825"/>
    <w:rsid w:val="00D5685E"/>
    <w:rsid w:val="00D7286B"/>
    <w:rsid w:val="00D84866"/>
    <w:rsid w:val="00E32517"/>
    <w:rsid w:val="00EA6F88"/>
    <w:rsid w:val="00EE7B57"/>
    <w:rsid w:val="00F52812"/>
    <w:rsid w:val="00F53BA7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12DD"/>
  <w15:docId w15:val="{BC6B09D4-35DB-45DD-8ECD-2129508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2021-02-25T03:13:00Z</cp:lastPrinted>
  <dcterms:created xsi:type="dcterms:W3CDTF">2021-02-25T04:06:00Z</dcterms:created>
  <dcterms:modified xsi:type="dcterms:W3CDTF">2021-02-25T04:06:00Z</dcterms:modified>
</cp:coreProperties>
</file>