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B2" w:rsidRPr="00FE457B" w:rsidRDefault="00D42BB2" w:rsidP="00D4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FE457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РАЙОНА</w:t>
      </w:r>
    </w:p>
    <w:p w:rsidR="00D42BB2" w:rsidRPr="00FE457B" w:rsidRDefault="00D42BB2" w:rsidP="00D4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FE457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D42BB2" w:rsidRPr="00FE457B" w:rsidRDefault="00D42BB2" w:rsidP="00D4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BB2" w:rsidRPr="00760F45" w:rsidRDefault="00D42BB2" w:rsidP="00D4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BB2" w:rsidRPr="00FE457B" w:rsidRDefault="00D42BB2" w:rsidP="00D42BB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FE457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D42BB2" w:rsidRPr="00FE457B" w:rsidRDefault="00D42BB2" w:rsidP="00D4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BB2" w:rsidRPr="00FE457B" w:rsidRDefault="00D42BB2" w:rsidP="00D4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BB2" w:rsidRPr="00FE457B" w:rsidRDefault="006062AB" w:rsidP="00D42B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18.11.</w:t>
      </w:r>
      <w:r w:rsidR="00D42BB2" w:rsidRPr="00FE4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2020                                                           </w:t>
      </w:r>
      <w:r w:rsidR="00D42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2BB2" w:rsidRPr="00FE4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42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D42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42BB2" w:rsidRPr="00FE4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501</w:t>
      </w:r>
    </w:p>
    <w:p w:rsidR="00D42BB2" w:rsidRPr="00FE457B" w:rsidRDefault="00D42BB2" w:rsidP="00D42B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FE457B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с. Топчиха</w:t>
      </w:r>
    </w:p>
    <w:p w:rsidR="00D42BB2" w:rsidRDefault="00D42BB2" w:rsidP="00D42B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42BB2" w:rsidRPr="00FE457B" w:rsidRDefault="00D42BB2" w:rsidP="00D42B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5094"/>
      </w:tblGrid>
      <w:tr w:rsidR="00D42BB2" w:rsidRPr="00FE457B" w:rsidTr="0089716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BB2" w:rsidRPr="00F515CA" w:rsidRDefault="00D42BB2" w:rsidP="00897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принятия решений о подготовке и реализации бюджетных инвестиций в объекты муниципальной собственности </w:t>
            </w:r>
            <w:proofErr w:type="spellStart"/>
            <w:r w:rsidRPr="00F515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F515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  <w:p w:rsidR="00D42BB2" w:rsidRPr="00FE457B" w:rsidRDefault="00D42BB2" w:rsidP="0089716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BB2" w:rsidRPr="00FE457B" w:rsidRDefault="00D42BB2" w:rsidP="0089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2BB2" w:rsidRPr="00FE457B" w:rsidRDefault="00D42BB2" w:rsidP="00D4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BB2" w:rsidRPr="003217F9" w:rsidRDefault="00D42BB2" w:rsidP="00D42BB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CA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79 Бюджетного кодекса Российской Федерации, </w:t>
      </w:r>
      <w:r w:rsidRPr="00F515CA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Pr="00FB441F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proofErr w:type="spellStart"/>
      <w:r w:rsidRPr="00FB441F">
        <w:rPr>
          <w:rFonts w:ascii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Pr="003217F9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 w:rsidRPr="003217F9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3217F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2BB2" w:rsidRDefault="00D42BB2" w:rsidP="00D42B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7F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Pr="003217F9"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F515CA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15CA">
        <w:rPr>
          <w:rFonts w:ascii="Times New Roman" w:hAnsi="Times New Roman" w:cs="Times New Roman"/>
          <w:sz w:val="28"/>
          <w:szCs w:val="28"/>
        </w:rPr>
        <w:t xml:space="preserve">к принятия решений о подготовке и реализации бюджетных инвестиций в объекты муниципальной собственности </w:t>
      </w:r>
      <w:proofErr w:type="spellStart"/>
      <w:r w:rsidRPr="00F515CA"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F515C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BB2" w:rsidRPr="003217F9" w:rsidRDefault="00B723D9" w:rsidP="00D42B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42B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42BB2" w:rsidRPr="003217F9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D42BB2" w:rsidRPr="003217F9">
        <w:rPr>
          <w:rFonts w:ascii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="00D42BB2" w:rsidRPr="003217F9">
        <w:rPr>
          <w:rFonts w:ascii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D42BB2" w:rsidRPr="00FB441F" w:rsidRDefault="00D42BB2" w:rsidP="00D42B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217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B441F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FB441F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D42BB2" w:rsidRPr="00AE7B52" w:rsidRDefault="00D42BB2" w:rsidP="00D42B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2BB2" w:rsidRPr="003217F9" w:rsidRDefault="00D42BB2" w:rsidP="00D42B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2BB2" w:rsidRPr="003217F9" w:rsidRDefault="00D42BB2" w:rsidP="00D42B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17F9">
        <w:rPr>
          <w:rFonts w:ascii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3217F9">
        <w:rPr>
          <w:rFonts w:ascii="Times New Roman" w:hAnsi="Times New Roman" w:cs="Times New Roman"/>
          <w:sz w:val="28"/>
          <w:szCs w:val="28"/>
          <w:lang w:eastAsia="ar-SA"/>
        </w:rPr>
        <w:t xml:space="preserve">Д.С. </w:t>
      </w:r>
      <w:proofErr w:type="spellStart"/>
      <w:r w:rsidRPr="003217F9">
        <w:rPr>
          <w:rFonts w:ascii="Times New Roman" w:hAnsi="Times New Roman" w:cs="Times New Roman"/>
          <w:sz w:val="28"/>
          <w:szCs w:val="28"/>
          <w:lang w:eastAsia="ar-SA"/>
        </w:rPr>
        <w:t>Тренькаев</w:t>
      </w:r>
      <w:proofErr w:type="spellEnd"/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Default="00D42BB2" w:rsidP="00D42BB2">
      <w:pPr>
        <w:shd w:val="clear" w:color="auto" w:fill="FFFFFF"/>
        <w:spacing w:after="0" w:line="315" w:lineRule="atLeast"/>
        <w:ind w:left="538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42BB2" w:rsidRPr="0088477A" w:rsidRDefault="00D42BB2" w:rsidP="00D42BB2">
      <w:pPr>
        <w:keepNext/>
        <w:keepLines/>
        <w:spacing w:before="240" w:after="0"/>
        <w:ind w:left="5670"/>
        <w:outlineLvl w:val="0"/>
        <w:rPr>
          <w:rFonts w:ascii="Times New Roman" w:eastAsiaTheme="majorEastAsia" w:hAnsi="Times New Roman" w:cs="Times New Roman"/>
          <w:sz w:val="27"/>
          <w:szCs w:val="27"/>
        </w:rPr>
      </w:pPr>
      <w:r w:rsidRPr="0088477A">
        <w:rPr>
          <w:rFonts w:ascii="Times New Roman" w:eastAsiaTheme="majorEastAsia" w:hAnsi="Times New Roman" w:cs="Times New Roman"/>
          <w:sz w:val="27"/>
          <w:szCs w:val="27"/>
        </w:rPr>
        <w:lastRenderedPageBreak/>
        <w:t>Утвержден</w:t>
      </w:r>
    </w:p>
    <w:p w:rsidR="00D42BB2" w:rsidRPr="0088477A" w:rsidRDefault="00D42BB2" w:rsidP="00D42BB2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88477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постановлением Администрации района от </w:t>
      </w:r>
      <w:r w:rsidR="006062A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18.11.</w:t>
      </w:r>
      <w:r w:rsidRPr="0088477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2020 № </w:t>
      </w:r>
      <w:r w:rsidR="006062A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501</w:t>
      </w:r>
      <w:bookmarkStart w:id="0" w:name="_GoBack"/>
      <w:bookmarkEnd w:id="0"/>
    </w:p>
    <w:p w:rsidR="00D42BB2" w:rsidRPr="0088477A" w:rsidRDefault="00D42BB2" w:rsidP="00D42BB2">
      <w:pPr>
        <w:pStyle w:val="ConsPlusTitle"/>
        <w:jc w:val="center"/>
        <w:outlineLvl w:val="0"/>
        <w:rPr>
          <w:sz w:val="27"/>
          <w:szCs w:val="27"/>
        </w:rPr>
      </w:pPr>
    </w:p>
    <w:p w:rsidR="00D42BB2" w:rsidRPr="0088477A" w:rsidRDefault="00D42BB2" w:rsidP="00D42BB2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88477A">
        <w:rPr>
          <w:rFonts w:ascii="Times New Roman" w:hAnsi="Times New Roman" w:cs="Times New Roman"/>
          <w:sz w:val="27"/>
          <w:szCs w:val="27"/>
        </w:rPr>
        <w:t xml:space="preserve">Порядок </w:t>
      </w:r>
    </w:p>
    <w:p w:rsidR="00D42BB2" w:rsidRDefault="00D42BB2" w:rsidP="00D42BB2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88477A">
        <w:rPr>
          <w:rFonts w:ascii="Times New Roman" w:hAnsi="Times New Roman" w:cs="Times New Roman"/>
          <w:sz w:val="27"/>
          <w:szCs w:val="27"/>
        </w:rPr>
        <w:t xml:space="preserve">принятия решений о подготовке и реализации бюджетных инвестиций в объекты муниципальной собственности </w:t>
      </w:r>
    </w:p>
    <w:p w:rsidR="00D42BB2" w:rsidRPr="0088477A" w:rsidRDefault="00D42BB2" w:rsidP="00D42BB2">
      <w:pPr>
        <w:pStyle w:val="ConsPlusTitle"/>
        <w:jc w:val="center"/>
        <w:outlineLvl w:val="0"/>
        <w:rPr>
          <w:sz w:val="27"/>
          <w:szCs w:val="27"/>
        </w:rPr>
      </w:pPr>
      <w:proofErr w:type="spellStart"/>
      <w:r w:rsidRPr="0088477A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88477A">
        <w:rPr>
          <w:rFonts w:ascii="Times New Roman" w:hAnsi="Times New Roman" w:cs="Times New Roman"/>
          <w:sz w:val="27"/>
          <w:szCs w:val="27"/>
        </w:rPr>
        <w:t xml:space="preserve"> района Алтайского края</w:t>
      </w:r>
    </w:p>
    <w:p w:rsidR="00D42BB2" w:rsidRPr="0088477A" w:rsidRDefault="00D42BB2" w:rsidP="00D42B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7"/>
          <w:szCs w:val="27"/>
          <w:lang w:eastAsia="ru-RU"/>
        </w:rPr>
      </w:pPr>
      <w:r w:rsidRPr="0088477A">
        <w:rPr>
          <w:rFonts w:ascii="Times New Roman" w:eastAsia="Times New Roman" w:hAnsi="Times New Roman" w:cs="Times New Roman"/>
          <w:b/>
          <w:color w:val="4C4C4C"/>
          <w:spacing w:val="2"/>
          <w:sz w:val="27"/>
          <w:szCs w:val="27"/>
          <w:lang w:eastAsia="ru-RU"/>
        </w:rPr>
        <w:t>1. Общие положения</w:t>
      </w:r>
    </w:p>
    <w:p w:rsidR="00D42BB2" w:rsidRPr="0088477A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77A">
        <w:rPr>
          <w:rFonts w:ascii="Times New Roman" w:hAnsi="Times New Roman" w:cs="Times New Roman"/>
          <w:sz w:val="27"/>
          <w:szCs w:val="27"/>
        </w:rPr>
        <w:t xml:space="preserve">1.1. Порядок принятия решений о подготовке и реализации бюджетных инвестиций в объекты муниципальной собственности </w:t>
      </w:r>
      <w:proofErr w:type="spellStart"/>
      <w:r w:rsidRPr="0088477A">
        <w:rPr>
          <w:rFonts w:ascii="Times New Roman" w:hAnsi="Times New Roman" w:cs="Times New Roman"/>
          <w:sz w:val="27"/>
          <w:szCs w:val="27"/>
          <w:lang w:eastAsia="ru-RU"/>
        </w:rPr>
        <w:t>Топчихинского</w:t>
      </w:r>
      <w:proofErr w:type="spellEnd"/>
      <w:r w:rsidRPr="0088477A">
        <w:rPr>
          <w:rFonts w:ascii="Times New Roman" w:hAnsi="Times New Roman" w:cs="Times New Roman"/>
          <w:sz w:val="27"/>
          <w:szCs w:val="27"/>
          <w:lang w:eastAsia="ru-RU"/>
        </w:rPr>
        <w:t xml:space="preserve"> района Алтайского края</w:t>
      </w:r>
      <w:r w:rsidRPr="0088477A">
        <w:rPr>
          <w:rFonts w:ascii="Times New Roman" w:hAnsi="Times New Roman" w:cs="Times New Roman"/>
          <w:sz w:val="27"/>
          <w:szCs w:val="27"/>
        </w:rPr>
        <w:t xml:space="preserve"> (далее – Порядок) разработан в соответствии со статьей 79 Бюджетного кодекса Российской Федерации, определяет механизм и условия принятия решения о подготовке и реализации бюджетных инвестиций за счет средств бюджета муниципального образования </w:t>
      </w:r>
      <w:proofErr w:type="spellStart"/>
      <w:r w:rsidRPr="0088477A">
        <w:rPr>
          <w:rFonts w:ascii="Times New Roman" w:hAnsi="Times New Roman" w:cs="Times New Roman"/>
          <w:sz w:val="27"/>
          <w:szCs w:val="27"/>
          <w:lang w:eastAsia="ru-RU"/>
        </w:rPr>
        <w:t>Топчихинский</w:t>
      </w:r>
      <w:proofErr w:type="spellEnd"/>
      <w:r w:rsidRPr="0088477A">
        <w:rPr>
          <w:rFonts w:ascii="Times New Roman" w:hAnsi="Times New Roman" w:cs="Times New Roman"/>
          <w:sz w:val="27"/>
          <w:szCs w:val="27"/>
          <w:lang w:eastAsia="ru-RU"/>
        </w:rPr>
        <w:t xml:space="preserve"> район Алтайского края</w:t>
      </w:r>
      <w:r w:rsidRPr="0088477A">
        <w:rPr>
          <w:rFonts w:ascii="Times New Roman" w:hAnsi="Times New Roman" w:cs="Times New Roman"/>
          <w:sz w:val="27"/>
          <w:szCs w:val="27"/>
        </w:rPr>
        <w:t xml:space="preserve"> (далее – районный бюджет) в объекты капитального строительства муниципальной собственности </w:t>
      </w:r>
      <w:proofErr w:type="spellStart"/>
      <w:r w:rsidRPr="0088477A">
        <w:rPr>
          <w:rFonts w:ascii="Times New Roman" w:hAnsi="Times New Roman" w:cs="Times New Roman"/>
          <w:sz w:val="27"/>
          <w:szCs w:val="27"/>
          <w:lang w:eastAsia="ru-RU"/>
        </w:rPr>
        <w:t>Топчихинского</w:t>
      </w:r>
      <w:proofErr w:type="spellEnd"/>
      <w:r w:rsidRPr="0088477A">
        <w:rPr>
          <w:rFonts w:ascii="Times New Roman" w:hAnsi="Times New Roman" w:cs="Times New Roman"/>
          <w:sz w:val="27"/>
          <w:szCs w:val="27"/>
          <w:lang w:eastAsia="ru-RU"/>
        </w:rPr>
        <w:t xml:space="preserve"> района Алтайского края</w:t>
      </w:r>
      <w:r w:rsidRPr="0088477A">
        <w:rPr>
          <w:rFonts w:ascii="Times New Roman" w:hAnsi="Times New Roman" w:cs="Times New Roman"/>
          <w:sz w:val="27"/>
          <w:szCs w:val="27"/>
        </w:rPr>
        <w:t xml:space="preserve"> </w:t>
      </w:r>
      <w:r w:rsidRPr="0088477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(далее - объекты капитального строительства, район) </w:t>
      </w:r>
      <w:r w:rsidRPr="0088477A">
        <w:rPr>
          <w:rFonts w:ascii="Times New Roman" w:hAnsi="Times New Roman" w:cs="Times New Roman"/>
          <w:sz w:val="27"/>
          <w:szCs w:val="27"/>
        </w:rPr>
        <w:t xml:space="preserve">и (или) приобретение объектов недвижимого имущества в муниципальную собственность </w:t>
      </w:r>
      <w:r w:rsidRPr="0088477A">
        <w:rPr>
          <w:rFonts w:ascii="Times New Roman" w:hAnsi="Times New Roman" w:cs="Times New Roman"/>
          <w:sz w:val="27"/>
          <w:szCs w:val="27"/>
          <w:lang w:eastAsia="ru-RU"/>
        </w:rPr>
        <w:t>района</w:t>
      </w:r>
      <w:r w:rsidRPr="0088477A">
        <w:rPr>
          <w:rFonts w:ascii="Times New Roman" w:hAnsi="Times New Roman" w:cs="Times New Roman"/>
          <w:sz w:val="27"/>
          <w:szCs w:val="27"/>
        </w:rPr>
        <w:t xml:space="preserve"> </w:t>
      </w:r>
      <w:r w:rsidRPr="0088477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(далее - объекты недвижимого имущества) </w:t>
      </w:r>
      <w:r w:rsidRPr="0088477A">
        <w:rPr>
          <w:rFonts w:ascii="Times New Roman" w:hAnsi="Times New Roman" w:cs="Times New Roman"/>
          <w:sz w:val="27"/>
          <w:szCs w:val="27"/>
        </w:rPr>
        <w:t xml:space="preserve">в форме капитальных вложений в основные средства (далее – Решение). </w:t>
      </w:r>
    </w:p>
    <w:p w:rsidR="00D42BB2" w:rsidRPr="0088477A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8477A">
        <w:rPr>
          <w:spacing w:val="2"/>
          <w:sz w:val="27"/>
          <w:szCs w:val="27"/>
        </w:rPr>
        <w:t>1.2. В настоящем Порядке используются следующие понятия:</w:t>
      </w:r>
    </w:p>
    <w:p w:rsidR="00D42BB2" w:rsidRPr="0088477A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8477A">
        <w:rPr>
          <w:spacing w:val="2"/>
          <w:sz w:val="27"/>
          <w:szCs w:val="27"/>
        </w:rPr>
        <w:t xml:space="preserve">1.2.1. Подготовка бюджетных инвестиций в объекты капитального строительства и (или) объекты недвижимого имущества - </w:t>
      </w:r>
      <w:r w:rsidRPr="0088477A">
        <w:rPr>
          <w:sz w:val="27"/>
          <w:szCs w:val="27"/>
        </w:rPr>
        <w:t xml:space="preserve">определение объектов капитального строительства, в строительство, реконструкцию, </w:t>
      </w:r>
      <w:r w:rsidRPr="0088477A">
        <w:rPr>
          <w:spacing w:val="2"/>
          <w:sz w:val="27"/>
          <w:szCs w:val="27"/>
        </w:rPr>
        <w:t xml:space="preserve">в том числе с элементами реставрации, техническое перевооружение, </w:t>
      </w:r>
      <w:r w:rsidRPr="0088477A">
        <w:rPr>
          <w:sz w:val="27"/>
          <w:szCs w:val="27"/>
        </w:rPr>
        <w:t xml:space="preserve">капитальный ремонт которых необходимо осуществлять бюджетные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</w:t>
      </w:r>
      <w:r w:rsidRPr="0088477A">
        <w:rPr>
          <w:spacing w:val="2"/>
          <w:sz w:val="27"/>
          <w:szCs w:val="27"/>
        </w:rPr>
        <w:t xml:space="preserve">(корректировку) </w:t>
      </w:r>
      <w:r w:rsidRPr="0088477A">
        <w:rPr>
          <w:sz w:val="27"/>
          <w:szCs w:val="27"/>
        </w:rPr>
        <w:t xml:space="preserve">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</w:t>
      </w:r>
      <w:r w:rsidRPr="0088477A">
        <w:rPr>
          <w:spacing w:val="2"/>
          <w:sz w:val="27"/>
          <w:szCs w:val="27"/>
        </w:rPr>
        <w:t xml:space="preserve">(корректировки) </w:t>
      </w:r>
      <w:r w:rsidRPr="0088477A">
        <w:rPr>
          <w:sz w:val="27"/>
          <w:szCs w:val="27"/>
        </w:rPr>
        <w:t>такой документации, проведение технологического и ценового аудита инвестиционных проектов в отношении объектов капитального строительства, а также определение муниципального заказчика и заказчика (застройщика) в отношении объекта капитального строительства и (или) объекта недвижимого имущества;</w:t>
      </w:r>
    </w:p>
    <w:p w:rsidR="00D42BB2" w:rsidRPr="0088477A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7"/>
          <w:szCs w:val="27"/>
        </w:rPr>
      </w:pPr>
      <w:r w:rsidRPr="0088477A">
        <w:rPr>
          <w:spacing w:val="2"/>
          <w:sz w:val="27"/>
          <w:szCs w:val="27"/>
        </w:rPr>
        <w:t xml:space="preserve">1.2.2. Реализация бюджетных инвестиций в объект капитального строительства и (или) объект недвижимого имущества - </w:t>
      </w:r>
      <w:r w:rsidRPr="0088477A">
        <w:rPr>
          <w:sz w:val="27"/>
          <w:szCs w:val="27"/>
        </w:rPr>
        <w:t xml:space="preserve">осуществление бюджетных инвестиций в строительство, реконструкцию, </w:t>
      </w:r>
      <w:r w:rsidRPr="0088477A">
        <w:rPr>
          <w:spacing w:val="2"/>
          <w:sz w:val="27"/>
          <w:szCs w:val="27"/>
        </w:rPr>
        <w:t>в том числе с элементами реставрации, техническое перевооружение,</w:t>
      </w:r>
      <w:r w:rsidRPr="0088477A">
        <w:rPr>
          <w:sz w:val="27"/>
          <w:szCs w:val="27"/>
        </w:rPr>
        <w:t xml:space="preserve"> капитальный ремонт и (или) на приобретение объекта недвижимого имущества, включая (при необходимости) приобретение земельного участка под строительство, подготовку </w:t>
      </w:r>
      <w:r w:rsidRPr="0088477A">
        <w:rPr>
          <w:spacing w:val="2"/>
          <w:sz w:val="27"/>
          <w:szCs w:val="27"/>
        </w:rPr>
        <w:t xml:space="preserve">(корректировку) </w:t>
      </w:r>
      <w:r w:rsidRPr="0088477A">
        <w:rPr>
          <w:sz w:val="27"/>
          <w:szCs w:val="27"/>
        </w:rPr>
        <w:lastRenderedPageBreak/>
        <w:t>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</w:t>
      </w:r>
      <w:r w:rsidRPr="0088477A">
        <w:rPr>
          <w:spacing w:val="2"/>
          <w:sz w:val="27"/>
          <w:szCs w:val="27"/>
        </w:rPr>
        <w:t xml:space="preserve">, выполняемых для подготовки (корректировки) </w:t>
      </w:r>
      <w:r w:rsidRPr="0088477A">
        <w:rPr>
          <w:sz w:val="27"/>
          <w:szCs w:val="27"/>
        </w:rPr>
        <w:t>такой документации, проведение технологического и ценового аудита инвестиционных проектов в отношении объекта капитального строительства.</w:t>
      </w:r>
    </w:p>
    <w:p w:rsidR="00D42BB2" w:rsidRPr="0088477A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77A">
        <w:rPr>
          <w:rFonts w:ascii="Times New Roman" w:hAnsi="Times New Roman" w:cs="Times New Roman"/>
          <w:sz w:val="27"/>
          <w:szCs w:val="27"/>
        </w:rPr>
        <w:t xml:space="preserve">1.3. Бюджетные инвестиции могут осуществляться на условиях </w:t>
      </w:r>
      <w:proofErr w:type="spellStart"/>
      <w:r w:rsidRPr="0088477A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88477A">
        <w:rPr>
          <w:rFonts w:ascii="Times New Roman" w:hAnsi="Times New Roman" w:cs="Times New Roman"/>
          <w:sz w:val="27"/>
          <w:szCs w:val="27"/>
        </w:rPr>
        <w:t xml:space="preserve"> капитальных вложений за счет средств федерального и краевого бюджетов.</w:t>
      </w:r>
    </w:p>
    <w:p w:rsidR="00D42BB2" w:rsidRPr="00F93BAB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77A">
        <w:rPr>
          <w:rFonts w:ascii="Times New Roman" w:hAnsi="Times New Roman" w:cs="Times New Roman"/>
          <w:color w:val="000000"/>
          <w:sz w:val="27"/>
          <w:szCs w:val="27"/>
        </w:rPr>
        <w:t xml:space="preserve">1.4. 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Осуществление бюджетных инвестиций и предоставление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субсидий на капитальные вложения осуществляются в соответствии с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пунктом 2 статьи 78.2, пунктом 2 статьи 79 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юджетного кодекса Российской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Федерации,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нормативными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правовыми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актами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района.</w:t>
      </w:r>
    </w:p>
    <w:p w:rsidR="00D42BB2" w:rsidRPr="0088477A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осуществлении капитальных вложений в объекты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капитального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строительства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собственности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приобретение объектов недвижимого имущества в муниципальную собственность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допускается:</w:t>
      </w:r>
    </w:p>
    <w:p w:rsidR="00D42BB2" w:rsidRPr="0088477A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.5.1.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субсидий на капитальные вложения в отношении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объектов, по которым принято решение о подготовке и реализации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бюджетных инвестиций;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42BB2" w:rsidRPr="00F93BAB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1.5.2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бюджетных инвестиций в объекты, по которым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принято решение о предоставлении субсидий на капитальные вложения.</w:t>
      </w:r>
    </w:p>
    <w:p w:rsidR="00D42BB2" w:rsidRPr="0088477A" w:rsidRDefault="00D42BB2" w:rsidP="00D42BB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88477A">
        <w:rPr>
          <w:color w:val="000000"/>
          <w:sz w:val="27"/>
          <w:szCs w:val="27"/>
        </w:rPr>
        <w:t>1.6. Принятие Решения в отношении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D42BB2" w:rsidRPr="008A2CBE" w:rsidRDefault="00D42BB2" w:rsidP="00D42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Объем предоставляемых бюджетных инвестиций и субсидий на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капитальные вложения должен соответствовать объему бюджетных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ассигнований, предусмотренному на 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F9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оответствующие цели </w:t>
      </w:r>
      <w:r w:rsidRPr="008A2CB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 программой.</w:t>
      </w:r>
    </w:p>
    <w:p w:rsidR="00D42BB2" w:rsidRPr="0088477A" w:rsidRDefault="00D42BB2" w:rsidP="00D42B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88477A">
        <w:rPr>
          <w:color w:val="000000"/>
          <w:sz w:val="27"/>
          <w:szCs w:val="27"/>
        </w:rPr>
        <w:t xml:space="preserve">1.8. Отбор объектов капитального строительства, в строительство, реконструкцию, </w:t>
      </w:r>
      <w:r w:rsidRPr="0088477A">
        <w:rPr>
          <w:color w:val="2D2D2D"/>
          <w:spacing w:val="2"/>
          <w:sz w:val="27"/>
          <w:szCs w:val="27"/>
          <w:shd w:val="clear" w:color="auto" w:fill="FFFFFF"/>
        </w:rPr>
        <w:t>в том числе с элементами реставрации, в техническое перевооружение,</w:t>
      </w:r>
      <w:r w:rsidRPr="0088477A">
        <w:rPr>
          <w:color w:val="000000"/>
          <w:sz w:val="27"/>
          <w:szCs w:val="27"/>
        </w:rPr>
        <w:t xml:space="preserve"> капитальный ремонт которых необходимо осуществлять бюджетные инвестиции, а также объектов недвижимого имущества, на приобретение которых необходимо осуществлять бюджетные инвестиции, производится </w:t>
      </w:r>
      <w:r w:rsidRPr="0088477A">
        <w:rPr>
          <w:sz w:val="27"/>
          <w:szCs w:val="27"/>
        </w:rPr>
        <w:t xml:space="preserve">Администрацией района </w:t>
      </w:r>
      <w:r w:rsidRPr="0088477A">
        <w:rPr>
          <w:color w:val="000000"/>
          <w:sz w:val="27"/>
          <w:szCs w:val="27"/>
        </w:rPr>
        <w:t>с учетом:</w:t>
      </w:r>
    </w:p>
    <w:p w:rsidR="00D42BB2" w:rsidRPr="0088477A" w:rsidRDefault="00D42BB2" w:rsidP="00D42B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1.8.1.</w:t>
      </w:r>
      <w:r w:rsidRPr="0088477A">
        <w:rPr>
          <w:color w:val="000000"/>
          <w:sz w:val="27"/>
          <w:szCs w:val="27"/>
        </w:rPr>
        <w:t xml:space="preserve"> приоритетов и целей развития района, исходя из Стратегии социально-экономического развития района на долгосрочную перспективу, </w:t>
      </w:r>
      <w:r w:rsidRPr="0088477A">
        <w:rPr>
          <w:color w:val="2D2D2D"/>
          <w:spacing w:val="2"/>
          <w:sz w:val="27"/>
          <w:szCs w:val="27"/>
          <w:shd w:val="clear" w:color="auto" w:fill="FFFFFF"/>
        </w:rPr>
        <w:t xml:space="preserve">а также программ и прогнозов социально-экономического развития </w:t>
      </w:r>
      <w:r w:rsidRPr="0088477A">
        <w:rPr>
          <w:color w:val="000000"/>
          <w:sz w:val="27"/>
          <w:szCs w:val="27"/>
        </w:rPr>
        <w:t>района, документов территориального планирования;</w:t>
      </w:r>
    </w:p>
    <w:p w:rsidR="00D42BB2" w:rsidRPr="0088477A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1.8.2.</w:t>
      </w:r>
      <w:r w:rsidRPr="0088477A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эффективности использования средств районного бюджета, направляемых на капитальные вложения в объекты;</w:t>
      </w:r>
    </w:p>
    <w:p w:rsidR="00D42BB2" w:rsidRPr="008A2CBE" w:rsidRDefault="00D42BB2" w:rsidP="00D42BB2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1.8.3.</w:t>
      </w:r>
      <w:r w:rsidRPr="0088477A">
        <w:rPr>
          <w:color w:val="000000"/>
          <w:sz w:val="27"/>
          <w:szCs w:val="27"/>
        </w:rPr>
        <w:t xml:space="preserve"> </w:t>
      </w:r>
      <w:r w:rsidRPr="008A2CBE">
        <w:rPr>
          <w:sz w:val="27"/>
          <w:szCs w:val="27"/>
        </w:rPr>
        <w:t>финансовых возможностей районного бюджета;</w:t>
      </w:r>
    </w:p>
    <w:p w:rsidR="00D42BB2" w:rsidRPr="0088477A" w:rsidRDefault="00D42BB2" w:rsidP="00D42B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1.8.4.</w:t>
      </w:r>
      <w:r w:rsidRPr="0088477A">
        <w:rPr>
          <w:color w:val="000000"/>
          <w:sz w:val="27"/>
          <w:szCs w:val="27"/>
        </w:rPr>
        <w:t xml:space="preserve"> поручений Губернатора и Правительства Алтайского края, главы района. </w:t>
      </w:r>
    </w:p>
    <w:p w:rsidR="00D42BB2" w:rsidRDefault="00D42BB2" w:rsidP="00D42B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42BB2" w:rsidRDefault="00D42BB2" w:rsidP="00D42B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42BB2" w:rsidRPr="0088477A" w:rsidRDefault="00D42BB2" w:rsidP="00D42BB2">
      <w:pPr>
        <w:jc w:val="center"/>
        <w:rPr>
          <w:rFonts w:ascii="Times New Roman" w:hAnsi="Times New Roman" w:cs="Times New Roman"/>
          <w:sz w:val="27"/>
          <w:szCs w:val="27"/>
        </w:rPr>
      </w:pPr>
      <w:r w:rsidRPr="0088477A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2. Подготовка проекта Решения</w:t>
      </w:r>
    </w:p>
    <w:p w:rsidR="00D42BB2" w:rsidRPr="0088477A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77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2.1. Проект Решения подготавливается в форме проекта постановления </w:t>
      </w:r>
      <w:r w:rsidRPr="0088477A">
        <w:rPr>
          <w:rFonts w:ascii="Times New Roman" w:hAnsi="Times New Roman" w:cs="Times New Roman"/>
          <w:sz w:val="27"/>
          <w:szCs w:val="27"/>
        </w:rPr>
        <w:t>Администрации района.</w:t>
      </w:r>
      <w:r w:rsidRPr="0088477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</w:t>
      </w:r>
      <w:r w:rsidRPr="008847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42BB2" w:rsidRPr="0088477A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r w:rsidRPr="0088477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2.2. </w:t>
      </w:r>
      <w:r w:rsidRPr="0088477A">
        <w:rPr>
          <w:rFonts w:ascii="Times New Roman" w:hAnsi="Times New Roman" w:cs="Times New Roman"/>
          <w:sz w:val="27"/>
          <w:szCs w:val="27"/>
        </w:rPr>
        <w:t>Инициатором подготовки проекта Решения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8477A">
        <w:rPr>
          <w:rFonts w:ascii="Times New Roman" w:hAnsi="Times New Roman" w:cs="Times New Roman"/>
          <w:sz w:val="27"/>
          <w:szCs w:val="27"/>
        </w:rPr>
        <w:t>выступа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8477A">
        <w:rPr>
          <w:rFonts w:ascii="Times New Roman" w:hAnsi="Times New Roman" w:cs="Times New Roman"/>
          <w:sz w:val="27"/>
          <w:szCs w:val="27"/>
        </w:rPr>
        <w:t>т</w:t>
      </w:r>
      <w:r w:rsidRPr="0088477A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88477A">
        <w:rPr>
          <w:rFonts w:ascii="Times New Roman" w:hAnsi="Times New Roman" w:cs="Times New Roman"/>
          <w:sz w:val="27"/>
          <w:szCs w:val="27"/>
        </w:rPr>
        <w:t>структурн</w:t>
      </w:r>
      <w:r>
        <w:rPr>
          <w:rFonts w:ascii="Times New Roman" w:hAnsi="Times New Roman" w:cs="Times New Roman"/>
          <w:sz w:val="27"/>
          <w:szCs w:val="27"/>
        </w:rPr>
        <w:t>ое</w:t>
      </w:r>
      <w:r w:rsidRPr="0088477A">
        <w:rPr>
          <w:rFonts w:ascii="Times New Roman" w:hAnsi="Times New Roman" w:cs="Times New Roman"/>
          <w:sz w:val="27"/>
          <w:szCs w:val="27"/>
        </w:rPr>
        <w:t xml:space="preserve"> подразделени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8477A">
        <w:rPr>
          <w:rFonts w:ascii="Times New Roman" w:hAnsi="Times New Roman" w:cs="Times New Roman"/>
          <w:sz w:val="27"/>
          <w:szCs w:val="27"/>
        </w:rPr>
        <w:t xml:space="preserve"> Администрации района, 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ответственное за реализацию мероприятий муниципальной программы, в </w:t>
      </w:r>
      <w:r w:rsidRPr="00FF63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рамках которой планируется осуществление бюджетных инвестиций</w:t>
      </w:r>
      <w:r w:rsidRPr="0088477A">
        <w:rPr>
          <w:rFonts w:ascii="Times New Roman" w:hAnsi="Times New Roman" w:cs="Times New Roman"/>
          <w:sz w:val="27"/>
          <w:szCs w:val="27"/>
        </w:rPr>
        <w:t>.</w:t>
      </w:r>
      <w:r w:rsidRPr="0088477A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</w:t>
      </w:r>
    </w:p>
    <w:p w:rsidR="00D42BB2" w:rsidRPr="00FF63C0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77A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2.3. </w:t>
      </w:r>
      <w:r w:rsidRPr="006750A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</w:t>
      </w:r>
      <w:r w:rsidRPr="00675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роект </w:t>
      </w:r>
      <w:r w:rsidRPr="006750A9">
        <w:rPr>
          <w:rFonts w:ascii="Times New Roman" w:hAnsi="Times New Roman" w:cs="Times New Roman"/>
          <w:sz w:val="27"/>
          <w:szCs w:val="27"/>
        </w:rPr>
        <w:t>Решения</w:t>
      </w:r>
      <w:r w:rsidRPr="00675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63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разрабатывается</w:t>
      </w:r>
      <w:r w:rsidRPr="00675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50A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комитетом по экономике и инвестиционной политике </w:t>
      </w:r>
      <w:r w:rsidRPr="00FF63C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района</w:t>
      </w:r>
      <w:r w:rsidRPr="006750A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совместно со </w:t>
      </w:r>
      <w:r w:rsidRPr="006750A9">
        <w:rPr>
          <w:rFonts w:ascii="Times New Roman" w:hAnsi="Times New Roman" w:cs="Times New Roman"/>
          <w:sz w:val="27"/>
          <w:szCs w:val="27"/>
        </w:rPr>
        <w:t xml:space="preserve">структурным </w:t>
      </w:r>
      <w:r w:rsidRPr="00FF63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подразделением Администрации района</w:t>
      </w:r>
      <w:r w:rsidRPr="00AE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являющимся </w:t>
      </w:r>
      <w:r w:rsidRPr="00FF63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инициатором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проекта.</w:t>
      </w:r>
    </w:p>
    <w:p w:rsidR="00D42BB2" w:rsidRPr="0088477A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77A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2.4. Комитет по финансам, налоговой и кредитной политике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F63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района</w:t>
      </w:r>
      <w:r w:rsidRPr="0088477A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определяет 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предельные объемы </w:t>
      </w:r>
      <w:r w:rsidRPr="00B828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бюджетных ассигнований 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районного </w:t>
      </w:r>
      <w:r w:rsidRPr="00B828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бюджета по муниципальным программам 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828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непрограммным направлениям деятельности на очередной финансовый год 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828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плановый период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2BB2" w:rsidRPr="00AE3FC1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</w:t>
      </w:r>
      <w:r w:rsidRPr="00AF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AF0039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ассмотрение и согласование проекта Решения 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</w:t>
      </w:r>
      <w:r w:rsidRPr="00AF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заинтересованными лицами</w:t>
      </w:r>
      <w:r w:rsidRPr="00AF0039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осуществляется не позднее 5 рабочих дней с даты его поступления.</w:t>
      </w:r>
      <w:r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AE3FC1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случае направления проекта Решения на доработку, повторное согласование осуществляется в том же порядке.</w:t>
      </w:r>
    </w:p>
    <w:p w:rsidR="00D42BB2" w:rsidRPr="00C47E04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П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согласования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проекта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Решения 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заинтересованными лицами, проект 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принимается в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порядке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C4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установленном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муниципальных правовых актов.</w:t>
      </w:r>
    </w:p>
    <w:p w:rsidR="00D42BB2" w:rsidRPr="0088477A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88477A">
        <w:rPr>
          <w:sz w:val="27"/>
          <w:szCs w:val="27"/>
        </w:rPr>
        <w:t xml:space="preserve">2.7. </w:t>
      </w:r>
      <w:r>
        <w:rPr>
          <w:rFonts w:ascii="Arial" w:hAnsi="Arial" w:cs="Arial"/>
          <w:color w:val="2D2D2D"/>
          <w:spacing w:val="2"/>
          <w:sz w:val="21"/>
          <w:szCs w:val="21"/>
        </w:rPr>
        <w:t> </w:t>
      </w:r>
      <w:r w:rsidRPr="0088477A">
        <w:rPr>
          <w:sz w:val="27"/>
          <w:szCs w:val="27"/>
        </w:rPr>
        <w:t>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имущества.</w:t>
      </w:r>
    </w:p>
    <w:p w:rsidR="00D42BB2" w:rsidRPr="0088477A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2.8. </w:t>
      </w:r>
      <w:r w:rsidRPr="0088477A">
        <w:rPr>
          <w:rFonts w:ascii="Times New Roman" w:hAnsi="Times New Roman" w:cs="Times New Roman"/>
          <w:sz w:val="27"/>
          <w:szCs w:val="27"/>
        </w:rPr>
        <w:t xml:space="preserve">Решение должно содержать </w:t>
      </w:r>
      <w:r w:rsidRPr="0088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следующую информацию в отношении каждого объекта:</w:t>
      </w:r>
    </w:p>
    <w:p w:rsidR="00D42BB2" w:rsidRPr="0088477A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2.8.1.</w:t>
      </w:r>
      <w:r w:rsidRPr="0088477A">
        <w:rPr>
          <w:rFonts w:ascii="Times New Roman" w:hAnsi="Times New Roman" w:cs="Times New Roman"/>
          <w:sz w:val="27"/>
          <w:szCs w:val="27"/>
        </w:rPr>
        <w:t xml:space="preserve"> наименование объекта капитального строительства </w:t>
      </w:r>
      <w:r w:rsidRPr="00884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проектной документации (паспорту инвестиционного проекта в отношении объекта капитального строительства - в случае отсутствия утвержденной проектной документации на дату подготовки проекта Решения) </w:t>
      </w:r>
      <w:r w:rsidRPr="0088477A">
        <w:rPr>
          <w:rFonts w:ascii="Times New Roman" w:hAnsi="Times New Roman" w:cs="Times New Roman"/>
          <w:sz w:val="27"/>
          <w:szCs w:val="27"/>
        </w:rPr>
        <w:t xml:space="preserve">либо наименование объекта недвижимого имущества согласно выписке из Единого государственного реестра недвижимости; </w:t>
      </w:r>
    </w:p>
    <w:p w:rsidR="00D42BB2" w:rsidRPr="00581117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2.8.2.</w:t>
      </w:r>
      <w:r w:rsidRPr="00581117">
        <w:rPr>
          <w:rFonts w:ascii="Times New Roman" w:hAnsi="Times New Roman" w:cs="Times New Roman"/>
          <w:sz w:val="27"/>
          <w:szCs w:val="27"/>
        </w:rPr>
        <w:t xml:space="preserve"> адрес объекта капитального строительства либо объекта недвижимости (при его наличии) или иное описание их местоположения (при отсутствии адреса); </w:t>
      </w:r>
    </w:p>
    <w:p w:rsidR="00D42BB2" w:rsidRPr="00581117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2.8.</w:t>
      </w:r>
      <w:r w:rsidRPr="005811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11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81117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наименование главного распорядителя бюджетных средств;</w:t>
      </w:r>
    </w:p>
    <w:p w:rsidR="00D42BB2" w:rsidRPr="00581117" w:rsidRDefault="00D42BB2" w:rsidP="00D4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2.8.4.</w:t>
      </w:r>
      <w:r w:rsidRPr="00581117">
        <w:rPr>
          <w:rFonts w:ascii="Times New Roman" w:hAnsi="Times New Roman" w:cs="Times New Roman"/>
          <w:sz w:val="27"/>
          <w:szCs w:val="27"/>
        </w:rPr>
        <w:t xml:space="preserve"> </w:t>
      </w:r>
      <w:r w:rsidRPr="00581117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наименование муниципального заказчика (</w:t>
      </w:r>
      <w:r w:rsidRPr="0058111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застройщика);</w:t>
      </w:r>
    </w:p>
    <w:p w:rsidR="00D42BB2" w:rsidRPr="00AF0039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0039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F0039">
        <w:rPr>
          <w:rFonts w:ascii="Times New Roman" w:hAnsi="Times New Roman" w:cs="Times New Roman"/>
          <w:sz w:val="27"/>
          <w:szCs w:val="27"/>
        </w:rPr>
        <w:t xml:space="preserve">.5. направление инвестирования (строительство, реконструкция, в том числе с элементами реставрации, техническое перевооружение, капитальный ремонт, приобретение недвижимого имущества); </w:t>
      </w:r>
    </w:p>
    <w:p w:rsidR="00D42BB2" w:rsidRPr="00AF0039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0039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F0039">
        <w:rPr>
          <w:rFonts w:ascii="Times New Roman" w:hAnsi="Times New Roman" w:cs="Times New Roman"/>
          <w:sz w:val="27"/>
          <w:szCs w:val="27"/>
        </w:rPr>
        <w:t xml:space="preserve">.6. мощность (прирост мощности) объекта капитального строительства, подлежащая вводу, мощность приобретаемого объекта недвижимого имущества; </w:t>
      </w:r>
    </w:p>
    <w:p w:rsidR="00D42BB2" w:rsidRPr="00581117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0039">
        <w:rPr>
          <w:rFonts w:ascii="Times New Roman" w:hAnsi="Times New Roman" w:cs="Times New Roman"/>
          <w:spacing w:val="2"/>
          <w:sz w:val="27"/>
          <w:szCs w:val="27"/>
        </w:rPr>
        <w:t>2.</w:t>
      </w:r>
      <w:r>
        <w:rPr>
          <w:rFonts w:ascii="Times New Roman" w:hAnsi="Times New Roman" w:cs="Times New Roman"/>
          <w:spacing w:val="2"/>
          <w:sz w:val="27"/>
          <w:szCs w:val="27"/>
        </w:rPr>
        <w:t>8</w:t>
      </w:r>
      <w:r w:rsidRPr="00AF0039">
        <w:rPr>
          <w:rFonts w:ascii="Times New Roman" w:hAnsi="Times New Roman" w:cs="Times New Roman"/>
          <w:spacing w:val="2"/>
          <w:sz w:val="27"/>
          <w:szCs w:val="27"/>
        </w:rPr>
        <w:t xml:space="preserve">.7. </w:t>
      </w:r>
      <w:r w:rsidRPr="00AF0039">
        <w:rPr>
          <w:rFonts w:ascii="Times New Roman" w:hAnsi="Times New Roman" w:cs="Times New Roman"/>
          <w:sz w:val="27"/>
          <w:szCs w:val="27"/>
        </w:rPr>
        <w:t>годы строительства (реконструкции) объекта капитального строительства</w:t>
      </w:r>
      <w:r w:rsidRPr="00581117">
        <w:rPr>
          <w:rFonts w:ascii="Times New Roman" w:hAnsi="Times New Roman" w:cs="Times New Roman"/>
          <w:sz w:val="27"/>
          <w:szCs w:val="27"/>
        </w:rPr>
        <w:t xml:space="preserve"> и (или) годы приобретения объекта недвижимого имущества; </w:t>
      </w:r>
    </w:p>
    <w:p w:rsidR="00D42BB2" w:rsidRPr="00581117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7"/>
          <w:szCs w:val="27"/>
        </w:rPr>
      </w:pPr>
      <w:r>
        <w:rPr>
          <w:spacing w:val="2"/>
          <w:sz w:val="27"/>
          <w:szCs w:val="27"/>
        </w:rPr>
        <w:t>2.8.8.</w:t>
      </w:r>
      <w:r w:rsidRPr="00581117">
        <w:rPr>
          <w:spacing w:val="2"/>
          <w:sz w:val="27"/>
          <w:szCs w:val="27"/>
        </w:rPr>
        <w:t xml:space="preserve"> с</w:t>
      </w:r>
      <w:r w:rsidRPr="00581117">
        <w:rPr>
          <w:color w:val="2D2D2D"/>
          <w:spacing w:val="2"/>
          <w:sz w:val="27"/>
          <w:szCs w:val="27"/>
        </w:rPr>
        <w:t xml:space="preserve">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(согласно паспорту инвестиционного проекта) либо стоимость приобретения объекта недвижимого </w:t>
      </w:r>
      <w:r w:rsidRPr="00581117">
        <w:rPr>
          <w:color w:val="2D2D2D"/>
          <w:spacing w:val="2"/>
          <w:sz w:val="27"/>
          <w:szCs w:val="27"/>
        </w:rPr>
        <w:lastRenderedPageBreak/>
        <w:t>имущества (согласно паспорту инвестиционного проекта) с указанием размера средств, выделяемых:</w:t>
      </w:r>
    </w:p>
    <w:p w:rsidR="00D42BB2" w:rsidRPr="00D42BB2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D42BB2">
        <w:rPr>
          <w:spacing w:val="2"/>
          <w:sz w:val="27"/>
          <w:szCs w:val="27"/>
        </w:rPr>
        <w:t>а) на подготовку (корректировку)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(корректировки) такой проектной документации, а также в установленных законодательством случаях на проведение экспертизы и проверки достоверности определения сметной стоимости инвестиционного проекта, проведение технологического и ценового аудита,</w:t>
      </w:r>
    </w:p>
    <w:p w:rsidR="00D42BB2" w:rsidRPr="00D42BB2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D42BB2">
        <w:rPr>
          <w:spacing w:val="2"/>
          <w:sz w:val="27"/>
          <w:szCs w:val="27"/>
        </w:rPr>
        <w:t>б) на строительно-монтажные работы и прочие затраты, включая авторский надзор.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D42BB2">
        <w:rPr>
          <w:spacing w:val="2"/>
          <w:sz w:val="27"/>
          <w:szCs w:val="27"/>
        </w:rPr>
        <w:t xml:space="preserve">2.8.9. распределение сметной стоимости объекта капитального строительства (при наличии </w:t>
      </w:r>
      <w:r w:rsidRPr="00581117">
        <w:rPr>
          <w:spacing w:val="2"/>
          <w:sz w:val="27"/>
          <w:szCs w:val="27"/>
        </w:rPr>
        <w:t>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</w:t>
      </w:r>
      <w:r w:rsidRPr="008D2C01">
        <w:rPr>
          <w:spacing w:val="2"/>
          <w:sz w:val="27"/>
          <w:szCs w:val="27"/>
        </w:rPr>
        <w:t>ионного проекта с выделением объема бюджетных инвестиций: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D2C01">
        <w:rPr>
          <w:spacing w:val="2"/>
          <w:sz w:val="27"/>
          <w:szCs w:val="27"/>
        </w:rPr>
        <w:t>а) на подготовку (корректировку)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(корректировки) такой проектной документации, а также в установленных законодательством случаях на проведение экспертизы и проверки достоверности определения сметной стоимости инвестиционного проекта, проведение технологического и ценового аудита, если бюджетные инвестиции на указанные цели предоставляются (в ценах соответствующих лет реализации инвестиционного проекта),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D2C01">
        <w:rPr>
          <w:spacing w:val="2"/>
          <w:sz w:val="27"/>
          <w:szCs w:val="27"/>
        </w:rPr>
        <w:t>б) на строительно-монтажные работы и прочие затраты, включая авторский надзор.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D2C01">
        <w:rPr>
          <w:spacing w:val="2"/>
          <w:sz w:val="27"/>
          <w:szCs w:val="27"/>
        </w:rPr>
        <w:t>2.8.10. общий (предельный) объем бюджетных инвестиций, предоставляемых на реализацию инвестиционного проекта, с выделением объема бюджетных инвестиций: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D2C01">
        <w:rPr>
          <w:spacing w:val="2"/>
          <w:sz w:val="27"/>
          <w:szCs w:val="27"/>
        </w:rPr>
        <w:t>а) на подготовку (корректировку)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(корректировки) такой проектной документации, а также в установленных законодательством случаях на проведение экспертизы и проверки достоверности определения сметной стоимости инвестиционного проекта, проведение технологического и ценового аудита, если бюджетные инвестиции на указанные цели предоставляются (в ценах соответствующих лет реализации инвестиционного проекта),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D2C01">
        <w:rPr>
          <w:spacing w:val="2"/>
          <w:sz w:val="27"/>
          <w:szCs w:val="27"/>
        </w:rPr>
        <w:t>б) на строительно-монтажные работы и прочие затраты, включая авторский надзор.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D2C01">
        <w:rPr>
          <w:sz w:val="27"/>
          <w:szCs w:val="27"/>
        </w:rPr>
        <w:lastRenderedPageBreak/>
        <w:t>2.8.11. р</w:t>
      </w:r>
      <w:r w:rsidRPr="008D2C01">
        <w:rPr>
          <w:spacing w:val="2"/>
          <w:sz w:val="27"/>
          <w:szCs w:val="27"/>
        </w:rPr>
        <w:t>аспределение общего (предельного) объема предоставляемых бюджетных инвестиций по годам реализации инвестиционного проекта и источникам финансирования с выделением объема бюджетных инвестиций: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D2C01">
        <w:rPr>
          <w:spacing w:val="2"/>
          <w:sz w:val="27"/>
          <w:szCs w:val="27"/>
        </w:rPr>
        <w:t>а) на подготовку (корректировку)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(корректировки) такой проектной документации, а также в установленных законодательством случаях на проведение экспертизы и проверки достоверности определения сметной стоимости инвестиционного проекта, проведение технологического и ценового аудита, если бюджетные инвестиции на указанные цели предоставляются (в ценах соответствующих лет реализации инвестиционного проекта),</w:t>
      </w:r>
    </w:p>
    <w:p w:rsidR="00D42BB2" w:rsidRPr="008D2C01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8D2C01">
        <w:rPr>
          <w:spacing w:val="2"/>
          <w:sz w:val="27"/>
          <w:szCs w:val="27"/>
        </w:rPr>
        <w:t>б) на строительно-монтажные работы и прочие затраты, включая авторский надзор.</w:t>
      </w:r>
    </w:p>
    <w:p w:rsidR="00D42BB2" w:rsidRPr="008D2C01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2C01">
        <w:rPr>
          <w:rFonts w:ascii="Times New Roman" w:eastAsia="Times New Roman" w:hAnsi="Times New Roman" w:cs="Times New Roman"/>
          <w:sz w:val="27"/>
          <w:szCs w:val="27"/>
          <w:lang w:eastAsia="ru-RU"/>
        </w:rPr>
        <w:t>2.8.12. способ финансового обеспечения капитальных вложений в объект (бюджетные инвестиции);</w:t>
      </w:r>
    </w:p>
    <w:p w:rsidR="00D42BB2" w:rsidRPr="008D2C01" w:rsidRDefault="00D42BB2" w:rsidP="00D4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2C01">
        <w:rPr>
          <w:rFonts w:ascii="Times New Roman" w:eastAsia="Times New Roman" w:hAnsi="Times New Roman" w:cs="Times New Roman"/>
          <w:sz w:val="27"/>
          <w:szCs w:val="27"/>
          <w:lang w:eastAsia="ru-RU"/>
        </w:rPr>
        <w:t>2.8.13. срок ввода в эксплуатацию (приобретения) объекта капитального строительства (объекта недвижимого имущества).</w:t>
      </w:r>
    </w:p>
    <w:p w:rsidR="00D42BB2" w:rsidRPr="008D2C01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2C01">
        <w:rPr>
          <w:rFonts w:ascii="Times New Roman" w:hAnsi="Times New Roman" w:cs="Times New Roman"/>
          <w:sz w:val="27"/>
          <w:szCs w:val="27"/>
        </w:rPr>
        <w:t xml:space="preserve">2.9. Бюджетные инвестиции могут быть направлены на финансовое обеспечение следующих работ: </w:t>
      </w:r>
    </w:p>
    <w:p w:rsidR="00D42BB2" w:rsidRPr="008D2C01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2C01">
        <w:rPr>
          <w:rFonts w:ascii="Times New Roman" w:hAnsi="Times New Roman" w:cs="Times New Roman"/>
          <w:sz w:val="27"/>
          <w:szCs w:val="27"/>
        </w:rPr>
        <w:t xml:space="preserve">2.9.1. разработку проектной документации на объекты капитального строительства (или приобретение прав на использование типовой проектной документации), проведение инженерных изысканий, выполняемых для подготовки проектной документации, обследование объектов; </w:t>
      </w:r>
    </w:p>
    <w:p w:rsidR="00D42BB2" w:rsidRPr="00581117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2C01">
        <w:rPr>
          <w:rFonts w:ascii="Times New Roman" w:hAnsi="Times New Roman" w:cs="Times New Roman"/>
          <w:sz w:val="27"/>
          <w:szCs w:val="27"/>
        </w:rPr>
        <w:t>2.9.2. проведение технологического и ценового аудита инвестиционных проектов по строительству (реконструкции, техническому перевооружению, капитальному ремонту) о</w:t>
      </w:r>
      <w:r w:rsidRPr="00581117">
        <w:rPr>
          <w:rFonts w:ascii="Times New Roman" w:hAnsi="Times New Roman" w:cs="Times New Roman"/>
          <w:sz w:val="27"/>
          <w:szCs w:val="27"/>
        </w:rPr>
        <w:t xml:space="preserve">бъектов капитального строительства; </w:t>
      </w:r>
    </w:p>
    <w:p w:rsidR="00D42BB2" w:rsidRPr="00581117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2.9.3.</w:t>
      </w:r>
      <w:r w:rsidRPr="00581117">
        <w:rPr>
          <w:rFonts w:ascii="Times New Roman" w:hAnsi="Times New Roman" w:cs="Times New Roman"/>
          <w:sz w:val="27"/>
          <w:szCs w:val="27"/>
        </w:rPr>
        <w:t xml:space="preserve"> проведение государственной экспертизы проектной документации и результатов инженерных изысканий; </w:t>
      </w:r>
    </w:p>
    <w:p w:rsidR="00D42BB2" w:rsidRPr="00581117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2.9.4.</w:t>
      </w:r>
      <w:r w:rsidRPr="00581117">
        <w:rPr>
          <w:rFonts w:ascii="Times New Roman" w:hAnsi="Times New Roman" w:cs="Times New Roman"/>
          <w:sz w:val="27"/>
          <w:szCs w:val="27"/>
        </w:rPr>
        <w:t xml:space="preserve"> проведение проверки достоверности определения сметной стоимости объектов капитального строительства (реконструкции, технологического перевооружения, капитального ремонта), на финансовое обеспечение которых планируется предоставление бюджетных инвестиций; </w:t>
      </w:r>
    </w:p>
    <w:p w:rsidR="00D42BB2" w:rsidRPr="00581117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2.9.5.</w:t>
      </w:r>
      <w:r w:rsidRPr="00581117">
        <w:rPr>
          <w:rFonts w:ascii="Times New Roman" w:hAnsi="Times New Roman" w:cs="Times New Roman"/>
          <w:sz w:val="27"/>
          <w:szCs w:val="27"/>
        </w:rPr>
        <w:t xml:space="preserve"> проведение независимой оценки стоимости приобретаемых объектов недвижимости. </w:t>
      </w:r>
    </w:p>
    <w:p w:rsidR="00D42BB2" w:rsidRPr="0088477A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77A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88477A">
        <w:rPr>
          <w:rFonts w:ascii="Times New Roman" w:hAnsi="Times New Roman" w:cs="Times New Roman"/>
          <w:sz w:val="27"/>
          <w:szCs w:val="27"/>
        </w:rPr>
        <w:t xml:space="preserve">. Бюджетные инвестиции в целях подготовки обоснования инвестиций и проведения технологического и ценового аудита осуществляются в случае, если подготовка обоснования </w:t>
      </w:r>
      <w:r>
        <w:rPr>
          <w:rFonts w:ascii="Times New Roman" w:hAnsi="Times New Roman" w:cs="Times New Roman"/>
          <w:sz w:val="27"/>
          <w:szCs w:val="27"/>
        </w:rPr>
        <w:t xml:space="preserve">бюджетных </w:t>
      </w:r>
      <w:r w:rsidRPr="0088477A">
        <w:rPr>
          <w:rFonts w:ascii="Times New Roman" w:hAnsi="Times New Roman" w:cs="Times New Roman"/>
          <w:sz w:val="27"/>
          <w:szCs w:val="27"/>
        </w:rPr>
        <w:t xml:space="preserve">инвестиций для объекта капитального строительства в соответствии с законодательством Российской Федерации является обязательной. </w:t>
      </w:r>
    </w:p>
    <w:p w:rsidR="00D42BB2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77A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88477A">
        <w:rPr>
          <w:rFonts w:ascii="Times New Roman" w:hAnsi="Times New Roman" w:cs="Times New Roman"/>
          <w:sz w:val="27"/>
          <w:szCs w:val="27"/>
        </w:rPr>
        <w:t xml:space="preserve">. Администрации района, являющейся муниципальным заказчиком,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инвестиций в объекты муниципальной собственности бюджетным и автономным учреждениям, в отношении которых Администрация района осуществляет функции </w:t>
      </w:r>
      <w:r w:rsidRPr="0088477A">
        <w:rPr>
          <w:rFonts w:ascii="Times New Roman" w:hAnsi="Times New Roman" w:cs="Times New Roman"/>
          <w:sz w:val="27"/>
          <w:szCs w:val="27"/>
        </w:rPr>
        <w:lastRenderedPageBreak/>
        <w:t>и полномочия учредителя или муниципальному унитарному предприятию, в отношении которого Администрация района осуществляет права собственника имущества (за исключением полномочий, связанных с введением в установленном порядке в эксплуатацию объектов капитального строительства (приобретения).</w:t>
      </w:r>
    </w:p>
    <w:p w:rsidR="00D42BB2" w:rsidRPr="00AE3FC1" w:rsidRDefault="00D42BB2" w:rsidP="00D4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2.11.1. </w:t>
      </w:r>
      <w:r w:rsidRPr="00AE3FC1">
        <w:rPr>
          <w:rFonts w:ascii="Times New Roman" w:hAnsi="Times New Roman" w:cs="Times New Roman"/>
          <w:sz w:val="27"/>
          <w:szCs w:val="27"/>
        </w:rPr>
        <w:t>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района.</w:t>
      </w:r>
    </w:p>
    <w:p w:rsidR="00D42BB2" w:rsidRPr="00D42BB2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D42BB2">
        <w:rPr>
          <w:spacing w:val="2"/>
          <w:sz w:val="27"/>
          <w:szCs w:val="27"/>
        </w:rPr>
        <w:t>2.12. Внесение изменений в Решение осуществляется в порядке, установленном настоящим Порядком для его принятия.</w:t>
      </w:r>
    </w:p>
    <w:p w:rsidR="00D42BB2" w:rsidRPr="00D42BB2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D42BB2">
        <w:rPr>
          <w:spacing w:val="2"/>
          <w:sz w:val="27"/>
          <w:szCs w:val="27"/>
        </w:rPr>
        <w:t xml:space="preserve">2.12.1. В случае внесения изменений в Решение в текущем году в части изменения объемов бюджетных инвестиций, предусмотренных на текущий год, необходимо одновременно с проектом Решения представить в </w:t>
      </w:r>
      <w:r w:rsidRPr="00D42BB2">
        <w:rPr>
          <w:spacing w:val="2"/>
          <w:sz w:val="27"/>
          <w:szCs w:val="27"/>
          <w:shd w:val="clear" w:color="auto" w:fill="FFFFFF"/>
        </w:rPr>
        <w:t>Комитет по финансам, налоговой и кредитной политике</w:t>
      </w:r>
      <w:r w:rsidRPr="00D42BB2">
        <w:rPr>
          <w:sz w:val="27"/>
          <w:szCs w:val="27"/>
        </w:rPr>
        <w:t xml:space="preserve"> Администрации района</w:t>
      </w:r>
      <w:r w:rsidRPr="00D42BB2">
        <w:rPr>
          <w:spacing w:val="2"/>
          <w:sz w:val="27"/>
          <w:szCs w:val="27"/>
        </w:rPr>
        <w:t xml:space="preserve"> предложения по внесению изменений в сводную бюджетную роспись. В случае если проектом внесения изменений в Решения предлагается увеличение объемов бюджетных инвестиций на текущий финансовый год за счет уменьшения бюджетных инвестиций, предусмотренных другим Решением, необходимо представить одновременно проект внесения изменений и в данном Решении.</w:t>
      </w:r>
    </w:p>
    <w:p w:rsidR="00D42BB2" w:rsidRPr="00D42BB2" w:rsidRDefault="00D42BB2" w:rsidP="00D42BB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D42BB2">
        <w:rPr>
          <w:spacing w:val="2"/>
          <w:sz w:val="27"/>
          <w:szCs w:val="27"/>
        </w:rPr>
        <w:t>2.12.2. При формировании в текущем году новых проектов Решений, предусматривающих объем финансирования в текущем году за счет уменьшения предусмотренных на текущий год бюджетных инвестиций по другим Решениям (объектам), необходимо также представить предложения изменений в сводную бюджетную роспись и проект внесения изменений в Решение, по которому планируется уменьшение бюджетных инвестиций.</w:t>
      </w:r>
    </w:p>
    <w:p w:rsidR="00D42BB2" w:rsidRPr="00A65BE7" w:rsidRDefault="00D42BB2" w:rsidP="00D4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E1712" w:rsidRPr="00D42BB2" w:rsidRDefault="002E1712" w:rsidP="00D42BB2"/>
    <w:sectPr w:rsidR="002E1712" w:rsidRPr="00D42BB2" w:rsidSect="002640F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A"/>
    <w:rsid w:val="00011872"/>
    <w:rsid w:val="000A6A8A"/>
    <w:rsid w:val="000E40F5"/>
    <w:rsid w:val="00230A44"/>
    <w:rsid w:val="002640F3"/>
    <w:rsid w:val="002E1712"/>
    <w:rsid w:val="003004FF"/>
    <w:rsid w:val="00333A24"/>
    <w:rsid w:val="003574A4"/>
    <w:rsid w:val="00386E3A"/>
    <w:rsid w:val="003A346E"/>
    <w:rsid w:val="00412C9E"/>
    <w:rsid w:val="00474CFA"/>
    <w:rsid w:val="0047612B"/>
    <w:rsid w:val="004A0D1A"/>
    <w:rsid w:val="004B3249"/>
    <w:rsid w:val="00581117"/>
    <w:rsid w:val="005D0207"/>
    <w:rsid w:val="006062AB"/>
    <w:rsid w:val="00657045"/>
    <w:rsid w:val="006750A9"/>
    <w:rsid w:val="00700898"/>
    <w:rsid w:val="007135CA"/>
    <w:rsid w:val="008045D5"/>
    <w:rsid w:val="0088477A"/>
    <w:rsid w:val="008A1106"/>
    <w:rsid w:val="008A2CBE"/>
    <w:rsid w:val="008D2C01"/>
    <w:rsid w:val="008F002F"/>
    <w:rsid w:val="009D77EA"/>
    <w:rsid w:val="00A65BE7"/>
    <w:rsid w:val="00AF0039"/>
    <w:rsid w:val="00B723D9"/>
    <w:rsid w:val="00B82874"/>
    <w:rsid w:val="00C47E04"/>
    <w:rsid w:val="00D01462"/>
    <w:rsid w:val="00D16D04"/>
    <w:rsid w:val="00D42BB2"/>
    <w:rsid w:val="00E4064C"/>
    <w:rsid w:val="00E47030"/>
    <w:rsid w:val="00F02132"/>
    <w:rsid w:val="00F515CA"/>
    <w:rsid w:val="00F93BAB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1CC9"/>
  <w15:chartTrackingRefBased/>
  <w15:docId w15:val="{3E3C1F08-227B-48B1-9CB5-D01E791A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1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515CA"/>
    <w:pPr>
      <w:spacing w:after="0" w:line="240" w:lineRule="auto"/>
    </w:pPr>
  </w:style>
  <w:style w:type="paragraph" w:customStyle="1" w:styleId="formattext">
    <w:name w:val="formattext"/>
    <w:basedOn w:val="a"/>
    <w:rsid w:val="004B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45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14</cp:revision>
  <cp:lastPrinted>2020-11-17T11:11:00Z</cp:lastPrinted>
  <dcterms:created xsi:type="dcterms:W3CDTF">2020-10-29T01:44:00Z</dcterms:created>
  <dcterms:modified xsi:type="dcterms:W3CDTF">2020-11-20T03:22:00Z</dcterms:modified>
</cp:coreProperties>
</file>