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0C34A4" w:rsidRPr="00DA2810" w:rsidRDefault="00E87B37" w:rsidP="00862B5F">
      <w:pPr>
        <w:pStyle w:val="5"/>
        <w:rPr>
          <w:b w:val="0"/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 </w:t>
      </w:r>
      <w:r w:rsidR="00114A22" w:rsidRPr="00114A22">
        <w:rPr>
          <w:szCs w:val="28"/>
        </w:rPr>
        <w:t xml:space="preserve">программы </w:t>
      </w:r>
      <w:r w:rsidR="00F22310">
        <w:rPr>
          <w:szCs w:val="28"/>
        </w:rPr>
        <w:t>комплексного развития</w:t>
      </w:r>
      <w:r w:rsidR="007C73F8">
        <w:rPr>
          <w:szCs w:val="28"/>
        </w:rPr>
        <w:t xml:space="preserve"> </w:t>
      </w:r>
      <w:r w:rsidR="00F22310">
        <w:rPr>
          <w:szCs w:val="28"/>
        </w:rPr>
        <w:t xml:space="preserve">транспортной инфраструктуры </w:t>
      </w:r>
      <w:r w:rsidR="007C73F8">
        <w:rPr>
          <w:szCs w:val="28"/>
        </w:rPr>
        <w:t>Топчихинского сельсовета</w:t>
      </w:r>
      <w:r w:rsidR="00114A22">
        <w:rPr>
          <w:szCs w:val="28"/>
        </w:rPr>
        <w:t xml:space="preserve"> </w:t>
      </w:r>
      <w:r w:rsidR="00F22310">
        <w:rPr>
          <w:szCs w:val="28"/>
        </w:rPr>
        <w:t xml:space="preserve">Топчихинского района Алтайского края </w:t>
      </w:r>
      <w:r w:rsidR="00114A22" w:rsidRPr="00114A22">
        <w:rPr>
          <w:szCs w:val="28"/>
        </w:rPr>
        <w:t>на 201</w:t>
      </w:r>
      <w:r w:rsidR="00F22310">
        <w:rPr>
          <w:szCs w:val="28"/>
        </w:rPr>
        <w:t>7</w:t>
      </w:r>
      <w:r w:rsidR="00114A22" w:rsidRPr="00114A22">
        <w:rPr>
          <w:szCs w:val="28"/>
        </w:rPr>
        <w:t xml:space="preserve"> - 202</w:t>
      </w:r>
      <w:r w:rsidR="00F22310">
        <w:rPr>
          <w:szCs w:val="28"/>
        </w:rPr>
        <w:t>6</w:t>
      </w:r>
      <w:r w:rsidR="00114A22" w:rsidRPr="00114A22">
        <w:rPr>
          <w:szCs w:val="28"/>
        </w:rPr>
        <w:t xml:space="preserve"> годы </w:t>
      </w:r>
      <w:r w:rsidR="0005577C" w:rsidRPr="00DA2810">
        <w:rPr>
          <w:szCs w:val="28"/>
        </w:rPr>
        <w:t>за</w:t>
      </w:r>
      <w:r w:rsidR="00281B42" w:rsidRPr="00DA2810">
        <w:rPr>
          <w:szCs w:val="28"/>
        </w:rPr>
        <w:t xml:space="preserve"> </w:t>
      </w:r>
      <w:r w:rsidR="00F47D73" w:rsidRPr="00DA2810">
        <w:rPr>
          <w:szCs w:val="28"/>
        </w:rPr>
        <w:t>201</w:t>
      </w:r>
      <w:r w:rsidR="000C1884">
        <w:rPr>
          <w:szCs w:val="28"/>
        </w:rPr>
        <w:t>9</w:t>
      </w:r>
      <w:r w:rsidR="00E342AE" w:rsidRPr="00DA2810">
        <w:rPr>
          <w:szCs w:val="28"/>
        </w:rPr>
        <w:t xml:space="preserve"> год</w:t>
      </w:r>
    </w:p>
    <w:p w:rsidR="005D6EC0" w:rsidRPr="00DA2810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109B6" w:rsidRPr="00114A22" w:rsidRDefault="00114A22" w:rsidP="00114A22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F57F31" w:rsidRPr="00114A22">
        <w:rPr>
          <w:b w:val="0"/>
          <w:szCs w:val="28"/>
        </w:rPr>
        <w:t>За отчетный период 201</w:t>
      </w:r>
      <w:r w:rsidR="000C1884">
        <w:rPr>
          <w:b w:val="0"/>
          <w:szCs w:val="28"/>
        </w:rPr>
        <w:t>9</w:t>
      </w:r>
      <w:r>
        <w:rPr>
          <w:b w:val="0"/>
          <w:szCs w:val="28"/>
        </w:rPr>
        <w:t xml:space="preserve"> г</w:t>
      </w:r>
      <w:r w:rsidR="00F57F31" w:rsidRPr="00114A22">
        <w:rPr>
          <w:b w:val="0"/>
          <w:szCs w:val="28"/>
        </w:rPr>
        <w:t xml:space="preserve"> н</w:t>
      </w:r>
      <w:r w:rsidR="003109B6" w:rsidRPr="00114A22">
        <w:rPr>
          <w:b w:val="0"/>
          <w:szCs w:val="28"/>
        </w:rPr>
        <w:t>а финансирование мероприятий</w:t>
      </w:r>
      <w:r w:rsidRPr="00114A22">
        <w:rPr>
          <w:b w:val="0"/>
          <w:szCs w:val="28"/>
        </w:rPr>
        <w:t xml:space="preserve"> программы </w:t>
      </w:r>
      <w:r w:rsidR="001B7BD5">
        <w:rPr>
          <w:b w:val="0"/>
          <w:szCs w:val="28"/>
        </w:rPr>
        <w:t xml:space="preserve"> </w:t>
      </w:r>
      <w:r w:rsidR="00F22310" w:rsidRPr="00F22310">
        <w:rPr>
          <w:b w:val="0"/>
          <w:szCs w:val="28"/>
        </w:rPr>
        <w:t>комплексного развития транспортной инфраструктуры Топчихинского сельсовета Топчихинского района Алтайского края на 2017 - 2026 годы</w:t>
      </w:r>
      <w:r w:rsidR="00F22310" w:rsidRPr="00114A22">
        <w:rPr>
          <w:b w:val="0"/>
          <w:szCs w:val="28"/>
        </w:rPr>
        <w:t xml:space="preserve"> </w:t>
      </w:r>
      <w:r w:rsidR="003109B6" w:rsidRPr="00114A22">
        <w:rPr>
          <w:b w:val="0"/>
          <w:szCs w:val="28"/>
        </w:rPr>
        <w:t xml:space="preserve">из бюджета </w:t>
      </w:r>
      <w:r w:rsidRPr="00114A22">
        <w:rPr>
          <w:b w:val="0"/>
          <w:szCs w:val="28"/>
        </w:rPr>
        <w:t>сельсовета</w:t>
      </w:r>
      <w:r>
        <w:rPr>
          <w:b w:val="0"/>
          <w:szCs w:val="28"/>
        </w:rPr>
        <w:t xml:space="preserve"> средства не направлялись</w:t>
      </w:r>
      <w:r w:rsidRPr="00114A22">
        <w:rPr>
          <w:b w:val="0"/>
          <w:szCs w:val="28"/>
        </w:rPr>
        <w:t xml:space="preserve">, </w:t>
      </w:r>
      <w:r>
        <w:rPr>
          <w:b w:val="0"/>
          <w:szCs w:val="28"/>
        </w:rPr>
        <w:t>плановый</w:t>
      </w:r>
      <w:r w:rsidRPr="00114A22">
        <w:rPr>
          <w:b w:val="0"/>
          <w:szCs w:val="28"/>
        </w:rPr>
        <w:t xml:space="preserve"> показател</w:t>
      </w:r>
      <w:r>
        <w:rPr>
          <w:b w:val="0"/>
          <w:szCs w:val="28"/>
        </w:rPr>
        <w:t xml:space="preserve">ь финансирования по программе составил </w:t>
      </w:r>
      <w:r w:rsidR="003109B6" w:rsidRPr="00114A22">
        <w:rPr>
          <w:b w:val="0"/>
          <w:szCs w:val="28"/>
        </w:rPr>
        <w:t xml:space="preserve"> </w:t>
      </w:r>
      <w:r w:rsidR="001B7BD5">
        <w:rPr>
          <w:b w:val="0"/>
          <w:szCs w:val="28"/>
        </w:rPr>
        <w:t>0</w:t>
      </w:r>
      <w:r>
        <w:rPr>
          <w:b w:val="0"/>
          <w:szCs w:val="28"/>
        </w:rPr>
        <w:t>,0 тыс.</w:t>
      </w:r>
      <w:r w:rsidR="00266E57">
        <w:rPr>
          <w:b w:val="0"/>
          <w:szCs w:val="28"/>
        </w:rPr>
        <w:t xml:space="preserve"> </w:t>
      </w:r>
      <w:r>
        <w:rPr>
          <w:b w:val="0"/>
          <w:szCs w:val="28"/>
        </w:rPr>
        <w:t>руб.</w:t>
      </w:r>
    </w:p>
    <w:p w:rsidR="00F3425A" w:rsidRPr="00BC4893" w:rsidRDefault="00F3425A" w:rsidP="00F3425A">
      <w:pPr>
        <w:tabs>
          <w:tab w:val="left" w:pos="708"/>
          <w:tab w:val="left" w:pos="53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4893">
        <w:rPr>
          <w:rFonts w:ascii="Times New Roman" w:hAnsi="Times New Roman"/>
          <w:color w:val="000000"/>
          <w:sz w:val="28"/>
          <w:szCs w:val="28"/>
        </w:rPr>
        <w:t>В рамках реализации программы за 12 месяцев 201</w:t>
      </w:r>
      <w:r w:rsidR="000C1884">
        <w:rPr>
          <w:rFonts w:ascii="Times New Roman" w:hAnsi="Times New Roman"/>
          <w:color w:val="000000"/>
          <w:sz w:val="28"/>
          <w:szCs w:val="28"/>
        </w:rPr>
        <w:t>9</w:t>
      </w:r>
      <w:r w:rsidRPr="00BC4893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266E57">
        <w:rPr>
          <w:rFonts w:ascii="Times New Roman" w:hAnsi="Times New Roman"/>
          <w:color w:val="000000"/>
          <w:sz w:val="28"/>
          <w:szCs w:val="28"/>
        </w:rPr>
        <w:t>в</w:t>
      </w:r>
      <w:r w:rsidRPr="00BC4893">
        <w:rPr>
          <w:rFonts w:ascii="Times New Roman" w:hAnsi="Times New Roman"/>
          <w:color w:val="000000"/>
          <w:sz w:val="28"/>
          <w:szCs w:val="28"/>
        </w:rPr>
        <w:t>ыполнены следующие мероприятия:</w:t>
      </w:r>
    </w:p>
    <w:p w:rsidR="00F22310" w:rsidRDefault="001B7BD5" w:rsidP="00F22310">
      <w:pPr>
        <w:tabs>
          <w:tab w:val="left" w:pos="708"/>
          <w:tab w:val="left" w:pos="53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BD5">
        <w:rPr>
          <w:rFonts w:ascii="Times New Roman" w:hAnsi="Times New Roman"/>
          <w:sz w:val="28"/>
          <w:szCs w:val="28"/>
        </w:rPr>
        <w:t xml:space="preserve">- </w:t>
      </w:r>
      <w:r w:rsidR="00F22310">
        <w:rPr>
          <w:rFonts w:ascii="Times New Roman" w:hAnsi="Times New Roman"/>
          <w:sz w:val="28"/>
          <w:szCs w:val="28"/>
        </w:rPr>
        <w:t>увеличение протяженности автомобильных дорог местного значения, соответствующих нормативным требованиям;</w:t>
      </w:r>
    </w:p>
    <w:p w:rsidR="00862B5F" w:rsidRDefault="00F22310" w:rsidP="00F22310">
      <w:pPr>
        <w:tabs>
          <w:tab w:val="left" w:pos="708"/>
          <w:tab w:val="left" w:pos="53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надежности и безопасности движения по автомобильным дорогам местного значения;</w:t>
      </w:r>
    </w:p>
    <w:p w:rsidR="00266E57" w:rsidRPr="00B42C15" w:rsidRDefault="00B42C15" w:rsidP="00B42C15">
      <w:pPr>
        <w:tabs>
          <w:tab w:val="left" w:pos="708"/>
          <w:tab w:val="left" w:pos="53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устойчивого функционирования автомобильных дорог местного значения.</w:t>
      </w:r>
    </w:p>
    <w:p w:rsidR="00266E57" w:rsidRPr="001B7BD5" w:rsidRDefault="00266E57" w:rsidP="001B7BD5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106B1E" w:rsidRPr="00266E57" w:rsidRDefault="00106B1E" w:rsidP="00106B1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66E57">
        <w:rPr>
          <w:rFonts w:ascii="Times New Roman" w:hAnsi="Times New Roman"/>
          <w:b/>
          <w:sz w:val="28"/>
          <w:szCs w:val="28"/>
        </w:rPr>
        <w:t xml:space="preserve">Сведения об индикаторах </w:t>
      </w:r>
    </w:p>
    <w:p w:rsidR="00B42C15" w:rsidRPr="00DA2810" w:rsidRDefault="00862B5F" w:rsidP="00B42C15">
      <w:pPr>
        <w:pStyle w:val="5"/>
        <w:rPr>
          <w:b w:val="0"/>
          <w:szCs w:val="28"/>
        </w:rPr>
      </w:pPr>
      <w:r>
        <w:rPr>
          <w:szCs w:val="28"/>
        </w:rPr>
        <w:t>муниципальной</w:t>
      </w:r>
      <w:r w:rsidRPr="00114A22">
        <w:rPr>
          <w:szCs w:val="28"/>
        </w:rPr>
        <w:t xml:space="preserve"> программы </w:t>
      </w:r>
      <w:r w:rsidR="00B42C15">
        <w:rPr>
          <w:szCs w:val="28"/>
        </w:rPr>
        <w:t xml:space="preserve">комплексного развития транспортной инфраструктуры Топчихинского сельсовета Топчихинского района Алтайского края </w:t>
      </w:r>
      <w:r w:rsidR="00B42C15" w:rsidRPr="00114A22">
        <w:rPr>
          <w:szCs w:val="28"/>
        </w:rPr>
        <w:t>на 201</w:t>
      </w:r>
      <w:r w:rsidR="00B42C15">
        <w:rPr>
          <w:szCs w:val="28"/>
        </w:rPr>
        <w:t>7</w:t>
      </w:r>
      <w:r w:rsidR="00B42C15" w:rsidRPr="00114A22">
        <w:rPr>
          <w:szCs w:val="28"/>
        </w:rPr>
        <w:t xml:space="preserve"> - 202</w:t>
      </w:r>
      <w:r w:rsidR="00B42C15">
        <w:rPr>
          <w:szCs w:val="28"/>
        </w:rPr>
        <w:t>6</w:t>
      </w:r>
      <w:r w:rsidR="00B42C15" w:rsidRPr="00114A22">
        <w:rPr>
          <w:szCs w:val="28"/>
        </w:rPr>
        <w:t xml:space="preserve"> годы </w:t>
      </w:r>
      <w:r w:rsidR="00B42C15" w:rsidRPr="00DA2810">
        <w:rPr>
          <w:szCs w:val="28"/>
        </w:rPr>
        <w:t>за 201</w:t>
      </w:r>
      <w:r w:rsidR="000C1884">
        <w:rPr>
          <w:szCs w:val="28"/>
        </w:rPr>
        <w:t>9</w:t>
      </w:r>
      <w:r w:rsidR="00B42C15" w:rsidRPr="00DA2810">
        <w:rPr>
          <w:szCs w:val="28"/>
        </w:rPr>
        <w:t xml:space="preserve"> год</w:t>
      </w:r>
    </w:p>
    <w:p w:rsidR="00106B1E" w:rsidRPr="00106B1E" w:rsidRDefault="00106B1E" w:rsidP="00266E57">
      <w:pPr>
        <w:pStyle w:val="5"/>
        <w:rPr>
          <w:b w:val="0"/>
          <w:sz w:val="26"/>
          <w:szCs w:val="26"/>
        </w:rPr>
      </w:pPr>
      <w:r w:rsidRPr="00266E57">
        <w:rPr>
          <w:szCs w:val="28"/>
        </w:rPr>
        <w:t>и их значениях</w:t>
      </w:r>
    </w:p>
    <w:p w:rsidR="00106B1E" w:rsidRDefault="00106B1E" w:rsidP="00106B1E">
      <w:pPr>
        <w:pStyle w:val="ConsPlusNormal"/>
        <w:rPr>
          <w:rFonts w:ascii="Times New Roman" w:hAnsi="Times New Roman"/>
          <w:sz w:val="26"/>
          <w:szCs w:val="26"/>
        </w:rPr>
      </w:pPr>
    </w:p>
    <w:p w:rsidR="00266E57" w:rsidRDefault="00266E57" w:rsidP="00106B1E">
      <w:pPr>
        <w:pStyle w:val="ConsPlusNormal"/>
        <w:rPr>
          <w:rFonts w:ascii="Times New Roman" w:hAnsi="Times New Roman"/>
          <w:sz w:val="26"/>
          <w:szCs w:val="26"/>
        </w:rPr>
      </w:pPr>
    </w:p>
    <w:p w:rsidR="00266E57" w:rsidRDefault="00B42C15" w:rsidP="00B42C15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индикаторы муниципальной программы за 201</w:t>
      </w:r>
      <w:r w:rsidR="000C188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385B1C" w:rsidRDefault="00385B1C" w:rsidP="00B42C15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tbl>
      <w:tblPr>
        <w:tblW w:w="9130" w:type="dxa"/>
        <w:jc w:val="center"/>
        <w:tblInd w:w="-2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7"/>
        <w:gridCol w:w="5245"/>
        <w:gridCol w:w="992"/>
        <w:gridCol w:w="1134"/>
        <w:gridCol w:w="1162"/>
      </w:tblGrid>
      <w:tr w:rsidR="00385B1C" w:rsidRPr="00385B1C" w:rsidTr="00385B1C">
        <w:trPr>
          <w:trHeight w:val="493"/>
          <w:jc w:val="center"/>
        </w:trPr>
        <w:tc>
          <w:tcPr>
            <w:tcW w:w="597" w:type="dxa"/>
            <w:vAlign w:val="center"/>
          </w:tcPr>
          <w:p w:rsidR="00385B1C" w:rsidRPr="00385B1C" w:rsidRDefault="00385B1C" w:rsidP="00385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5B1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385B1C" w:rsidRPr="00385B1C" w:rsidRDefault="00385B1C" w:rsidP="00385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5B1C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245" w:type="dxa"/>
            <w:vAlign w:val="center"/>
          </w:tcPr>
          <w:p w:rsidR="00385B1C" w:rsidRPr="00385B1C" w:rsidRDefault="00385B1C" w:rsidP="00385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5B1C">
              <w:rPr>
                <w:rFonts w:ascii="Times New Roman" w:hAnsi="Times New Roman"/>
                <w:b/>
                <w:sz w:val="28"/>
                <w:szCs w:val="28"/>
              </w:rPr>
              <w:t>Наименование индикатора</w:t>
            </w:r>
          </w:p>
        </w:tc>
        <w:tc>
          <w:tcPr>
            <w:tcW w:w="992" w:type="dxa"/>
            <w:vAlign w:val="center"/>
          </w:tcPr>
          <w:p w:rsidR="00385B1C" w:rsidRPr="00385B1C" w:rsidRDefault="00385B1C" w:rsidP="00385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5B1C">
              <w:rPr>
                <w:rFonts w:ascii="Times New Roman" w:hAnsi="Times New Roman"/>
                <w:b/>
                <w:sz w:val="28"/>
                <w:szCs w:val="28"/>
              </w:rPr>
              <w:t>Единица</w:t>
            </w:r>
          </w:p>
          <w:p w:rsidR="00385B1C" w:rsidRPr="00385B1C" w:rsidRDefault="00385B1C" w:rsidP="00385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5B1C">
              <w:rPr>
                <w:rFonts w:ascii="Times New Roman" w:hAnsi="Times New Roman"/>
                <w:b/>
                <w:sz w:val="28"/>
                <w:szCs w:val="28"/>
              </w:rPr>
              <w:t>измерения</w:t>
            </w:r>
          </w:p>
        </w:tc>
        <w:tc>
          <w:tcPr>
            <w:tcW w:w="1134" w:type="dxa"/>
            <w:vAlign w:val="center"/>
          </w:tcPr>
          <w:p w:rsidR="00385B1C" w:rsidRDefault="00385B1C" w:rsidP="00385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5B1C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0C1884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  <w:p w:rsidR="00385B1C" w:rsidRPr="00385B1C" w:rsidRDefault="00385B1C" w:rsidP="00385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162" w:type="dxa"/>
            <w:vAlign w:val="center"/>
          </w:tcPr>
          <w:p w:rsidR="00385B1C" w:rsidRDefault="00385B1C" w:rsidP="00385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0C1884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  <w:p w:rsidR="00385B1C" w:rsidRPr="00385B1C" w:rsidRDefault="00385B1C" w:rsidP="00385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</w:tr>
      <w:tr w:rsidR="00385B1C" w:rsidRPr="00385B1C" w:rsidTr="00385B1C">
        <w:trPr>
          <w:trHeight w:val="1889"/>
          <w:jc w:val="center"/>
        </w:trPr>
        <w:tc>
          <w:tcPr>
            <w:tcW w:w="597" w:type="dxa"/>
          </w:tcPr>
          <w:p w:rsidR="00385B1C" w:rsidRPr="00385B1C" w:rsidRDefault="00385B1C" w:rsidP="00385B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B1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385B1C" w:rsidRPr="00385B1C" w:rsidRDefault="00385B1C" w:rsidP="00385B1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B1C">
              <w:rPr>
                <w:rFonts w:ascii="Times New Roman" w:hAnsi="Times New Roman"/>
                <w:sz w:val="28"/>
                <w:szCs w:val="28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</w:t>
            </w:r>
            <w:r w:rsidRPr="00385B1C">
              <w:rPr>
                <w:rFonts w:ascii="Times New Roman" w:hAnsi="Times New Roman"/>
                <w:sz w:val="28"/>
                <w:szCs w:val="28"/>
              </w:rPr>
              <w:softHyphen/>
              <w:t>вания местного значения</w:t>
            </w:r>
          </w:p>
        </w:tc>
        <w:tc>
          <w:tcPr>
            <w:tcW w:w="992" w:type="dxa"/>
          </w:tcPr>
          <w:p w:rsidR="00385B1C" w:rsidRPr="00385B1C" w:rsidRDefault="00385B1C" w:rsidP="00385B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B1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385B1C" w:rsidRPr="00385B1C" w:rsidRDefault="00385B1C" w:rsidP="00385B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B1C">
              <w:rPr>
                <w:rFonts w:ascii="Times New Roman" w:hAnsi="Times New Roman"/>
                <w:sz w:val="28"/>
                <w:szCs w:val="28"/>
              </w:rPr>
              <w:t>80*</w:t>
            </w:r>
          </w:p>
        </w:tc>
        <w:tc>
          <w:tcPr>
            <w:tcW w:w="1162" w:type="dxa"/>
          </w:tcPr>
          <w:p w:rsidR="00385B1C" w:rsidRPr="00385B1C" w:rsidRDefault="00385B1C" w:rsidP="00385B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B1C">
              <w:rPr>
                <w:rFonts w:ascii="Times New Roman" w:hAnsi="Times New Roman"/>
                <w:sz w:val="28"/>
                <w:szCs w:val="28"/>
              </w:rPr>
              <w:t>80*</w:t>
            </w:r>
          </w:p>
        </w:tc>
      </w:tr>
      <w:tr w:rsidR="00385B1C" w:rsidRPr="00385B1C" w:rsidTr="00385B1C">
        <w:trPr>
          <w:trHeight w:val="1066"/>
          <w:jc w:val="center"/>
        </w:trPr>
        <w:tc>
          <w:tcPr>
            <w:tcW w:w="597" w:type="dxa"/>
          </w:tcPr>
          <w:p w:rsidR="00385B1C" w:rsidRPr="00385B1C" w:rsidRDefault="00385B1C" w:rsidP="00385B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B1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385B1C" w:rsidRPr="00385B1C" w:rsidRDefault="00385B1C" w:rsidP="00385B1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B1C">
              <w:rPr>
                <w:rFonts w:ascii="Times New Roman" w:hAnsi="Times New Roman"/>
                <w:sz w:val="28"/>
                <w:szCs w:val="28"/>
              </w:rPr>
              <w:t>Обеспеченность постоянной круглогодичной связи с сетью     автомобильных дорог общего пользования по дорогам с твердым покрытием</w:t>
            </w:r>
          </w:p>
        </w:tc>
        <w:tc>
          <w:tcPr>
            <w:tcW w:w="992" w:type="dxa"/>
          </w:tcPr>
          <w:p w:rsidR="00385B1C" w:rsidRPr="00385B1C" w:rsidRDefault="00385B1C" w:rsidP="00385B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B1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385B1C" w:rsidRPr="00385B1C" w:rsidRDefault="00385B1C" w:rsidP="00385B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B1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62" w:type="dxa"/>
          </w:tcPr>
          <w:p w:rsidR="00385B1C" w:rsidRPr="00385B1C" w:rsidRDefault="00385B1C" w:rsidP="00385B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B1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85B1C" w:rsidRPr="00385B1C" w:rsidTr="00385B1C">
        <w:trPr>
          <w:trHeight w:val="68"/>
          <w:jc w:val="center"/>
        </w:trPr>
        <w:tc>
          <w:tcPr>
            <w:tcW w:w="597" w:type="dxa"/>
          </w:tcPr>
          <w:p w:rsidR="00385B1C" w:rsidRPr="00385B1C" w:rsidRDefault="00385B1C" w:rsidP="00385B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B1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385B1C" w:rsidRPr="00385B1C" w:rsidRDefault="00385B1C" w:rsidP="00385B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B1C">
              <w:rPr>
                <w:rFonts w:ascii="Times New Roman" w:hAnsi="Times New Roman"/>
                <w:sz w:val="28"/>
                <w:szCs w:val="28"/>
              </w:rPr>
              <w:t xml:space="preserve">Доля протяженности автомобильных дорог общего пользования местного значения, соответствующих </w:t>
            </w:r>
            <w:r w:rsidRPr="00385B1C">
              <w:rPr>
                <w:rFonts w:ascii="Times New Roman" w:hAnsi="Times New Roman"/>
                <w:sz w:val="28"/>
                <w:szCs w:val="28"/>
              </w:rPr>
              <w:lastRenderedPageBreak/>
              <w:t>нормативным требованиям к транспортно-эксплуатационным показателя</w:t>
            </w:r>
          </w:p>
        </w:tc>
        <w:tc>
          <w:tcPr>
            <w:tcW w:w="992" w:type="dxa"/>
          </w:tcPr>
          <w:p w:rsidR="00385B1C" w:rsidRPr="00385B1C" w:rsidRDefault="00385B1C" w:rsidP="00385B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B1C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134" w:type="dxa"/>
          </w:tcPr>
          <w:p w:rsidR="00385B1C" w:rsidRPr="00385B1C" w:rsidRDefault="00385B1C" w:rsidP="00385B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B1C">
              <w:rPr>
                <w:rFonts w:ascii="Times New Roman" w:hAnsi="Times New Roman"/>
                <w:sz w:val="28"/>
                <w:szCs w:val="28"/>
              </w:rPr>
              <w:t>20*</w:t>
            </w:r>
          </w:p>
        </w:tc>
        <w:tc>
          <w:tcPr>
            <w:tcW w:w="1162" w:type="dxa"/>
          </w:tcPr>
          <w:p w:rsidR="00385B1C" w:rsidRPr="00385B1C" w:rsidRDefault="00385B1C" w:rsidP="00385B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B1C">
              <w:rPr>
                <w:rFonts w:ascii="Times New Roman" w:hAnsi="Times New Roman"/>
                <w:sz w:val="28"/>
                <w:szCs w:val="28"/>
              </w:rPr>
              <w:t>20*</w:t>
            </w:r>
          </w:p>
        </w:tc>
      </w:tr>
      <w:tr w:rsidR="00385B1C" w:rsidRPr="00385B1C" w:rsidTr="00385B1C">
        <w:trPr>
          <w:trHeight w:val="68"/>
          <w:jc w:val="center"/>
        </w:trPr>
        <w:tc>
          <w:tcPr>
            <w:tcW w:w="597" w:type="dxa"/>
          </w:tcPr>
          <w:p w:rsidR="00385B1C" w:rsidRPr="00385B1C" w:rsidRDefault="00385B1C" w:rsidP="00385B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B1C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245" w:type="dxa"/>
          </w:tcPr>
          <w:p w:rsidR="00385B1C" w:rsidRPr="00385B1C" w:rsidRDefault="00385B1C" w:rsidP="00385B1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B1C">
              <w:rPr>
                <w:rFonts w:ascii="Times New Roman" w:hAnsi="Times New Roman"/>
                <w:sz w:val="28"/>
                <w:szCs w:val="28"/>
              </w:rPr>
              <w:t>Протяженность пешеходных дорожек</w:t>
            </w:r>
          </w:p>
        </w:tc>
        <w:tc>
          <w:tcPr>
            <w:tcW w:w="992" w:type="dxa"/>
          </w:tcPr>
          <w:p w:rsidR="00385B1C" w:rsidRPr="00385B1C" w:rsidRDefault="00385B1C" w:rsidP="00385B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B1C">
              <w:rPr>
                <w:rFonts w:ascii="Times New Roman" w:hAnsi="Times New Roman"/>
                <w:sz w:val="28"/>
                <w:szCs w:val="28"/>
              </w:rPr>
              <w:t>км.</w:t>
            </w:r>
          </w:p>
        </w:tc>
        <w:tc>
          <w:tcPr>
            <w:tcW w:w="1134" w:type="dxa"/>
          </w:tcPr>
          <w:p w:rsidR="00385B1C" w:rsidRPr="00385B1C" w:rsidRDefault="00385B1C" w:rsidP="00385B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B1C">
              <w:rPr>
                <w:rFonts w:ascii="Times New Roman" w:hAnsi="Times New Roman"/>
                <w:sz w:val="28"/>
                <w:szCs w:val="28"/>
              </w:rPr>
              <w:t>2,2*</w:t>
            </w:r>
          </w:p>
        </w:tc>
        <w:tc>
          <w:tcPr>
            <w:tcW w:w="1162" w:type="dxa"/>
          </w:tcPr>
          <w:p w:rsidR="00385B1C" w:rsidRPr="00385B1C" w:rsidRDefault="00385B1C" w:rsidP="00385B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B1C">
              <w:rPr>
                <w:rFonts w:ascii="Times New Roman" w:hAnsi="Times New Roman"/>
                <w:sz w:val="28"/>
                <w:szCs w:val="28"/>
              </w:rPr>
              <w:t>2,2*</w:t>
            </w:r>
          </w:p>
        </w:tc>
      </w:tr>
      <w:tr w:rsidR="00385B1C" w:rsidRPr="00385B1C" w:rsidTr="00385B1C">
        <w:trPr>
          <w:trHeight w:val="68"/>
          <w:jc w:val="center"/>
        </w:trPr>
        <w:tc>
          <w:tcPr>
            <w:tcW w:w="597" w:type="dxa"/>
          </w:tcPr>
          <w:p w:rsidR="00385B1C" w:rsidRPr="00385B1C" w:rsidRDefault="00385B1C" w:rsidP="00385B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B1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385B1C" w:rsidRPr="00385B1C" w:rsidRDefault="00385B1C" w:rsidP="00385B1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B1C">
              <w:rPr>
                <w:rFonts w:ascii="Times New Roman" w:hAnsi="Times New Roman"/>
                <w:sz w:val="28"/>
                <w:szCs w:val="28"/>
              </w:rPr>
              <w:t>Протяженность велосипедных дорожек</w:t>
            </w:r>
          </w:p>
        </w:tc>
        <w:tc>
          <w:tcPr>
            <w:tcW w:w="992" w:type="dxa"/>
          </w:tcPr>
          <w:p w:rsidR="00385B1C" w:rsidRPr="00385B1C" w:rsidRDefault="00385B1C" w:rsidP="00385B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B1C">
              <w:rPr>
                <w:rFonts w:ascii="Times New Roman" w:hAnsi="Times New Roman"/>
                <w:sz w:val="28"/>
                <w:szCs w:val="28"/>
              </w:rPr>
              <w:t>км.</w:t>
            </w:r>
          </w:p>
        </w:tc>
        <w:tc>
          <w:tcPr>
            <w:tcW w:w="1134" w:type="dxa"/>
          </w:tcPr>
          <w:p w:rsidR="00385B1C" w:rsidRPr="00385B1C" w:rsidRDefault="00385B1C" w:rsidP="00385B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B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2" w:type="dxa"/>
          </w:tcPr>
          <w:p w:rsidR="00385B1C" w:rsidRPr="00385B1C" w:rsidRDefault="00385B1C" w:rsidP="00385B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B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85B1C" w:rsidRPr="00385B1C" w:rsidTr="00385B1C">
        <w:trPr>
          <w:trHeight w:val="68"/>
          <w:jc w:val="center"/>
        </w:trPr>
        <w:tc>
          <w:tcPr>
            <w:tcW w:w="597" w:type="dxa"/>
          </w:tcPr>
          <w:p w:rsidR="00385B1C" w:rsidRPr="00385B1C" w:rsidRDefault="00385B1C" w:rsidP="00385B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B1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385B1C" w:rsidRPr="00385B1C" w:rsidRDefault="00385B1C" w:rsidP="00385B1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B1C">
              <w:rPr>
                <w:rFonts w:ascii="Times New Roman" w:hAnsi="Times New Roman"/>
                <w:sz w:val="28"/>
                <w:szCs w:val="28"/>
              </w:rPr>
              <w:t>Количество дорожно-транспортных происшествий              из-за сопутствующих дорожных условий на сети дорог     федерального, регионального и межмуниципального значения</w:t>
            </w:r>
          </w:p>
        </w:tc>
        <w:tc>
          <w:tcPr>
            <w:tcW w:w="992" w:type="dxa"/>
          </w:tcPr>
          <w:p w:rsidR="00385B1C" w:rsidRPr="00385B1C" w:rsidRDefault="00385B1C" w:rsidP="00385B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B1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385B1C" w:rsidRPr="00385B1C" w:rsidRDefault="00385B1C" w:rsidP="00385B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B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2" w:type="dxa"/>
          </w:tcPr>
          <w:p w:rsidR="00385B1C" w:rsidRPr="00385B1C" w:rsidRDefault="00385B1C" w:rsidP="00385B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B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85B1C" w:rsidRPr="00385B1C" w:rsidTr="00385B1C">
        <w:trPr>
          <w:trHeight w:val="68"/>
          <w:jc w:val="center"/>
        </w:trPr>
        <w:tc>
          <w:tcPr>
            <w:tcW w:w="597" w:type="dxa"/>
          </w:tcPr>
          <w:p w:rsidR="00385B1C" w:rsidRPr="00385B1C" w:rsidRDefault="00385B1C" w:rsidP="00385B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B1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385B1C" w:rsidRPr="00385B1C" w:rsidRDefault="00385B1C" w:rsidP="00385B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B1C">
              <w:rPr>
                <w:rFonts w:ascii="Times New Roman" w:hAnsi="Times New Roman"/>
                <w:sz w:val="28"/>
                <w:szCs w:val="28"/>
              </w:rPr>
              <w:t>Обеспеченность транспортного обслуживания населения</w:t>
            </w:r>
          </w:p>
        </w:tc>
        <w:tc>
          <w:tcPr>
            <w:tcW w:w="992" w:type="dxa"/>
          </w:tcPr>
          <w:p w:rsidR="00385B1C" w:rsidRPr="00385B1C" w:rsidRDefault="00385B1C" w:rsidP="00385B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B1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385B1C" w:rsidRPr="00385B1C" w:rsidRDefault="00385B1C" w:rsidP="00385B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B1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62" w:type="dxa"/>
          </w:tcPr>
          <w:p w:rsidR="00385B1C" w:rsidRPr="00385B1C" w:rsidRDefault="00385B1C" w:rsidP="00385B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B1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385B1C" w:rsidRDefault="00385B1C" w:rsidP="00B42C15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03657F" w:rsidRPr="00DA2810" w:rsidRDefault="00914D59" w:rsidP="0003657F">
      <w:pPr>
        <w:pStyle w:val="5"/>
        <w:rPr>
          <w:b w:val="0"/>
          <w:szCs w:val="28"/>
        </w:rPr>
      </w:pPr>
      <w:r w:rsidRPr="00E22B9C">
        <w:rPr>
          <w:szCs w:val="28"/>
        </w:rPr>
        <w:t xml:space="preserve">Оценка эффективности </w:t>
      </w:r>
      <w:r w:rsidR="007C73F8">
        <w:rPr>
          <w:szCs w:val="28"/>
        </w:rPr>
        <w:t>муниципальной</w:t>
      </w:r>
      <w:r w:rsidR="007C73F8" w:rsidRPr="00114A22">
        <w:rPr>
          <w:szCs w:val="28"/>
        </w:rPr>
        <w:t xml:space="preserve"> программы </w:t>
      </w:r>
      <w:r w:rsidR="0003657F">
        <w:rPr>
          <w:szCs w:val="28"/>
        </w:rPr>
        <w:t xml:space="preserve">комплексного развития транспортной инфраструктуры Топчихинского сельсовета Топчихинского района Алтайского края </w:t>
      </w:r>
      <w:r w:rsidR="0003657F" w:rsidRPr="00114A22">
        <w:rPr>
          <w:szCs w:val="28"/>
        </w:rPr>
        <w:t>на 201</w:t>
      </w:r>
      <w:r w:rsidR="0003657F">
        <w:rPr>
          <w:szCs w:val="28"/>
        </w:rPr>
        <w:t>7</w:t>
      </w:r>
      <w:r w:rsidR="0003657F" w:rsidRPr="00114A22">
        <w:rPr>
          <w:szCs w:val="28"/>
        </w:rPr>
        <w:t xml:space="preserve"> - 202</w:t>
      </w:r>
      <w:r w:rsidR="0003657F">
        <w:rPr>
          <w:szCs w:val="28"/>
        </w:rPr>
        <w:t>6</w:t>
      </w:r>
      <w:r w:rsidR="0003657F" w:rsidRPr="00114A22">
        <w:rPr>
          <w:szCs w:val="28"/>
        </w:rPr>
        <w:t xml:space="preserve"> годы </w:t>
      </w:r>
      <w:r w:rsidR="0003657F" w:rsidRPr="00DA2810">
        <w:rPr>
          <w:szCs w:val="28"/>
        </w:rPr>
        <w:t>за 201</w:t>
      </w:r>
      <w:r w:rsidR="000C1884">
        <w:rPr>
          <w:szCs w:val="28"/>
        </w:rPr>
        <w:t>9</w:t>
      </w:r>
      <w:r w:rsidR="0003657F" w:rsidRPr="00DA2810">
        <w:rPr>
          <w:szCs w:val="28"/>
        </w:rPr>
        <w:t xml:space="preserve"> год</w:t>
      </w:r>
    </w:p>
    <w:p w:rsidR="00E22B9C" w:rsidRPr="00E22B9C" w:rsidRDefault="00E22B9C" w:rsidP="0003657F">
      <w:pPr>
        <w:pStyle w:val="5"/>
        <w:rPr>
          <w:b w:val="0"/>
          <w:szCs w:val="28"/>
        </w:rPr>
      </w:pPr>
    </w:p>
    <w:p w:rsidR="00914D59" w:rsidRPr="00914D59" w:rsidRDefault="00914D59" w:rsidP="00EC3D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</w:t>
      </w:r>
      <w:r w:rsidR="00E22B9C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>
        <w:rPr>
          <w:rFonts w:ascii="Times New Roman" w:hAnsi="Times New Roman"/>
          <w:sz w:val="28"/>
          <w:szCs w:val="28"/>
          <w:u w:val="single"/>
        </w:rPr>
        <w:t xml:space="preserve">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914D59" w:rsidRPr="00914D59" w:rsidRDefault="00914D59" w:rsidP="00EC3D7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1.</w:t>
      </w:r>
      <w:r w:rsidR="00E22B9C" w:rsidRPr="00E22B9C">
        <w:rPr>
          <w:rFonts w:ascii="Times New Roman" w:hAnsi="Times New Roman"/>
          <w:sz w:val="28"/>
          <w:szCs w:val="28"/>
        </w:rPr>
        <w:t xml:space="preserve"> </w:t>
      </w:r>
      <w:r w:rsidR="0003657F">
        <w:rPr>
          <w:rFonts w:ascii="Times New Roman" w:hAnsi="Times New Roman"/>
          <w:sz w:val="28"/>
          <w:szCs w:val="28"/>
        </w:rPr>
        <w:t>увеличение протяженности автомобильных дорог местного значения, соответствующих нормативным требованиям</w:t>
      </w:r>
      <w:r w:rsidR="00E22B9C">
        <w:rPr>
          <w:rFonts w:ascii="Times New Roman" w:hAnsi="Times New Roman"/>
          <w:sz w:val="28"/>
          <w:szCs w:val="28"/>
        </w:rPr>
        <w:t xml:space="preserve">: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>1</w:t>
      </w:r>
      <w:r w:rsidRPr="00914D59">
        <w:rPr>
          <w:rFonts w:ascii="Times New Roman" w:hAnsi="Times New Roman"/>
          <w:sz w:val="28"/>
          <w:szCs w:val="28"/>
        </w:rPr>
        <w:t xml:space="preserve"> = 100%</w:t>
      </w:r>
      <w:r w:rsidR="00E22B9C">
        <w:rPr>
          <w:rFonts w:ascii="Times New Roman" w:hAnsi="Times New Roman"/>
          <w:sz w:val="28"/>
          <w:szCs w:val="28"/>
        </w:rPr>
        <w:t>;</w:t>
      </w:r>
      <w:r w:rsidRPr="00914D59">
        <w:rPr>
          <w:rFonts w:ascii="Times New Roman" w:hAnsi="Times New Roman"/>
          <w:sz w:val="28"/>
          <w:szCs w:val="28"/>
        </w:rPr>
        <w:t xml:space="preserve"> </w:t>
      </w:r>
    </w:p>
    <w:p w:rsidR="00E22B9C" w:rsidRDefault="00914D59" w:rsidP="00EC3D78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2.</w:t>
      </w:r>
      <w:r w:rsidRPr="00914D59">
        <w:rPr>
          <w:rFonts w:ascii="Times New Roman" w:hAnsi="Times New Roman"/>
          <w:sz w:val="28"/>
          <w:szCs w:val="28"/>
        </w:rPr>
        <w:t xml:space="preserve"> </w:t>
      </w:r>
      <w:r w:rsidR="0003657F">
        <w:rPr>
          <w:rFonts w:ascii="Times New Roman" w:hAnsi="Times New Roman"/>
          <w:sz w:val="28"/>
          <w:szCs w:val="28"/>
        </w:rPr>
        <w:t>повышение надежности и безопасности движения по автомобильным дорогам местного значения</w:t>
      </w:r>
      <w:r w:rsidR="00E22B9C">
        <w:rPr>
          <w:rFonts w:ascii="Times New Roman" w:hAnsi="Times New Roman"/>
          <w:sz w:val="28"/>
          <w:szCs w:val="28"/>
        </w:rPr>
        <w:t xml:space="preserve">: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>2</w:t>
      </w:r>
      <w:r w:rsidRPr="00914D59">
        <w:rPr>
          <w:rFonts w:ascii="Times New Roman" w:hAnsi="Times New Roman"/>
          <w:sz w:val="28"/>
          <w:szCs w:val="28"/>
        </w:rPr>
        <w:t xml:space="preserve"> = 100%</w:t>
      </w:r>
      <w:r w:rsidR="00E22B9C">
        <w:rPr>
          <w:rFonts w:ascii="Times New Roman" w:hAnsi="Times New Roman"/>
          <w:sz w:val="28"/>
          <w:szCs w:val="28"/>
        </w:rPr>
        <w:t>;</w:t>
      </w:r>
    </w:p>
    <w:p w:rsidR="00914D59" w:rsidRPr="00914D59" w:rsidRDefault="00914D59" w:rsidP="00EC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3.</w:t>
      </w:r>
      <w:r w:rsidRPr="00914D59">
        <w:rPr>
          <w:rFonts w:ascii="Times New Roman" w:hAnsi="Times New Roman"/>
          <w:sz w:val="28"/>
          <w:szCs w:val="28"/>
        </w:rPr>
        <w:t xml:space="preserve"> </w:t>
      </w:r>
      <w:r w:rsidR="0003657F">
        <w:rPr>
          <w:rFonts w:ascii="Times New Roman" w:hAnsi="Times New Roman"/>
          <w:sz w:val="28"/>
          <w:szCs w:val="28"/>
        </w:rPr>
        <w:t>обеспечение устойчивого функционирования автомобильных дорог местного значения</w:t>
      </w:r>
      <w:r w:rsidR="00E22B9C">
        <w:rPr>
          <w:rFonts w:ascii="Times New Roman" w:hAnsi="Times New Roman"/>
          <w:sz w:val="28"/>
          <w:szCs w:val="28"/>
        </w:rPr>
        <w:t xml:space="preserve">: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>3</w:t>
      </w:r>
      <w:r w:rsidRPr="00914D59">
        <w:rPr>
          <w:rFonts w:ascii="Times New Roman" w:hAnsi="Times New Roman"/>
          <w:sz w:val="28"/>
          <w:szCs w:val="28"/>
        </w:rPr>
        <w:t xml:space="preserve"> = </w:t>
      </w:r>
      <w:r w:rsidR="00E22B9C">
        <w:rPr>
          <w:rFonts w:ascii="Times New Roman" w:hAnsi="Times New Roman"/>
          <w:sz w:val="28"/>
          <w:szCs w:val="28"/>
        </w:rPr>
        <w:t>100%;</w:t>
      </w:r>
    </w:p>
    <w:p w:rsidR="00914D59" w:rsidRDefault="00914D59" w:rsidP="00EC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4.</w:t>
      </w:r>
      <w:r w:rsidR="00E22B9C" w:rsidRPr="00E22B9C">
        <w:rPr>
          <w:rFonts w:ascii="Times New Roman" w:hAnsi="Times New Roman"/>
          <w:sz w:val="28"/>
          <w:szCs w:val="28"/>
        </w:rPr>
        <w:t xml:space="preserve"> </w:t>
      </w:r>
      <w:r w:rsidR="0003657F">
        <w:rPr>
          <w:rFonts w:ascii="Times New Roman" w:hAnsi="Times New Roman"/>
          <w:sz w:val="28"/>
          <w:szCs w:val="28"/>
        </w:rPr>
        <w:t>увеличение количества стоянок для автотранспорта, создание условий для парковок автомобилей в установленных местах, освобождение придомовых территорий, пешеходных зон от автомобилей:</w:t>
      </w:r>
      <w:r w:rsidRPr="00914D59">
        <w:rPr>
          <w:rFonts w:ascii="Times New Roman" w:hAnsi="Times New Roman"/>
          <w:sz w:val="28"/>
          <w:szCs w:val="28"/>
        </w:rPr>
        <w:t xml:space="preserve">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914D59">
        <w:rPr>
          <w:rFonts w:ascii="Times New Roman" w:hAnsi="Times New Roman"/>
          <w:sz w:val="28"/>
          <w:szCs w:val="28"/>
        </w:rPr>
        <w:t xml:space="preserve">= </w:t>
      </w:r>
      <w:r w:rsidR="000709E4">
        <w:rPr>
          <w:rFonts w:ascii="Times New Roman" w:hAnsi="Times New Roman"/>
          <w:sz w:val="28"/>
          <w:szCs w:val="28"/>
        </w:rPr>
        <w:t>0%;</w:t>
      </w:r>
    </w:p>
    <w:p w:rsidR="00B44871" w:rsidRDefault="00B44871" w:rsidP="00EC3D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914D59" w:rsidRDefault="00914D59" w:rsidP="00EC3D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r w:rsidR="0003657F">
        <w:rPr>
          <w:rFonts w:ascii="Times New Roman" w:hAnsi="Times New Roman"/>
          <w:b/>
          <w:sz w:val="28"/>
          <w:szCs w:val="28"/>
        </w:rPr>
        <w:t>4 )* (100+100+100+</w:t>
      </w:r>
      <w:r w:rsidRPr="00914D59">
        <w:rPr>
          <w:rFonts w:ascii="Times New Roman" w:hAnsi="Times New Roman"/>
          <w:b/>
          <w:sz w:val="28"/>
          <w:szCs w:val="28"/>
        </w:rPr>
        <w:t>0)=</w:t>
      </w:r>
      <w:r w:rsidR="0003657F">
        <w:rPr>
          <w:rFonts w:ascii="Times New Roman" w:hAnsi="Times New Roman"/>
          <w:b/>
          <w:sz w:val="28"/>
          <w:szCs w:val="28"/>
        </w:rPr>
        <w:t xml:space="preserve"> 75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EC3D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03657F">
        <w:rPr>
          <w:rFonts w:ascii="Times New Roman" w:hAnsi="Times New Roman"/>
          <w:b/>
          <w:sz w:val="28"/>
          <w:szCs w:val="28"/>
        </w:rPr>
        <w:t>4</w:t>
      </w:r>
    </w:p>
    <w:p w:rsidR="00914D59" w:rsidRPr="00914D59" w:rsidRDefault="00914D59" w:rsidP="00EC3D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914D59" w:rsidRPr="00914D59" w:rsidRDefault="00914D59" w:rsidP="00EC3D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>
        <w:rPr>
          <w:rFonts w:ascii="Times New Roman" w:hAnsi="Times New Roman"/>
          <w:sz w:val="28"/>
          <w:szCs w:val="28"/>
          <w:u w:val="single"/>
        </w:rPr>
        <w:t>сельсовета целевой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программы: </w:t>
      </w:r>
    </w:p>
    <w:p w:rsidR="00914D59" w:rsidRPr="00B44871" w:rsidRDefault="00914D59" w:rsidP="00EC3D7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4871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B44871">
        <w:rPr>
          <w:rFonts w:ascii="Times New Roman" w:hAnsi="Times New Roman"/>
          <w:b/>
          <w:sz w:val="28"/>
          <w:szCs w:val="28"/>
        </w:rPr>
        <w:t xml:space="preserve"> = </w:t>
      </w:r>
      <w:r w:rsidR="000709E4" w:rsidRPr="00B44871">
        <w:rPr>
          <w:rFonts w:ascii="Times New Roman" w:hAnsi="Times New Roman"/>
          <w:b/>
          <w:sz w:val="28"/>
          <w:szCs w:val="28"/>
        </w:rPr>
        <w:t>0</w:t>
      </w:r>
      <w:r w:rsidRPr="00B44871">
        <w:rPr>
          <w:rFonts w:ascii="Times New Roman" w:hAnsi="Times New Roman"/>
          <w:b/>
          <w:sz w:val="28"/>
          <w:szCs w:val="28"/>
        </w:rPr>
        <w:t>/</w:t>
      </w:r>
      <w:r w:rsidR="000709E4" w:rsidRPr="00B44871">
        <w:rPr>
          <w:rFonts w:ascii="Times New Roman" w:hAnsi="Times New Roman"/>
          <w:b/>
          <w:sz w:val="28"/>
          <w:szCs w:val="28"/>
        </w:rPr>
        <w:t>0</w:t>
      </w:r>
      <w:r w:rsidR="0003657F">
        <w:rPr>
          <w:rFonts w:ascii="Times New Roman" w:hAnsi="Times New Roman"/>
          <w:b/>
          <w:sz w:val="28"/>
          <w:szCs w:val="28"/>
        </w:rPr>
        <w:t>*75</w:t>
      </w:r>
      <w:r w:rsidRPr="00B44871">
        <w:rPr>
          <w:rFonts w:ascii="Times New Roman" w:hAnsi="Times New Roman"/>
          <w:b/>
          <w:sz w:val="28"/>
          <w:szCs w:val="28"/>
        </w:rPr>
        <w:t xml:space="preserve">% = </w:t>
      </w:r>
      <w:r w:rsidR="000709E4" w:rsidRPr="00B44871">
        <w:rPr>
          <w:rFonts w:ascii="Times New Roman" w:hAnsi="Times New Roman"/>
          <w:b/>
          <w:sz w:val="28"/>
          <w:szCs w:val="28"/>
        </w:rPr>
        <w:t>0</w:t>
      </w:r>
      <w:r w:rsidRPr="00B44871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EC3D78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 w:rsidR="009D4D2B">
        <w:rPr>
          <w:rFonts w:ascii="Times New Roman" w:hAnsi="Times New Roman"/>
          <w:sz w:val="28"/>
          <w:szCs w:val="28"/>
          <w:u w:val="single"/>
        </w:rPr>
        <w:t>программы: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38"/>
        <w:gridCol w:w="1560"/>
      </w:tblGrid>
      <w:tr w:rsidR="00914D59" w:rsidRPr="00914D59" w:rsidTr="00914D59">
        <w:tc>
          <w:tcPr>
            <w:tcW w:w="7938" w:type="dxa"/>
          </w:tcPr>
          <w:p w:rsidR="00914D59" w:rsidRPr="00914D59" w:rsidRDefault="00914D59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60" w:type="dxa"/>
          </w:tcPr>
          <w:p w:rsidR="00914D59" w:rsidRPr="00914D59" w:rsidRDefault="00914D59" w:rsidP="000C18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201</w:t>
            </w:r>
            <w:r w:rsidR="000C1884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году: «1» - выполнено;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 xml:space="preserve">«0» - не </w:t>
            </w:r>
            <w:r w:rsidRPr="00914D59">
              <w:rPr>
                <w:rFonts w:ascii="Times New Roman" w:hAnsi="Times New Roman"/>
                <w:sz w:val="28"/>
                <w:szCs w:val="28"/>
              </w:rPr>
              <w:lastRenderedPageBreak/>
              <w:t>выполнено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44390E" w:rsidRDefault="0044390E" w:rsidP="0044390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</w:t>
            </w:r>
            <w:r w:rsidRPr="0044390E">
              <w:rPr>
                <w:rFonts w:ascii="Times New Roman" w:hAnsi="Times New Roman"/>
                <w:sz w:val="28"/>
                <w:szCs w:val="28"/>
              </w:rPr>
              <w:t>Мероприятия по содержанию автомобильных дорог общего пользования местного значения и искусственных сооружений на них, а также других объектов транспортной инфраструктуры.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44390E" w:rsidRDefault="0044390E" w:rsidP="0044390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90E">
              <w:rPr>
                <w:rFonts w:ascii="Times New Roman" w:hAnsi="Times New Roman"/>
                <w:sz w:val="28"/>
                <w:szCs w:val="28"/>
              </w:rPr>
              <w:t>2. Мероприятия по ремонту автомобильных дорог общего пользования местного значения и искусственных сооружений на них.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44871" w:rsidRPr="00914D59" w:rsidTr="00914D59">
        <w:tc>
          <w:tcPr>
            <w:tcW w:w="7938" w:type="dxa"/>
          </w:tcPr>
          <w:p w:rsidR="00B44871" w:rsidRDefault="0044390E" w:rsidP="0044390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90E">
              <w:rPr>
                <w:rFonts w:ascii="Times New Roman" w:hAnsi="Times New Roman"/>
                <w:sz w:val="28"/>
                <w:szCs w:val="28"/>
              </w:rPr>
              <w:t>3. Мероприятия по капитальному ремонту автомобильных дорог общего пользования местного значения и искусственных сооружений на них.</w:t>
            </w:r>
          </w:p>
        </w:tc>
        <w:tc>
          <w:tcPr>
            <w:tcW w:w="1560" w:type="dxa"/>
          </w:tcPr>
          <w:p w:rsidR="00B44871" w:rsidRPr="00914D59" w:rsidRDefault="00B44871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44871" w:rsidRPr="00914D59" w:rsidTr="00914D59">
        <w:tc>
          <w:tcPr>
            <w:tcW w:w="7938" w:type="dxa"/>
          </w:tcPr>
          <w:p w:rsidR="00B44871" w:rsidRDefault="0044390E" w:rsidP="0044390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90E">
              <w:rPr>
                <w:rFonts w:ascii="Times New Roman" w:hAnsi="Times New Roman"/>
                <w:sz w:val="28"/>
                <w:szCs w:val="28"/>
              </w:rPr>
              <w:t>4. Мероприятия по строительству и реконструкции автомобильных дорог общего пользования местного  значения и искусственных сооружений на них.</w:t>
            </w:r>
          </w:p>
        </w:tc>
        <w:tc>
          <w:tcPr>
            <w:tcW w:w="1560" w:type="dxa"/>
          </w:tcPr>
          <w:p w:rsidR="00B44871" w:rsidRDefault="00B44871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44390E" w:rsidRDefault="0044390E" w:rsidP="0044390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4390E"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  <w:t>5.  Мероприятия по организации дорожного движения.</w:t>
            </w:r>
          </w:p>
        </w:tc>
        <w:tc>
          <w:tcPr>
            <w:tcW w:w="1560" w:type="dxa"/>
          </w:tcPr>
          <w:p w:rsidR="000709E4" w:rsidRPr="00914D59" w:rsidRDefault="00B44871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44390E" w:rsidRDefault="0044390E" w:rsidP="0044390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4390E"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  <w:t>6. Мероприятия по ремонту и строительству пешеходных и велосипедных дорожек.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14D59" w:rsidRPr="00914D59" w:rsidRDefault="00914D59" w:rsidP="00EC3D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914D59" w:rsidRPr="00914D59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914D59">
        <w:rPr>
          <w:rFonts w:ascii="Times New Roman" w:hAnsi="Times New Roman"/>
          <w:b/>
          <w:sz w:val="28"/>
          <w:szCs w:val="28"/>
        </w:rPr>
        <w:t xml:space="preserve">  =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*100%) = (1/</w:t>
      </w:r>
      <w:r w:rsidR="0044390E">
        <w:rPr>
          <w:rFonts w:ascii="Times New Roman" w:hAnsi="Times New Roman"/>
          <w:b/>
          <w:sz w:val="28"/>
          <w:szCs w:val="28"/>
        </w:rPr>
        <w:t>6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 w:rsidR="00D36FF1">
        <w:rPr>
          <w:rFonts w:ascii="Times New Roman" w:hAnsi="Times New Roman"/>
          <w:b/>
          <w:sz w:val="28"/>
          <w:szCs w:val="28"/>
        </w:rPr>
        <w:t>4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 w:rsidR="000709E4">
        <w:rPr>
          <w:rFonts w:ascii="Times New Roman" w:hAnsi="Times New Roman"/>
          <w:b/>
          <w:sz w:val="28"/>
          <w:szCs w:val="28"/>
        </w:rPr>
        <w:t xml:space="preserve"> </w:t>
      </w:r>
      <w:r w:rsidR="00D36FF1">
        <w:rPr>
          <w:rFonts w:ascii="Times New Roman" w:hAnsi="Times New Roman"/>
          <w:b/>
          <w:sz w:val="28"/>
          <w:szCs w:val="28"/>
        </w:rPr>
        <w:t>6</w:t>
      </w:r>
      <w:r w:rsidR="0044390E">
        <w:rPr>
          <w:rFonts w:ascii="Times New Roman" w:hAnsi="Times New Roman"/>
          <w:b/>
          <w:sz w:val="28"/>
          <w:szCs w:val="28"/>
        </w:rPr>
        <w:t>8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914D59" w:rsidRDefault="00914D59" w:rsidP="00EC3D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44390E">
        <w:rPr>
          <w:rFonts w:ascii="Times New Roman" w:hAnsi="Times New Roman"/>
          <w:b/>
          <w:sz w:val="28"/>
          <w:szCs w:val="28"/>
        </w:rPr>
        <w:t>6</w:t>
      </w:r>
    </w:p>
    <w:p w:rsidR="000709E4" w:rsidRPr="00914D59" w:rsidRDefault="000709E4" w:rsidP="00EC3D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914D59" w:rsidRDefault="00914D59" w:rsidP="00EC3D78">
      <w:pPr>
        <w:pStyle w:val="ab"/>
        <w:numPr>
          <w:ilvl w:val="0"/>
          <w:numId w:val="5"/>
        </w:numPr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914D59" w:rsidRDefault="00914D59" w:rsidP="00EC3D78">
      <w:pPr>
        <w:pStyle w:val="ab"/>
        <w:ind w:left="1080"/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 xml:space="preserve">программы: </w:t>
      </w:r>
    </w:p>
    <w:p w:rsidR="00914D59" w:rsidRPr="00914D59" w:rsidRDefault="00914D59" w:rsidP="00EC3D78">
      <w:pPr>
        <w:pStyle w:val="ab"/>
        <w:ind w:left="360" w:firstLine="709"/>
        <w:jc w:val="both"/>
        <w:rPr>
          <w:sz w:val="28"/>
          <w:szCs w:val="28"/>
          <w:u w:val="single"/>
        </w:rPr>
      </w:pPr>
    </w:p>
    <w:p w:rsidR="00914D59" w:rsidRPr="00914D59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914D59">
        <w:rPr>
          <w:rFonts w:ascii="Times New Roman" w:hAnsi="Times New Roman"/>
          <w:b/>
          <w:sz w:val="28"/>
          <w:szCs w:val="28"/>
        </w:rPr>
        <w:t xml:space="preserve"> = 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914D59">
        <w:rPr>
          <w:rFonts w:ascii="Times New Roman" w:hAnsi="Times New Roman"/>
          <w:b/>
          <w:sz w:val="28"/>
          <w:szCs w:val="28"/>
        </w:rPr>
        <w:t>)/3= (</w:t>
      </w:r>
      <w:r w:rsidR="0044390E">
        <w:rPr>
          <w:rFonts w:ascii="Times New Roman" w:hAnsi="Times New Roman"/>
          <w:b/>
          <w:sz w:val="28"/>
          <w:szCs w:val="28"/>
        </w:rPr>
        <w:t>75</w:t>
      </w:r>
      <w:r w:rsidR="00D36FF1">
        <w:rPr>
          <w:rFonts w:ascii="Times New Roman" w:hAnsi="Times New Roman"/>
          <w:b/>
          <w:sz w:val="28"/>
          <w:szCs w:val="28"/>
        </w:rPr>
        <w:t>+0+6</w:t>
      </w:r>
      <w:r w:rsidR="0044390E">
        <w:rPr>
          <w:rFonts w:ascii="Times New Roman" w:hAnsi="Times New Roman"/>
          <w:b/>
          <w:sz w:val="28"/>
          <w:szCs w:val="28"/>
        </w:rPr>
        <w:t>8</w:t>
      </w:r>
      <w:r w:rsidR="00D36FF1">
        <w:rPr>
          <w:rFonts w:ascii="Times New Roman" w:hAnsi="Times New Roman"/>
          <w:b/>
          <w:sz w:val="28"/>
          <w:szCs w:val="28"/>
        </w:rPr>
        <w:t xml:space="preserve">)/3 = </w:t>
      </w:r>
      <w:r w:rsidR="0044390E">
        <w:rPr>
          <w:rFonts w:ascii="Times New Roman" w:hAnsi="Times New Roman"/>
          <w:b/>
          <w:sz w:val="28"/>
          <w:szCs w:val="28"/>
        </w:rPr>
        <w:t>47,7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14D59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t>Вывод: в 20</w:t>
      </w:r>
      <w:r w:rsidR="000C1884">
        <w:rPr>
          <w:rFonts w:ascii="Times New Roman" w:hAnsi="Times New Roman"/>
          <w:b/>
          <w:i/>
          <w:sz w:val="28"/>
          <w:szCs w:val="28"/>
        </w:rPr>
        <w:t>19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со средним  уровнем эффективности  </w:t>
      </w:r>
      <w:r w:rsidR="0044390E">
        <w:rPr>
          <w:rFonts w:ascii="Times New Roman" w:hAnsi="Times New Roman"/>
          <w:b/>
          <w:i/>
          <w:sz w:val="28"/>
          <w:szCs w:val="28"/>
        </w:rPr>
        <w:t>47,7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%  (от 40 до 80%). </w:t>
      </w:r>
    </w:p>
    <w:p w:rsidR="009D4D2B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9D4D2B" w:rsidRPr="009D4D2B" w:rsidRDefault="00D36FF1" w:rsidP="009D4D2B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сельсовета                                               Н.С. Краскова</w:t>
      </w:r>
    </w:p>
    <w:p w:rsidR="00914D59" w:rsidRPr="00914D59" w:rsidRDefault="00914D59" w:rsidP="00106B1E">
      <w:pPr>
        <w:rPr>
          <w:rStyle w:val="FontStyle11"/>
          <w:rFonts w:eastAsia="Calibri"/>
          <w:sz w:val="28"/>
          <w:szCs w:val="28"/>
        </w:rPr>
      </w:pPr>
    </w:p>
    <w:sectPr w:rsidR="00914D59" w:rsidRPr="00914D59" w:rsidSect="009D4D2B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C78" w:rsidRDefault="00DB3C78" w:rsidP="00092400">
      <w:pPr>
        <w:spacing w:after="0" w:line="240" w:lineRule="auto"/>
      </w:pPr>
      <w:r>
        <w:separator/>
      </w:r>
    </w:p>
  </w:endnote>
  <w:endnote w:type="continuationSeparator" w:id="1">
    <w:p w:rsidR="00DB3C78" w:rsidRDefault="00DB3C78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C78" w:rsidRDefault="00DB3C78" w:rsidP="00092400">
      <w:pPr>
        <w:spacing w:after="0" w:line="240" w:lineRule="auto"/>
      </w:pPr>
      <w:r>
        <w:separator/>
      </w:r>
    </w:p>
  </w:footnote>
  <w:footnote w:type="continuationSeparator" w:id="1">
    <w:p w:rsidR="00DB3C78" w:rsidRDefault="00DB3C78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A516A6EA"/>
    <w:lvl w:ilvl="0" w:tplc="D93EDFF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3657F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87EF4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1884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B7BD5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5B1C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4A71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390E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1634"/>
    <w:rsid w:val="0053299E"/>
    <w:rsid w:val="00532B96"/>
    <w:rsid w:val="00533426"/>
    <w:rsid w:val="005334B0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DD"/>
    <w:rsid w:val="006C4926"/>
    <w:rsid w:val="006C4C9A"/>
    <w:rsid w:val="006C5483"/>
    <w:rsid w:val="006C710E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C73F8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D47"/>
    <w:rsid w:val="00845DFA"/>
    <w:rsid w:val="00846024"/>
    <w:rsid w:val="00846CA6"/>
    <w:rsid w:val="008514B9"/>
    <w:rsid w:val="00853F85"/>
    <w:rsid w:val="00862944"/>
    <w:rsid w:val="00862B5F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281F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44C9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2F4C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05D20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53F2"/>
    <w:rsid w:val="00B3636A"/>
    <w:rsid w:val="00B36B81"/>
    <w:rsid w:val="00B37530"/>
    <w:rsid w:val="00B37EC9"/>
    <w:rsid w:val="00B40ED6"/>
    <w:rsid w:val="00B41A66"/>
    <w:rsid w:val="00B42C15"/>
    <w:rsid w:val="00B44871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E18B2"/>
    <w:rsid w:val="00BE4377"/>
    <w:rsid w:val="00BE50A5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A1C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171"/>
    <w:rsid w:val="00CC6E1D"/>
    <w:rsid w:val="00CC71DB"/>
    <w:rsid w:val="00CD10AF"/>
    <w:rsid w:val="00CD1144"/>
    <w:rsid w:val="00CD3B61"/>
    <w:rsid w:val="00CD4E6B"/>
    <w:rsid w:val="00CD750C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36FF1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3C78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E7F9E"/>
    <w:rsid w:val="00DF072F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D78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2310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character" w:customStyle="1" w:styleId="apple-style-span">
    <w:name w:val="apple-style-span"/>
    <w:basedOn w:val="a0"/>
    <w:rsid w:val="0044390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Kraskova</cp:lastModifiedBy>
  <cp:revision>6</cp:revision>
  <cp:lastPrinted>2019-06-27T07:35:00Z</cp:lastPrinted>
  <dcterms:created xsi:type="dcterms:W3CDTF">2019-10-28T06:57:00Z</dcterms:created>
  <dcterms:modified xsi:type="dcterms:W3CDTF">2020-01-10T09:35:00Z</dcterms:modified>
</cp:coreProperties>
</file>