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F1" w:rsidRPr="00B92712" w:rsidRDefault="00B92712" w:rsidP="00B9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712">
        <w:rPr>
          <w:rFonts w:ascii="Times New Roman" w:hAnsi="Times New Roman" w:cs="Times New Roman"/>
          <w:sz w:val="28"/>
          <w:szCs w:val="28"/>
        </w:rPr>
        <w:t>Реестр муниципального имущества муниципального образования Топчихинский сельсовет  Топчихинского района Алтайского края на 01. 0</w:t>
      </w:r>
      <w:r w:rsidR="00BF299F">
        <w:rPr>
          <w:rFonts w:ascii="Times New Roman" w:hAnsi="Times New Roman" w:cs="Times New Roman"/>
          <w:sz w:val="28"/>
          <w:szCs w:val="28"/>
          <w:lang w:val="en-US"/>
        </w:rPr>
        <w:t>7</w:t>
      </w:r>
      <w:bookmarkStart w:id="0" w:name="_GoBack"/>
      <w:bookmarkEnd w:id="0"/>
      <w:r w:rsidRPr="00B92712">
        <w:rPr>
          <w:rFonts w:ascii="Times New Roman" w:hAnsi="Times New Roman" w:cs="Times New Roman"/>
          <w:sz w:val="28"/>
          <w:szCs w:val="28"/>
        </w:rPr>
        <w:t>. 20</w:t>
      </w:r>
      <w:r w:rsidR="009A6804">
        <w:rPr>
          <w:rFonts w:ascii="Times New Roman" w:hAnsi="Times New Roman" w:cs="Times New Roman"/>
          <w:sz w:val="28"/>
          <w:szCs w:val="28"/>
        </w:rPr>
        <w:t>20</w:t>
      </w:r>
      <w:r w:rsidRPr="00B92712">
        <w:rPr>
          <w:rFonts w:ascii="Times New Roman" w:hAnsi="Times New Roman" w:cs="Times New Roman"/>
          <w:sz w:val="28"/>
          <w:szCs w:val="28"/>
        </w:rPr>
        <w:t xml:space="preserve"> года  Раздел 1. Сведения о муниципальном недвижимом имуществе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2070"/>
        <w:gridCol w:w="2608"/>
        <w:gridCol w:w="4754"/>
        <w:gridCol w:w="1625"/>
        <w:gridCol w:w="2234"/>
      </w:tblGrid>
      <w:tr w:rsidR="001B1D03" w:rsidRPr="00ED4872" w:rsidTr="001B1D03">
        <w:tc>
          <w:tcPr>
            <w:tcW w:w="1276" w:type="dxa"/>
          </w:tcPr>
          <w:p w:rsidR="001B1D03" w:rsidRPr="00ED4872" w:rsidRDefault="001B1D03" w:rsidP="002E4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D4872">
              <w:rPr>
                <w:rFonts w:ascii="Times New Roman" w:hAnsi="Times New Roman" w:cs="Times New Roman"/>
                <w:b/>
                <w:sz w:val="24"/>
                <w:szCs w:val="28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ED4872">
              <w:rPr>
                <w:rFonts w:ascii="Times New Roman" w:hAnsi="Times New Roman" w:cs="Times New Roman"/>
                <w:b/>
                <w:sz w:val="24"/>
                <w:szCs w:val="28"/>
              </w:rPr>
              <w:t>вый номер объекта</w:t>
            </w:r>
          </w:p>
        </w:tc>
        <w:tc>
          <w:tcPr>
            <w:tcW w:w="2070" w:type="dxa"/>
          </w:tcPr>
          <w:p w:rsidR="001B1D03" w:rsidRPr="00ED4872" w:rsidRDefault="001B1D03" w:rsidP="002E4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4872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объекта</w:t>
            </w:r>
          </w:p>
        </w:tc>
        <w:tc>
          <w:tcPr>
            <w:tcW w:w="2608" w:type="dxa"/>
          </w:tcPr>
          <w:p w:rsidR="001B1D03" w:rsidRPr="00ED4872" w:rsidRDefault="001B1D03" w:rsidP="002E4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4872">
              <w:rPr>
                <w:rFonts w:ascii="Times New Roman" w:hAnsi="Times New Roman" w:cs="Times New Roman"/>
                <w:b/>
                <w:sz w:val="24"/>
                <w:szCs w:val="28"/>
              </w:rPr>
              <w:t>Местонахождение объекта</w:t>
            </w:r>
          </w:p>
        </w:tc>
        <w:tc>
          <w:tcPr>
            <w:tcW w:w="4754" w:type="dxa"/>
          </w:tcPr>
          <w:p w:rsidR="001B1D03" w:rsidRPr="00ED4872" w:rsidRDefault="001B1D03" w:rsidP="002E4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4872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Характеристика объекта</w:t>
            </w:r>
          </w:p>
        </w:tc>
        <w:tc>
          <w:tcPr>
            <w:tcW w:w="1625" w:type="dxa"/>
          </w:tcPr>
          <w:p w:rsidR="001B1D03" w:rsidRPr="00ED4872" w:rsidRDefault="001B1D03" w:rsidP="002E4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4872">
              <w:rPr>
                <w:rFonts w:ascii="Times New Roman" w:hAnsi="Times New Roman" w:cs="Times New Roman"/>
                <w:b/>
                <w:sz w:val="24"/>
                <w:szCs w:val="28"/>
              </w:rPr>
              <w:t>Целевое назначение</w:t>
            </w:r>
          </w:p>
        </w:tc>
        <w:tc>
          <w:tcPr>
            <w:tcW w:w="2234" w:type="dxa"/>
          </w:tcPr>
          <w:p w:rsidR="001B1D03" w:rsidRPr="00ED4872" w:rsidRDefault="001B1D03" w:rsidP="002E4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4872">
              <w:rPr>
                <w:rFonts w:ascii="Times New Roman" w:hAnsi="Times New Roman" w:cs="Times New Roman"/>
                <w:b/>
                <w:sz w:val="24"/>
                <w:szCs w:val="28"/>
              </w:rPr>
              <w:t>Вид ограничения (обременения) объекта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13-18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- 22:49:020105:4069; площадь - 57,1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653ED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ED0">
              <w:rPr>
                <w:rFonts w:ascii="Times New Roman" w:hAnsi="Times New Roman" w:cs="Times New Roman"/>
                <w:sz w:val="24"/>
                <w:szCs w:val="24"/>
              </w:rPr>
              <w:t>Соц.найм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/маневренный фонд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Губина, 38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- 22:49:020105:1372; площадь - 47, 5кв.м.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ордер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Горького, 15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- 22:49:000000:0000:01:249:003:000006290; площадь - 33, 2кв.м.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00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26.02.09г.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Орджоникидзе, 11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- 22:49:020105:1648; площадь - 38, 3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№01/2015 от 23.03.15г.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Орджоникидзе, 27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Площадь – 35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ордер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Куйбышева, 3 - 4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- 22:49:020105:3755; площадь - 50, 9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15 от 01.02.13г.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Куйбышева, 3 - 15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- 22:49:020105:3742; площадь - 56, 1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Куйбышева, 3 - 9/2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- 22:49:020104:410; площадь - 16,2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договор № 4/2014 от 22.02.14г.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Куйбышева, 3 - 24/1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- 22:49:020104:408; площадь – 30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1/2017 от 21.06.17г.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Куйбышева, 39 - 1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- 22:49:000000:0000:01:249:002:000022050:0100:20001; площадь – 59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№2/2017 от 01.11.17г.</w:t>
            </w:r>
          </w:p>
        </w:tc>
      </w:tr>
      <w:tr w:rsidR="001B1D03" w:rsidRPr="00581200" w:rsidTr="001B1D03">
        <w:trPr>
          <w:trHeight w:val="528"/>
        </w:trPr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10-8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- 22:49:020105:3352; площадь – 31, 5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№1/2014 от 11.11.14г.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М. Горького, 4А, кв. 2;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- 222:49:020104:423; площадь – 54, 5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№2 от 07.02.19г.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13-15/7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- 22:49:000000:0000:01:249:003:000010340:0100:12157; площадь – 13,5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02/2018 от 09.12.18г.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Мельничный, 16-1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- 22:49:020105:3112; площадь – 39,7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Ленина, 72-2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- 22649:000000:0000:01:249:003:000007470:0100:10002; площадь – 51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26.02.09г.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М. Горького, 12 - 6а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 49: 000000:0000:01:249:003:000007875:0100:1006а; площадь – 10,5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№2 от 16.08.12г.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2F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Сизова, д. 76 - 1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 49: 000000:0000:01:249:003:000007875:0100:1006а; площадь – 10,5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ордер</w:t>
            </w:r>
          </w:p>
        </w:tc>
      </w:tr>
      <w:tr w:rsidR="001B1D03" w:rsidRPr="00581200" w:rsidTr="00C116BB">
        <w:tc>
          <w:tcPr>
            <w:tcW w:w="1276" w:type="dxa"/>
            <w:shd w:val="clear" w:color="auto" w:fill="auto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2F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  <w:shd w:val="clear" w:color="auto" w:fill="auto"/>
          </w:tcPr>
          <w:p w:rsidR="001B1D03" w:rsidRPr="00581200" w:rsidRDefault="00C116BB" w:rsidP="00C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  <w:shd w:val="clear" w:color="auto" w:fill="auto"/>
          </w:tcPr>
          <w:p w:rsidR="001B1D03" w:rsidRPr="00581200" w:rsidRDefault="00C116BB" w:rsidP="00C11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1B1D03"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Мельничный</w:t>
            </w:r>
            <w:r w:rsidR="001B1D03"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20а</w:t>
            </w:r>
          </w:p>
        </w:tc>
        <w:tc>
          <w:tcPr>
            <w:tcW w:w="4754" w:type="dxa"/>
            <w:shd w:val="clear" w:color="auto" w:fill="auto"/>
          </w:tcPr>
          <w:p w:rsidR="001B1D03" w:rsidRPr="00C116BB" w:rsidRDefault="00C116BB" w:rsidP="00C116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16BB">
              <w:rPr>
                <w:rFonts w:ascii="Times New Roman" w:hAnsi="Times New Roman" w:cs="Times New Roman"/>
                <w:sz w:val="24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116BB">
              <w:rPr>
                <w:rFonts w:ascii="Times New Roman" w:hAnsi="Times New Roman" w:cs="Times New Roman"/>
                <w:sz w:val="24"/>
              </w:rPr>
              <w:t>22:49:020104:467</w:t>
            </w:r>
            <w:r>
              <w:rPr>
                <w:rFonts w:ascii="Times New Roman" w:hAnsi="Times New Roman" w:cs="Times New Roman"/>
                <w:sz w:val="24"/>
              </w:rPr>
              <w:t>; площадь – 146,5 кв. м.</w:t>
            </w:r>
          </w:p>
        </w:tc>
        <w:tc>
          <w:tcPr>
            <w:tcW w:w="1625" w:type="dxa"/>
            <w:shd w:val="clear" w:color="auto" w:fill="auto"/>
          </w:tcPr>
          <w:p w:rsidR="001B1D03" w:rsidRPr="00581200" w:rsidRDefault="00C116BB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нежилое, баня</w:t>
            </w:r>
          </w:p>
        </w:tc>
        <w:tc>
          <w:tcPr>
            <w:tcW w:w="2234" w:type="dxa"/>
            <w:shd w:val="clear" w:color="auto" w:fill="auto"/>
          </w:tcPr>
          <w:p w:rsidR="001B1D03" w:rsidRPr="00581200" w:rsidRDefault="00C116BB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2235FA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Мамонтова, д. 2-14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- 22:49:020108:282; площадь – 32,8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2235FA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Мамонтова, д. 2-3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- 22:49:020108:302; площадь – 47,4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Октябрьская, 14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4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22:49:020107:157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4-1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5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22:49:020104:303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4-2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6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22:49:020104:303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Строительная, 4-2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7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22:49:020104:303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Комарова, 52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Комарова, 68-2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М. Горького, 12-9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- 22:49:020104:401; площадь – 11,3 кв.м.</w:t>
            </w:r>
          </w:p>
        </w:tc>
        <w:tc>
          <w:tcPr>
            <w:tcW w:w="1625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B1D03"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кладовка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Маневренный фонд</w:t>
            </w:r>
          </w:p>
        </w:tc>
      </w:tr>
      <w:tr w:rsidR="001B1D03" w:rsidRPr="00581200" w:rsidTr="000B32E9">
        <w:trPr>
          <w:trHeight w:val="1063"/>
        </w:trPr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М. Горького, 12-18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- 22:49:000000:0000:01:249:003:000007850:0100:10018; площадь – 31, 5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найн</w:t>
            </w:r>
            <w:proofErr w:type="spellEnd"/>
          </w:p>
        </w:tc>
      </w:tr>
      <w:tr w:rsidR="001B1D03" w:rsidRPr="00581200" w:rsidTr="0002132D">
        <w:trPr>
          <w:trHeight w:val="1091"/>
        </w:trPr>
        <w:tc>
          <w:tcPr>
            <w:tcW w:w="1276" w:type="dxa"/>
          </w:tcPr>
          <w:p w:rsidR="001B1D03" w:rsidRPr="00581200" w:rsidRDefault="002235FA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М. Горького, 12-21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- 22:49:000000:0000:01:249:003:000007850:0100:10021; площадь – 11, 1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20.11.07г.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13-10/2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8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22:49:020103:218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Маневренный фонд №6/2017 от 20.10.17г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 13-21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9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22:49:020103:218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 от 30.01.12г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 13-17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0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22:49:020103:218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Маневренный фонд  №01/2018 от 09.12.18г.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 13-19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1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22:49:020103:218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Маневренный фонд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2235FA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 13-14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2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22:49:020103:218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Маневренный фонд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 13-12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3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22:49:020103:218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Маневренный фонд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 13-2/6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4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22:49:020103:218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 13-11/6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5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22:49:020103:218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65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Маневренный фонд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 13-3/6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6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22:49:020103:218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2235FA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Привокзальная, 42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- 22:49:020113:527; площадь – 837,8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Комарова, 44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- 22:49:020105:2844; площадь – 104,1кв.м.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котельная, нежилое</w:t>
            </w:r>
          </w:p>
        </w:tc>
        <w:tc>
          <w:tcPr>
            <w:tcW w:w="2234" w:type="dxa"/>
          </w:tcPr>
          <w:p w:rsidR="001B1D03" w:rsidRPr="00581200" w:rsidRDefault="000B32E9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Плотина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500 м. на запад от ориентира с. Топчиха, ул. Куйбышева, 18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- 22:49:010303:639; площадь – 13268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0B32E9">
        <w:trPr>
          <w:trHeight w:val="782"/>
        </w:trPr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М. Горького, 4А, пом.2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- 22:49:020104:422; площадь – 46,5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0B32E9">
        <w:trPr>
          <w:trHeight w:val="85"/>
        </w:trPr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Соединение автодорог "К-79" и Подъезд к с. Топчиха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пересечение ул. Правды-Северной до пересечения ул. Губина - объездная дорога "подъезд к с. Топчиха"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- 22:49:010001:919; площадь – 1605,0м.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Соединение автодорог "К-79" и "Н--4902"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пересечение осей  автодорог "К-79" и "Н-4902" до пересечения улицы Ленина и улицы Куйбышева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- 22:49:010001:916; площадь – 3330, 0 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автодорог"К-94" </w:t>
            </w:r>
            <w:r w:rsidRPr="00581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"К-79"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пересечение осей дорог Кирова - Сизова </w:t>
            </w:r>
            <w:r w:rsidRPr="00581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пересечение осей дорог Кирова - Сизова до пересечения осей </w:t>
            </w:r>
            <w:proofErr w:type="spell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дорго</w:t>
            </w:r>
            <w:proofErr w:type="spell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 Губина - объездная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- 22:49;010001:920; площадь – 2160, 0 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Сеть электроснабжения лит.2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Комарова,40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- 22:49:020106:412; площадь – 65.0000 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Поля фильтрации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примерно в 475 метрах по направлению на северо-восток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- 22:49:020001:2480; площадь – 54985,5 кв.м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- 22:49:020101:204; площадь – 34 кв.м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автогараж</w:t>
            </w:r>
            <w:proofErr w:type="spell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, нежилое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2235FA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- 22:49:020101:199; площадь – 91,4 кв.м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автогараж</w:t>
            </w:r>
            <w:proofErr w:type="spell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, нежилое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- 22:49:020101:203; площадь – 87,4 кв.м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склад, нежилое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- 22:49:020101:200; площадь – 31,4 кв.м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виварий, нежилое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rPr>
          <w:trHeight w:val="445"/>
        </w:trPr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- 22:49:020101: 201; площадь – 85, 8 кв.м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склад, нежилое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- 22:49:020101: 202; площадь – 62,2 кв.м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склад, нежилое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- 22:49:020101: 198; площадь – 23,4 кв.м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склад, нежилое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1B1D03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Башня № 1</w:t>
            </w:r>
          </w:p>
          <w:p w:rsidR="00F2645B" w:rsidRDefault="00F2645B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B" w:rsidRPr="00581200" w:rsidRDefault="00F2645B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Райтопа</w:t>
            </w:r>
            <w:proofErr w:type="spellEnd"/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1B1D03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Башня колонная</w:t>
            </w:r>
          </w:p>
          <w:p w:rsidR="00F2645B" w:rsidRPr="00581200" w:rsidRDefault="00F2645B" w:rsidP="00F2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Садовый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49424C">
        <w:trPr>
          <w:trHeight w:val="282"/>
        </w:trPr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1B1D03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Башня</w:t>
            </w:r>
          </w:p>
          <w:p w:rsidR="00F2645B" w:rsidRPr="00581200" w:rsidRDefault="00F2645B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Титова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Бетонный декоративный забор "Камень"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F2645B">
        <w:tc>
          <w:tcPr>
            <w:tcW w:w="1276" w:type="dxa"/>
          </w:tcPr>
          <w:p w:rsidR="001B1D03" w:rsidRPr="00581200" w:rsidRDefault="002235FA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070" w:type="dxa"/>
            <w:shd w:val="clear" w:color="auto" w:fill="auto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Бюст Ерофееву Д. В.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Куйбышева, 4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7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22:49:020107:381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F2645B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Бюст с </w:t>
            </w:r>
            <w:r w:rsidRPr="00581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мраморной плитой Найденову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Топчиха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49424C">
        <w:trPr>
          <w:trHeight w:val="1870"/>
        </w:trPr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FFFFFF" w:themeFill="background1"/>
          </w:tcPr>
          <w:p w:rsidR="00AB0117" w:rsidRDefault="00AB0117" w:rsidP="00AB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землякам, погибшим в годы Великой Отечественной войны 1941-1945 гг.</w:t>
            </w:r>
          </w:p>
          <w:p w:rsidR="001B1D03" w:rsidRPr="00581200" w:rsidRDefault="002235FA" w:rsidP="00AB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(сооружение)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Ленина,9а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8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22:49:020104:46</w:t>
              </w:r>
              <w:r w:rsidR="0002132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8</w:t>
              </w:r>
            </w:hyperlink>
            <w:r w:rsidR="00021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494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942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</w:t>
            </w:r>
            <w:proofErr w:type="spell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теплопункта</w:t>
            </w:r>
            <w:proofErr w:type="spellEnd"/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Пушкинская, 86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9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22:49:020105:336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подогрева</w:t>
            </w:r>
            <w:r w:rsidR="00581200"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 водяной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49424C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Ограждение кладбища (44ОМ)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49424C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Ограждение территории с. Топчиха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942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Пролетарская, 44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20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22:49:020116:357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494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942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Резервуар</w:t>
            </w:r>
          </w:p>
        </w:tc>
        <w:tc>
          <w:tcPr>
            <w:tcW w:w="2608" w:type="dxa"/>
          </w:tcPr>
          <w:p w:rsidR="001B1D03" w:rsidRPr="00581200" w:rsidRDefault="001B1D03" w:rsidP="0022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Комарова, 4</w:t>
            </w:r>
            <w:r w:rsidR="00223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494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942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Скотомогильник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- 22:49:020001:2443; площадь – 600+/- 214 кв.м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2235FA" w:rsidP="00494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942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 (63/80)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ул.Яблочная,4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- 22:49:020105:2443; площадь – 791,2 кв.м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49424C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Куйбышева, 8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- 22:49:020105:2443; площадь – 791,2 кв.м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5E415A">
        <w:tc>
          <w:tcPr>
            <w:tcW w:w="1276" w:type="dxa"/>
          </w:tcPr>
          <w:p w:rsidR="001B1D03" w:rsidRPr="00581200" w:rsidRDefault="0049424C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070" w:type="dxa"/>
            <w:shd w:val="clear" w:color="auto" w:fill="auto"/>
          </w:tcPr>
          <w:p w:rsidR="001B1D03" w:rsidRPr="00581200" w:rsidRDefault="005E415A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 фильтрации сооружения канализации</w:t>
            </w:r>
          </w:p>
        </w:tc>
        <w:tc>
          <w:tcPr>
            <w:tcW w:w="2608" w:type="dxa"/>
            <w:shd w:val="clear" w:color="auto" w:fill="auto"/>
          </w:tcPr>
          <w:p w:rsidR="001B1D03" w:rsidRPr="00581200" w:rsidRDefault="005E415A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Топчиха, примерно в 475 метрах по направлению на северо-восток</w:t>
            </w:r>
          </w:p>
        </w:tc>
        <w:tc>
          <w:tcPr>
            <w:tcW w:w="4754" w:type="dxa"/>
          </w:tcPr>
          <w:p w:rsidR="001B1D03" w:rsidRPr="00581200" w:rsidRDefault="001B1D03" w:rsidP="005E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</w:t>
            </w:r>
            <w:r w:rsidR="005E415A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 w:rsidR="005E415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; площадь – </w:t>
            </w:r>
            <w:r w:rsidR="005E415A">
              <w:rPr>
                <w:rFonts w:ascii="Times New Roman" w:hAnsi="Times New Roman" w:cs="Times New Roman"/>
                <w:sz w:val="24"/>
                <w:szCs w:val="24"/>
              </w:rPr>
              <w:t>54 985,50</w:t>
            </w: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rPr>
          <w:trHeight w:val="798"/>
        </w:trPr>
        <w:tc>
          <w:tcPr>
            <w:tcW w:w="1276" w:type="dxa"/>
          </w:tcPr>
          <w:p w:rsidR="001B1D03" w:rsidRPr="00581200" w:rsidRDefault="00322FB8" w:rsidP="00494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42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М. Горького, 12/6а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21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22:49:020104:150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№2 от 16.08.12г.</w:t>
            </w:r>
          </w:p>
        </w:tc>
      </w:tr>
      <w:tr w:rsidR="001B1D03" w:rsidRPr="00581200" w:rsidTr="002235FA">
        <w:trPr>
          <w:trHeight w:val="132"/>
        </w:trPr>
        <w:tc>
          <w:tcPr>
            <w:tcW w:w="1276" w:type="dxa"/>
          </w:tcPr>
          <w:p w:rsidR="001B1D03" w:rsidRPr="00581200" w:rsidRDefault="00322FB8" w:rsidP="00494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42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Линии уличного освещения с. Топчиха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754" w:type="dxa"/>
          </w:tcPr>
          <w:p w:rsidR="001B1D03" w:rsidRPr="00581200" w:rsidRDefault="00AB0117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1B1D03"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 №0001.2018; площадь - 24324,0 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E4ED4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02132D" w:rsidRPr="00581200" w:rsidTr="002235FA">
        <w:trPr>
          <w:trHeight w:val="132"/>
        </w:trPr>
        <w:tc>
          <w:tcPr>
            <w:tcW w:w="1276" w:type="dxa"/>
          </w:tcPr>
          <w:p w:rsidR="0002132D" w:rsidRDefault="0002132D" w:rsidP="00494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4942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02132D" w:rsidRPr="00581200" w:rsidRDefault="0002132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парк с. Топчиха</w:t>
            </w:r>
          </w:p>
        </w:tc>
        <w:tc>
          <w:tcPr>
            <w:tcW w:w="2608" w:type="dxa"/>
          </w:tcPr>
          <w:p w:rsidR="0002132D" w:rsidRPr="00581200" w:rsidRDefault="0002132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Куйбышева, 6 - 2</w:t>
            </w:r>
          </w:p>
        </w:tc>
        <w:tc>
          <w:tcPr>
            <w:tcW w:w="4754" w:type="dxa"/>
          </w:tcPr>
          <w:p w:rsidR="0002132D" w:rsidRPr="00581200" w:rsidRDefault="0002132D" w:rsidP="0002132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Мун. Контракты № Ф.2019.460360 от 29.07.2019 г., № 140 от 16.10.2019 г., № 141 от 16.10.2019 г.,  кадастровый номер - </w:t>
            </w:r>
            <w:hyperlink r:id="rId22" w:tgtFrame="_blank" w:history="1">
              <w:r w:rsidRPr="0002132D">
                <w:rPr>
                  <w:rFonts w:ascii="Times New Roman" w:hAnsi="Times New Roman" w:cs="Times New Roman"/>
                  <w:sz w:val="24"/>
                  <w:szCs w:val="24"/>
                </w:rPr>
                <w:t>22:49:020107:399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02132D" w:rsidRPr="00581200" w:rsidRDefault="0002132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02132D" w:rsidRDefault="0002132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20769" w:rsidRPr="00581200" w:rsidTr="002235FA">
        <w:trPr>
          <w:trHeight w:val="132"/>
        </w:trPr>
        <w:tc>
          <w:tcPr>
            <w:tcW w:w="1276" w:type="dxa"/>
          </w:tcPr>
          <w:p w:rsidR="00C20769" w:rsidRDefault="00C20769" w:rsidP="00494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42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C20769" w:rsidRDefault="00C20769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08" w:type="dxa"/>
          </w:tcPr>
          <w:p w:rsidR="00C20769" w:rsidRDefault="00C20769" w:rsidP="00AB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Топчиха, ул. Ленина,64 </w:t>
            </w:r>
          </w:p>
        </w:tc>
        <w:tc>
          <w:tcPr>
            <w:tcW w:w="4754" w:type="dxa"/>
          </w:tcPr>
          <w:p w:rsidR="00C20769" w:rsidRPr="00C20769" w:rsidRDefault="00AB0117" w:rsidP="00AB0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C20769" w:rsidRPr="00C20769">
              <w:rPr>
                <w:rFonts w:ascii="Times New Roman" w:hAnsi="Times New Roman" w:cs="Times New Roman"/>
                <w:sz w:val="24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="00C20769" w:rsidRPr="00C20769">
              <w:rPr>
                <w:rFonts w:ascii="Times New Roman" w:hAnsi="Times New Roman" w:cs="Times New Roman"/>
                <w:sz w:val="24"/>
              </w:rPr>
              <w:t xml:space="preserve"> контракт № А – 2/19Д на выполнение работ по обустройству пешеходного перехода по новым национальным стандартам вблизи МКДОУ детский сад «Солнышко» с. Топчиха Топчихинского района Алтайского края ул. Ленина, 64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25" w:type="dxa"/>
          </w:tcPr>
          <w:p w:rsidR="00C20769" w:rsidRDefault="00C20769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C20769" w:rsidRDefault="00C20769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AB0117" w:rsidRPr="00581200" w:rsidTr="00F2645B">
        <w:trPr>
          <w:trHeight w:val="2397"/>
        </w:trPr>
        <w:tc>
          <w:tcPr>
            <w:tcW w:w="1276" w:type="dxa"/>
          </w:tcPr>
          <w:p w:rsidR="00AB0117" w:rsidRDefault="00AB0117" w:rsidP="00494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42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AB0117" w:rsidRDefault="00AB0117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08" w:type="dxa"/>
          </w:tcPr>
          <w:p w:rsidR="00AB0117" w:rsidRDefault="00AB0117" w:rsidP="00AB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Яблочная, 20</w:t>
            </w:r>
          </w:p>
        </w:tc>
        <w:tc>
          <w:tcPr>
            <w:tcW w:w="4754" w:type="dxa"/>
          </w:tcPr>
          <w:p w:rsidR="00AB0117" w:rsidRPr="00C20769" w:rsidRDefault="00AB0117" w:rsidP="00AB0117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C20769">
              <w:rPr>
                <w:rFonts w:ascii="Times New Roman" w:hAnsi="Times New Roman" w:cs="Times New Roman"/>
                <w:sz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C20769">
              <w:rPr>
                <w:rFonts w:ascii="Times New Roman" w:hAnsi="Times New Roman" w:cs="Times New Roman"/>
                <w:sz w:val="24"/>
              </w:rPr>
              <w:t xml:space="preserve"> контракт № 01/10-2019  на выполнение работ от 16.10.2019 года, муниципальным контрактом № А – 1/19Д на выполнение работ по обустройству пешеходного перехода по новым национальным стандартам вблизи МКДОУ детский сад «Солнышко» с. Топчиха Топчихинского района Алтайского края ул. Яблочная, 20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25" w:type="dxa"/>
          </w:tcPr>
          <w:p w:rsidR="00AB0117" w:rsidRDefault="00AB0117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AB0117" w:rsidRDefault="00AB0117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874681" w:rsidRPr="00581200" w:rsidTr="00F2645B">
        <w:trPr>
          <w:trHeight w:val="274"/>
        </w:trPr>
        <w:tc>
          <w:tcPr>
            <w:tcW w:w="1276" w:type="dxa"/>
          </w:tcPr>
          <w:p w:rsidR="00874681" w:rsidRDefault="00874681" w:rsidP="00494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42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874681" w:rsidRPr="00F2645B" w:rsidRDefault="00F2645B" w:rsidP="00F2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645B">
              <w:rPr>
                <w:rFonts w:ascii="Times New Roman" w:hAnsi="Times New Roman" w:cs="Times New Roman"/>
                <w:sz w:val="24"/>
                <w:szCs w:val="24"/>
              </w:rPr>
              <w:t xml:space="preserve">емориальный бюст с портретными характеристиками Героя России </w:t>
            </w:r>
            <w:proofErr w:type="spellStart"/>
            <w:r w:rsidRPr="00F2645B">
              <w:rPr>
                <w:rFonts w:ascii="Times New Roman" w:hAnsi="Times New Roman" w:cs="Times New Roman"/>
                <w:sz w:val="24"/>
                <w:szCs w:val="24"/>
              </w:rPr>
              <w:t>Григоревского</w:t>
            </w:r>
            <w:proofErr w:type="spellEnd"/>
            <w:r w:rsidRPr="00F2645B">
              <w:rPr>
                <w:rFonts w:ascii="Times New Roman" w:hAnsi="Times New Roman" w:cs="Times New Roman"/>
                <w:sz w:val="24"/>
                <w:szCs w:val="24"/>
              </w:rPr>
              <w:t xml:space="preserve"> Михаила Валерьевича</w:t>
            </w:r>
          </w:p>
        </w:tc>
        <w:tc>
          <w:tcPr>
            <w:tcW w:w="2608" w:type="dxa"/>
          </w:tcPr>
          <w:p w:rsidR="00874681" w:rsidRDefault="00F2645B" w:rsidP="00AB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754" w:type="dxa"/>
          </w:tcPr>
          <w:p w:rsidR="00874681" w:rsidRPr="00C20769" w:rsidRDefault="00F2645B" w:rsidP="008A6496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25" w:type="dxa"/>
          </w:tcPr>
          <w:p w:rsidR="00874681" w:rsidRDefault="00F2645B" w:rsidP="008A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874681" w:rsidRDefault="00F2645B" w:rsidP="008A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8A6496" w:rsidRPr="00581200" w:rsidTr="00F2645B">
        <w:trPr>
          <w:trHeight w:val="274"/>
        </w:trPr>
        <w:tc>
          <w:tcPr>
            <w:tcW w:w="1276" w:type="dxa"/>
          </w:tcPr>
          <w:p w:rsidR="008A6496" w:rsidRDefault="008A6496" w:rsidP="00494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070" w:type="dxa"/>
          </w:tcPr>
          <w:p w:rsidR="008A6496" w:rsidRPr="008A6496" w:rsidRDefault="008A6496" w:rsidP="008A64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Обелиск Эвакогоспиталь N 2504</w:t>
            </w:r>
          </w:p>
        </w:tc>
        <w:tc>
          <w:tcPr>
            <w:tcW w:w="2608" w:type="dxa"/>
          </w:tcPr>
          <w:p w:rsidR="008A6496" w:rsidRDefault="008A6496" w:rsidP="00AB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Топчиха, </w:t>
            </w:r>
          </w:p>
          <w:p w:rsidR="008A6496" w:rsidRDefault="008A6496" w:rsidP="00AB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</w:p>
        </w:tc>
        <w:tc>
          <w:tcPr>
            <w:tcW w:w="4754" w:type="dxa"/>
          </w:tcPr>
          <w:p w:rsidR="008A6496" w:rsidRDefault="008A6496" w:rsidP="008A6496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25" w:type="dxa"/>
          </w:tcPr>
          <w:p w:rsidR="008A6496" w:rsidRDefault="008A6496" w:rsidP="008A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8A6496" w:rsidRDefault="008A6496" w:rsidP="008A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</w:tbl>
    <w:p w:rsidR="00B92712" w:rsidRPr="00581200" w:rsidRDefault="00B92712" w:rsidP="00ED4872">
      <w:pPr>
        <w:jc w:val="center"/>
      </w:pPr>
    </w:p>
    <w:sectPr w:rsidR="00B92712" w:rsidRPr="00581200" w:rsidSect="0049424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2712"/>
    <w:rsid w:val="000078FD"/>
    <w:rsid w:val="000140FF"/>
    <w:rsid w:val="0002132D"/>
    <w:rsid w:val="00085FC9"/>
    <w:rsid w:val="000B32E9"/>
    <w:rsid w:val="00150057"/>
    <w:rsid w:val="00153D22"/>
    <w:rsid w:val="00154AE6"/>
    <w:rsid w:val="001A3F4C"/>
    <w:rsid w:val="001B1D03"/>
    <w:rsid w:val="001D593F"/>
    <w:rsid w:val="002145FD"/>
    <w:rsid w:val="002235FA"/>
    <w:rsid w:val="00245590"/>
    <w:rsid w:val="00266D94"/>
    <w:rsid w:val="0027634C"/>
    <w:rsid w:val="0029358E"/>
    <w:rsid w:val="002B44FF"/>
    <w:rsid w:val="002C6C92"/>
    <w:rsid w:val="002E4ED4"/>
    <w:rsid w:val="002F1FF1"/>
    <w:rsid w:val="00317F6A"/>
    <w:rsid w:val="00322FB8"/>
    <w:rsid w:val="003D3797"/>
    <w:rsid w:val="00466B7E"/>
    <w:rsid w:val="0049424C"/>
    <w:rsid w:val="004A4712"/>
    <w:rsid w:val="004F6BA7"/>
    <w:rsid w:val="004F7098"/>
    <w:rsid w:val="00500160"/>
    <w:rsid w:val="00525CA7"/>
    <w:rsid w:val="005629A1"/>
    <w:rsid w:val="00581200"/>
    <w:rsid w:val="005E415A"/>
    <w:rsid w:val="00601F30"/>
    <w:rsid w:val="00650B50"/>
    <w:rsid w:val="00653ED0"/>
    <w:rsid w:val="006F72CB"/>
    <w:rsid w:val="007716C2"/>
    <w:rsid w:val="008442FA"/>
    <w:rsid w:val="00874681"/>
    <w:rsid w:val="00883B30"/>
    <w:rsid w:val="008A6496"/>
    <w:rsid w:val="009A6194"/>
    <w:rsid w:val="009A6804"/>
    <w:rsid w:val="009D34BA"/>
    <w:rsid w:val="00A10E4E"/>
    <w:rsid w:val="00A2677D"/>
    <w:rsid w:val="00AB0117"/>
    <w:rsid w:val="00B01143"/>
    <w:rsid w:val="00B256D5"/>
    <w:rsid w:val="00B92712"/>
    <w:rsid w:val="00BC35F3"/>
    <w:rsid w:val="00BF299F"/>
    <w:rsid w:val="00C116BB"/>
    <w:rsid w:val="00C20769"/>
    <w:rsid w:val="00C40944"/>
    <w:rsid w:val="00C622FE"/>
    <w:rsid w:val="00D6340E"/>
    <w:rsid w:val="00E9205E"/>
    <w:rsid w:val="00ED4872"/>
    <w:rsid w:val="00EE723D"/>
    <w:rsid w:val="00F2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DC62"/>
  <w15:docId w15:val="{788EC0CC-AD17-4BD8-B9C3-5047296D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085FC9"/>
    <w:rPr>
      <w:color w:val="0000FF"/>
      <w:u w:val="single"/>
    </w:rPr>
  </w:style>
  <w:style w:type="character" w:styleId="a5">
    <w:name w:val="Strong"/>
    <w:basedOn w:val="a0"/>
    <w:uiPriority w:val="22"/>
    <w:qFormat/>
    <w:rsid w:val="00085FC9"/>
    <w:rPr>
      <w:b/>
      <w:bCs/>
    </w:rPr>
  </w:style>
  <w:style w:type="paragraph" w:styleId="a6">
    <w:name w:val="No Spacing"/>
    <w:uiPriority w:val="1"/>
    <w:qFormat/>
    <w:rsid w:val="00021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22:49:020103:218&amp;ref=bt" TargetMode="External"/><Relationship Id="rId13" Type="http://schemas.openxmlformats.org/officeDocument/2006/relationships/hyperlink" Target="https://egrp365.ru/reestr?egrp=22:49:020103:218&amp;ref=bt" TargetMode="External"/><Relationship Id="rId18" Type="http://schemas.openxmlformats.org/officeDocument/2006/relationships/hyperlink" Target="https://egrp365.ru/reestr?egrp=22:49:020104:462&amp;ref=b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grp365.ru/reestr?egrp=22:49:020104:150&amp;ref=bt" TargetMode="External"/><Relationship Id="rId7" Type="http://schemas.openxmlformats.org/officeDocument/2006/relationships/hyperlink" Target="https://egrp365.ru/reestr?egrp=22:49:020104:303&amp;ref=bt" TargetMode="External"/><Relationship Id="rId12" Type="http://schemas.openxmlformats.org/officeDocument/2006/relationships/hyperlink" Target="https://egrp365.ru/reestr?egrp=22:49:020103:218&amp;ref=bt" TargetMode="External"/><Relationship Id="rId17" Type="http://schemas.openxmlformats.org/officeDocument/2006/relationships/hyperlink" Target="https://egrp365.ru/reestr?egrp=22:49:020107:381&amp;ref=b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grp365.ru/reestr?egrp=22:49:020103:218&amp;ref=bt" TargetMode="External"/><Relationship Id="rId20" Type="http://schemas.openxmlformats.org/officeDocument/2006/relationships/hyperlink" Target="https://egrp365.ru/reestr?egrp=22:49:020116:357&amp;ref=bt" TargetMode="External"/><Relationship Id="rId1" Type="http://schemas.openxmlformats.org/officeDocument/2006/relationships/styles" Target="styles.xml"/><Relationship Id="rId6" Type="http://schemas.openxmlformats.org/officeDocument/2006/relationships/hyperlink" Target="https://egrp365.ru/reestr?egrp=22:49:020104:303&amp;ref=bt" TargetMode="External"/><Relationship Id="rId11" Type="http://schemas.openxmlformats.org/officeDocument/2006/relationships/hyperlink" Target="https://egrp365.ru/reestr?egrp=22:49:020103:218&amp;ref=b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grp365.ru/reestr?egrp=22:49:020104:303&amp;ref=bt" TargetMode="External"/><Relationship Id="rId15" Type="http://schemas.openxmlformats.org/officeDocument/2006/relationships/hyperlink" Target="https://egrp365.ru/reestr?egrp=22:49:020103:218&amp;ref=b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grp365.ru/reestr?egrp=22:49:020103:218&amp;ref=bt" TargetMode="External"/><Relationship Id="rId19" Type="http://schemas.openxmlformats.org/officeDocument/2006/relationships/hyperlink" Target="https://egrp365.ru/reestr?egrp=22:49:020105:336&amp;ref=bt" TargetMode="External"/><Relationship Id="rId4" Type="http://schemas.openxmlformats.org/officeDocument/2006/relationships/hyperlink" Target="https://egrp365.ru/reestr?egrp=22:49:020107:157&amp;ref=bt" TargetMode="External"/><Relationship Id="rId9" Type="http://schemas.openxmlformats.org/officeDocument/2006/relationships/hyperlink" Target="https://egrp365.ru/reestr?egrp=22:49:020103:218&amp;ref=bt" TargetMode="External"/><Relationship Id="rId14" Type="http://schemas.openxmlformats.org/officeDocument/2006/relationships/hyperlink" Target="https://egrp365.ru/reestr?egrp=22:49:020103:218&amp;ref=bt" TargetMode="External"/><Relationship Id="rId22" Type="http://schemas.openxmlformats.org/officeDocument/2006/relationships/hyperlink" Target="https://egrp365.ru/reestr?egrp=22:49:020107:399&amp;ref=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Merkulova</dc:creator>
  <cp:keywords/>
  <dc:description/>
  <cp:lastModifiedBy>root</cp:lastModifiedBy>
  <cp:revision>27</cp:revision>
  <dcterms:created xsi:type="dcterms:W3CDTF">2019-04-25T05:34:00Z</dcterms:created>
  <dcterms:modified xsi:type="dcterms:W3CDTF">2020-06-29T07:17:00Z</dcterms:modified>
</cp:coreProperties>
</file>