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D2" w:rsidRDefault="00B370D2" w:rsidP="00B370D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ТОПЧИХИНСКОГО РАЙОНА</w:t>
      </w:r>
    </w:p>
    <w:p w:rsidR="00B370D2" w:rsidRDefault="00B370D2" w:rsidP="00B370D2">
      <w:pPr>
        <w:jc w:val="center"/>
        <w:rPr>
          <w:b/>
          <w:bCs/>
          <w:sz w:val="28"/>
        </w:rPr>
      </w:pPr>
      <w:r>
        <w:rPr>
          <w:b/>
          <w:bCs/>
          <w:sz w:val="24"/>
        </w:rPr>
        <w:t>АЛТАЙСКОГО КРАЯ</w:t>
      </w:r>
    </w:p>
    <w:p w:rsidR="00B370D2" w:rsidRDefault="00B370D2" w:rsidP="00B370D2">
      <w:pPr>
        <w:jc w:val="center"/>
      </w:pPr>
    </w:p>
    <w:p w:rsidR="00B370D2" w:rsidRDefault="00B370D2" w:rsidP="00B370D2">
      <w:pPr>
        <w:jc w:val="center"/>
      </w:pPr>
    </w:p>
    <w:p w:rsidR="00B370D2" w:rsidRDefault="00B370D2" w:rsidP="00B370D2">
      <w:pPr>
        <w:pStyle w:val="1"/>
        <w:spacing w:before="84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О С Т А Н О В Л Е Н И Е</w:t>
      </w:r>
    </w:p>
    <w:p w:rsidR="00B370D2" w:rsidRDefault="00B370D2" w:rsidP="00B370D2">
      <w:pPr>
        <w:jc w:val="center"/>
        <w:rPr>
          <w:sz w:val="36"/>
        </w:rPr>
      </w:pPr>
    </w:p>
    <w:p w:rsidR="00B370D2" w:rsidRDefault="002F380B" w:rsidP="00B370D2">
      <w:pPr>
        <w:ind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26.06.2020</w:t>
      </w:r>
      <w:r w:rsidR="00B370D2" w:rsidRPr="00D67D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67DE4" w:rsidRPr="00D67DE4">
        <w:rPr>
          <w:rFonts w:ascii="Arial" w:hAnsi="Arial" w:cs="Arial"/>
          <w:sz w:val="24"/>
          <w:szCs w:val="24"/>
        </w:rPr>
        <w:t xml:space="preserve">   </w:t>
      </w:r>
      <w:r w:rsidR="00B370D2" w:rsidRPr="00D67DE4">
        <w:rPr>
          <w:rFonts w:ascii="Arial" w:hAnsi="Arial" w:cs="Arial"/>
          <w:sz w:val="24"/>
          <w:szCs w:val="24"/>
        </w:rPr>
        <w:t xml:space="preserve"> </w:t>
      </w:r>
      <w:r w:rsidR="00B370D2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267</w:t>
      </w:r>
    </w:p>
    <w:p w:rsidR="00B370D2" w:rsidRDefault="00B370D2" w:rsidP="00B370D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BD376B" w:rsidRPr="001B51B2" w:rsidRDefault="00BD376B" w:rsidP="00A12FDC">
      <w:pPr>
        <w:tabs>
          <w:tab w:val="left" w:pos="4536"/>
        </w:tabs>
        <w:ind w:right="5103"/>
        <w:jc w:val="both"/>
        <w:rPr>
          <w:sz w:val="16"/>
          <w:szCs w:val="16"/>
        </w:rPr>
      </w:pPr>
    </w:p>
    <w:p w:rsidR="001B51B2" w:rsidRDefault="001B51B2" w:rsidP="001B51B2">
      <w:pPr>
        <w:tabs>
          <w:tab w:val="left" w:pos="4820"/>
        </w:tabs>
        <w:ind w:right="4961"/>
        <w:jc w:val="both"/>
        <w:rPr>
          <w:sz w:val="24"/>
          <w:szCs w:val="24"/>
        </w:rPr>
      </w:pPr>
    </w:p>
    <w:p w:rsidR="00D67DE4" w:rsidRDefault="00D67DE4" w:rsidP="001B51B2">
      <w:pPr>
        <w:tabs>
          <w:tab w:val="left" w:pos="4111"/>
          <w:tab w:val="left" w:pos="4820"/>
        </w:tabs>
        <w:ind w:right="4961"/>
        <w:jc w:val="both"/>
        <w:rPr>
          <w:sz w:val="28"/>
        </w:rPr>
      </w:pPr>
      <w:r>
        <w:rPr>
          <w:sz w:val="28"/>
        </w:rPr>
        <w:t>Об утверждении Положения о рабочей</w:t>
      </w:r>
      <w:r w:rsidR="001B51B2">
        <w:rPr>
          <w:sz w:val="28"/>
        </w:rPr>
        <w:t xml:space="preserve"> </w:t>
      </w:r>
      <w:r>
        <w:rPr>
          <w:sz w:val="28"/>
        </w:rPr>
        <w:t>группе по проверке исполнения усл</w:t>
      </w:r>
      <w:r w:rsidR="00416700">
        <w:rPr>
          <w:sz w:val="28"/>
        </w:rPr>
        <w:t>овий концессионного соглашения</w:t>
      </w:r>
    </w:p>
    <w:p w:rsidR="00BD376B" w:rsidRDefault="00BD376B" w:rsidP="001B51B2">
      <w:pPr>
        <w:tabs>
          <w:tab w:val="left" w:pos="4111"/>
        </w:tabs>
        <w:ind w:right="5528"/>
        <w:jc w:val="both"/>
        <w:rPr>
          <w:sz w:val="28"/>
        </w:rPr>
      </w:pPr>
    </w:p>
    <w:p w:rsidR="00B370D2" w:rsidRDefault="0014632D" w:rsidP="00B370D2">
      <w:pPr>
        <w:pStyle w:val="a5"/>
        <w:ind w:left="0" w:firstLine="709"/>
        <w:jc w:val="both"/>
        <w:rPr>
          <w:b/>
          <w:szCs w:val="28"/>
        </w:rPr>
      </w:pPr>
      <w:r w:rsidRPr="00C8731F">
        <w:rPr>
          <w:szCs w:val="28"/>
        </w:rPr>
        <w:t xml:space="preserve">В соответствии с Федеральным </w:t>
      </w:r>
      <w:hyperlink r:id="rId5" w:history="1">
        <w:r w:rsidRPr="00C8731F">
          <w:rPr>
            <w:szCs w:val="28"/>
          </w:rPr>
          <w:t>законом</w:t>
        </w:r>
      </w:hyperlink>
      <w:r w:rsidRPr="00C8731F">
        <w:rPr>
          <w:szCs w:val="28"/>
        </w:rPr>
        <w:t xml:space="preserve"> от 21.07.2005 </w:t>
      </w:r>
      <w:r>
        <w:rPr>
          <w:szCs w:val="28"/>
        </w:rPr>
        <w:t>№</w:t>
      </w:r>
      <w:r w:rsidRPr="00C8731F">
        <w:rPr>
          <w:szCs w:val="28"/>
        </w:rPr>
        <w:t xml:space="preserve">115-ФЗ </w:t>
      </w:r>
      <w:r>
        <w:rPr>
          <w:szCs w:val="28"/>
        </w:rPr>
        <w:t>«</w:t>
      </w:r>
      <w:r w:rsidRPr="00C8731F">
        <w:rPr>
          <w:szCs w:val="28"/>
        </w:rPr>
        <w:t>О концессионных соглашениях</w:t>
      </w:r>
      <w:r>
        <w:rPr>
          <w:szCs w:val="28"/>
        </w:rPr>
        <w:t>»</w:t>
      </w:r>
      <w:r w:rsidR="00A12FDC">
        <w:rPr>
          <w:szCs w:val="28"/>
        </w:rPr>
        <w:t>,</w:t>
      </w:r>
      <w:r>
        <w:rPr>
          <w:szCs w:val="28"/>
        </w:rPr>
        <w:t xml:space="preserve"> </w:t>
      </w:r>
      <w:r w:rsidR="00A12FDC">
        <w:t>У</w:t>
      </w:r>
      <w:r w:rsidR="00B370D2">
        <w:t xml:space="preserve">ставом  муниципального образования  </w:t>
      </w:r>
      <w:proofErr w:type="spellStart"/>
      <w:r w:rsidR="00B370D2">
        <w:t>Топчихинский</w:t>
      </w:r>
      <w:proofErr w:type="spellEnd"/>
      <w:r w:rsidR="00B370D2">
        <w:t xml:space="preserve"> район, </w:t>
      </w:r>
      <w:r w:rsidR="00B370D2">
        <w:rPr>
          <w:szCs w:val="28"/>
        </w:rPr>
        <w:t xml:space="preserve"> </w:t>
      </w:r>
      <w:proofErr w:type="spellStart"/>
      <w:proofErr w:type="gramStart"/>
      <w:r w:rsidR="00B370D2">
        <w:rPr>
          <w:szCs w:val="28"/>
        </w:rPr>
        <w:t>п</w:t>
      </w:r>
      <w:proofErr w:type="spellEnd"/>
      <w:proofErr w:type="gramEnd"/>
      <w:r w:rsidR="00B370D2">
        <w:rPr>
          <w:szCs w:val="28"/>
        </w:rPr>
        <w:t xml:space="preserve"> о с т а н о в л я ю </w:t>
      </w:r>
      <w:r w:rsidR="00B370D2">
        <w:rPr>
          <w:b/>
          <w:szCs w:val="28"/>
        </w:rPr>
        <w:t>:</w:t>
      </w:r>
    </w:p>
    <w:p w:rsidR="00B370D2" w:rsidRDefault="00B370D2" w:rsidP="00B370D2">
      <w:pPr>
        <w:pStyle w:val="a5"/>
        <w:ind w:left="0" w:firstLine="709"/>
        <w:jc w:val="both"/>
        <w:rPr>
          <w:b/>
          <w:szCs w:val="28"/>
        </w:rPr>
      </w:pPr>
    </w:p>
    <w:p w:rsidR="0014632D" w:rsidRDefault="0014632D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TimesNewRoman14"/>
          <w:sz w:val="28"/>
          <w:szCs w:val="28"/>
        </w:rPr>
      </w:pPr>
      <w:r>
        <w:rPr>
          <w:rStyle w:val="TimesNewRoman14"/>
          <w:sz w:val="28"/>
          <w:szCs w:val="28"/>
        </w:rPr>
        <w:t xml:space="preserve">Утвердить прилагаемое Положение </w:t>
      </w:r>
      <w:r w:rsidR="008B7671">
        <w:rPr>
          <w:rStyle w:val="TimesNewRoman14"/>
          <w:sz w:val="28"/>
          <w:szCs w:val="28"/>
        </w:rPr>
        <w:t>о рабочей группе</w:t>
      </w:r>
      <w:r>
        <w:rPr>
          <w:rStyle w:val="TimesNewRoman14"/>
          <w:sz w:val="28"/>
          <w:szCs w:val="28"/>
        </w:rPr>
        <w:t xml:space="preserve"> </w:t>
      </w:r>
      <w:r w:rsidR="00027F3A">
        <w:rPr>
          <w:rStyle w:val="TimesNewRoman14"/>
          <w:sz w:val="28"/>
          <w:szCs w:val="28"/>
        </w:rPr>
        <w:t xml:space="preserve">по проверке </w:t>
      </w:r>
      <w:r w:rsidR="008B7671">
        <w:rPr>
          <w:sz w:val="28"/>
        </w:rPr>
        <w:t xml:space="preserve">исполнения </w:t>
      </w:r>
      <w:r w:rsidR="00027F3A">
        <w:rPr>
          <w:sz w:val="28"/>
        </w:rPr>
        <w:t xml:space="preserve">концессионером условий </w:t>
      </w:r>
      <w:r w:rsidR="008B7671">
        <w:rPr>
          <w:sz w:val="28"/>
        </w:rPr>
        <w:t>концессионного соглашения</w:t>
      </w:r>
      <w:r>
        <w:rPr>
          <w:rStyle w:val="TimesNewRoman14"/>
          <w:sz w:val="28"/>
          <w:szCs w:val="28"/>
        </w:rPr>
        <w:t>.</w:t>
      </w:r>
    </w:p>
    <w:p w:rsidR="00DD1E1C" w:rsidRDefault="00DD1E1C" w:rsidP="00BD37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22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постановление  в установленном порядке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район.</w:t>
      </w:r>
    </w:p>
    <w:p w:rsidR="00BD376B" w:rsidRPr="00BD376B" w:rsidRDefault="00BD376B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proofErr w:type="gramStart"/>
      <w:r w:rsidRPr="00BD376B">
        <w:rPr>
          <w:sz w:val="28"/>
          <w:szCs w:val="28"/>
        </w:rPr>
        <w:t>Контроль за</w:t>
      </w:r>
      <w:proofErr w:type="gramEnd"/>
      <w:r w:rsidRPr="00BD376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376B" w:rsidRDefault="00BD376B" w:rsidP="00BD376B">
      <w:pPr>
        <w:pStyle w:val="a3"/>
        <w:tabs>
          <w:tab w:val="left" w:pos="0"/>
        </w:tabs>
        <w:spacing w:after="0" w:line="322" w:lineRule="exact"/>
        <w:ind w:left="708"/>
        <w:jc w:val="both"/>
        <w:rPr>
          <w:sz w:val="28"/>
          <w:szCs w:val="28"/>
        </w:rPr>
      </w:pPr>
    </w:p>
    <w:p w:rsidR="00BD376B" w:rsidRDefault="00BD376B" w:rsidP="00B370D2">
      <w:pPr>
        <w:ind w:right="-284"/>
        <w:rPr>
          <w:sz w:val="28"/>
          <w:szCs w:val="28"/>
        </w:rPr>
      </w:pPr>
    </w:p>
    <w:p w:rsidR="00B370D2" w:rsidRDefault="00B370D2" w:rsidP="00B370D2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Д.С. </w:t>
      </w:r>
      <w:proofErr w:type="spellStart"/>
      <w:r>
        <w:rPr>
          <w:sz w:val="28"/>
          <w:szCs w:val="28"/>
        </w:rPr>
        <w:t>Тренькаев</w:t>
      </w:r>
      <w:proofErr w:type="spellEnd"/>
    </w:p>
    <w:p w:rsidR="00416700" w:rsidRDefault="00416700" w:rsidP="00B370D2">
      <w:pPr>
        <w:ind w:right="-284"/>
        <w:rPr>
          <w:sz w:val="28"/>
          <w:szCs w:val="28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D376B" w:rsidRDefault="00BD376B" w:rsidP="00B45476">
      <w:pPr>
        <w:jc w:val="center"/>
        <w:rPr>
          <w:sz w:val="24"/>
          <w:szCs w:val="24"/>
        </w:rPr>
      </w:pPr>
    </w:p>
    <w:p w:rsidR="00B370D2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</w:rPr>
      </w:pPr>
      <w:r>
        <w:rPr>
          <w:rStyle w:val="TimesNewRoman14"/>
        </w:rPr>
        <w:t>Утверждено</w:t>
      </w:r>
    </w:p>
    <w:p w:rsidR="00B370D2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</w:rPr>
      </w:pPr>
      <w:r>
        <w:rPr>
          <w:rStyle w:val="TimesNewRoman14"/>
        </w:rPr>
        <w:t>п</w:t>
      </w:r>
      <w:r w:rsidR="00B370D2">
        <w:rPr>
          <w:rStyle w:val="TimesNewRoman14"/>
        </w:rPr>
        <w:t>остановлени</w:t>
      </w:r>
      <w:r>
        <w:rPr>
          <w:rStyle w:val="TimesNewRoman14"/>
        </w:rPr>
        <w:t xml:space="preserve">ем </w:t>
      </w:r>
      <w:r w:rsidR="00B370D2">
        <w:rPr>
          <w:rStyle w:val="TimesNewRoman14"/>
        </w:rPr>
        <w:t xml:space="preserve"> Администрации</w:t>
      </w:r>
      <w:r w:rsidR="001972D2">
        <w:rPr>
          <w:rStyle w:val="TimesNewRoman14"/>
        </w:rPr>
        <w:t xml:space="preserve"> района</w:t>
      </w:r>
      <w:r w:rsidR="00B370D2">
        <w:rPr>
          <w:rStyle w:val="TimesNewRoman14"/>
        </w:rPr>
        <w:t xml:space="preserve"> </w:t>
      </w:r>
    </w:p>
    <w:p w:rsidR="00B370D2" w:rsidRDefault="00B370D2" w:rsidP="00B370D2">
      <w:pPr>
        <w:pStyle w:val="a3"/>
        <w:tabs>
          <w:tab w:val="left" w:pos="9072"/>
        </w:tabs>
        <w:spacing w:after="0"/>
        <w:ind w:right="-2"/>
        <w:jc w:val="right"/>
      </w:pPr>
      <w:r>
        <w:rPr>
          <w:rStyle w:val="TimesNewRoman3"/>
        </w:rPr>
        <w:t>от</w:t>
      </w:r>
      <w:r w:rsidR="0014632D">
        <w:rPr>
          <w:rStyle w:val="TimesNewRoman3"/>
        </w:rPr>
        <w:t xml:space="preserve"> </w:t>
      </w:r>
      <w:r w:rsidR="009F4DB4">
        <w:rPr>
          <w:rStyle w:val="TimesNewRoman3"/>
        </w:rPr>
        <w:t>26.06.202</w:t>
      </w:r>
      <w:r w:rsidR="00443750">
        <w:rPr>
          <w:rStyle w:val="TimesNewRoman3"/>
        </w:rPr>
        <w:t>0</w:t>
      </w:r>
      <w:r>
        <w:rPr>
          <w:rStyle w:val="TimesNewRoman14"/>
        </w:rPr>
        <w:t xml:space="preserve"> №</w:t>
      </w:r>
      <w:r w:rsidR="009F4DB4">
        <w:rPr>
          <w:rStyle w:val="TimesNewRoman14"/>
        </w:rPr>
        <w:t xml:space="preserve"> 267</w:t>
      </w:r>
      <w:bookmarkStart w:id="0" w:name="_GoBack"/>
      <w:bookmarkEnd w:id="0"/>
    </w:p>
    <w:p w:rsidR="00DD1E1C" w:rsidRDefault="00DD1E1C" w:rsidP="00B370D2">
      <w:pPr>
        <w:pStyle w:val="a3"/>
        <w:tabs>
          <w:tab w:val="left" w:pos="9072"/>
          <w:tab w:val="left" w:pos="9639"/>
        </w:tabs>
        <w:spacing w:after="0"/>
        <w:ind w:right="-2"/>
        <w:jc w:val="center"/>
        <w:rPr>
          <w:rStyle w:val="TimesNewRoman14"/>
        </w:rPr>
      </w:pPr>
    </w:p>
    <w:p w:rsidR="00D14F4C" w:rsidRPr="00D14F4C" w:rsidRDefault="00D14F4C" w:rsidP="00D14F4C">
      <w:pPr>
        <w:pStyle w:val="ConsPlusTitle"/>
        <w:jc w:val="center"/>
        <w:rPr>
          <w:b w:val="0"/>
          <w:sz w:val="28"/>
          <w:szCs w:val="28"/>
        </w:rPr>
      </w:pPr>
      <w:r w:rsidRPr="00D14F4C">
        <w:rPr>
          <w:b w:val="0"/>
          <w:sz w:val="28"/>
          <w:szCs w:val="28"/>
        </w:rPr>
        <w:t>ПОЛОЖЕНИЕ</w:t>
      </w:r>
    </w:p>
    <w:p w:rsidR="00D14F4C" w:rsidRPr="00D14F4C" w:rsidRDefault="00D14F4C" w:rsidP="00D14F4C">
      <w:pPr>
        <w:pStyle w:val="ConsPlusTitle"/>
        <w:jc w:val="center"/>
        <w:rPr>
          <w:b w:val="0"/>
          <w:sz w:val="28"/>
          <w:szCs w:val="28"/>
        </w:rPr>
      </w:pPr>
      <w:r w:rsidRPr="00D14F4C">
        <w:rPr>
          <w:b w:val="0"/>
          <w:sz w:val="28"/>
          <w:szCs w:val="28"/>
        </w:rPr>
        <w:t xml:space="preserve">о рабочей группе по проверке исполнения концессионером  </w:t>
      </w:r>
    </w:p>
    <w:p w:rsidR="00D14F4C" w:rsidRPr="00D14F4C" w:rsidRDefault="00D14F4C" w:rsidP="00D14F4C">
      <w:pPr>
        <w:pStyle w:val="ConsPlusTitle"/>
        <w:jc w:val="center"/>
        <w:rPr>
          <w:b w:val="0"/>
          <w:sz w:val="28"/>
          <w:szCs w:val="28"/>
        </w:rPr>
      </w:pPr>
      <w:r w:rsidRPr="00D14F4C">
        <w:rPr>
          <w:b w:val="0"/>
          <w:sz w:val="28"/>
          <w:szCs w:val="28"/>
        </w:rPr>
        <w:t xml:space="preserve">условий концессионного соглашения </w:t>
      </w:r>
    </w:p>
    <w:p w:rsidR="00D14F4C" w:rsidRPr="001972D2" w:rsidRDefault="00D14F4C" w:rsidP="00D14F4C">
      <w:pPr>
        <w:pStyle w:val="ConsPlusNormal"/>
        <w:jc w:val="both"/>
        <w:rPr>
          <w:sz w:val="16"/>
          <w:szCs w:val="16"/>
        </w:rPr>
      </w:pPr>
    </w:p>
    <w:p w:rsidR="00D14F4C" w:rsidRPr="00FF0E96" w:rsidRDefault="00D14F4C" w:rsidP="00D14F4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FF0E96">
        <w:rPr>
          <w:sz w:val="28"/>
          <w:szCs w:val="28"/>
        </w:rPr>
        <w:t>. Общие положения</w:t>
      </w:r>
    </w:p>
    <w:p w:rsidR="00D14F4C" w:rsidRPr="001972D2" w:rsidRDefault="00D14F4C" w:rsidP="00D14F4C">
      <w:pPr>
        <w:pStyle w:val="ConsPlusNormal"/>
        <w:jc w:val="both"/>
        <w:rPr>
          <w:sz w:val="16"/>
          <w:szCs w:val="16"/>
        </w:rPr>
      </w:pP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1.1. Настоящее Положение о рабочей группе по проверке исполнения концессионером условий концессионного соглашения (далее - Положение) определяет задачи, полномочия и порядок деятельности рабочей группы по проверке исполнения концессионером условий концессионного соглашения (далее - Концессионное соглашение).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 xml:space="preserve">1.2. Рабочая группа по проверке исполнения концессионером условий концессионного соглашения (далее - Рабочая группа) в своей деятельности руководствуется </w:t>
      </w:r>
      <w:hyperlink r:id="rId6" w:history="1">
        <w:r w:rsidRPr="00FF0E96">
          <w:rPr>
            <w:sz w:val="28"/>
            <w:szCs w:val="28"/>
          </w:rPr>
          <w:t>Конституцией</w:t>
        </w:r>
      </w:hyperlink>
      <w:r w:rsidRPr="00FF0E9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</w:t>
      </w:r>
      <w:r w:rsidRPr="00FF0E96">
        <w:rPr>
          <w:sz w:val="28"/>
          <w:szCs w:val="28"/>
        </w:rPr>
        <w:t>едеральными законами,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актами, Концессионным соглашением, настоящим Положением.</w:t>
      </w:r>
    </w:p>
    <w:p w:rsidR="00D14F4C" w:rsidRPr="001972D2" w:rsidRDefault="00D14F4C" w:rsidP="00D14F4C">
      <w:pPr>
        <w:pStyle w:val="ConsPlusNormal"/>
        <w:jc w:val="both"/>
        <w:rPr>
          <w:sz w:val="16"/>
          <w:szCs w:val="16"/>
        </w:rPr>
      </w:pPr>
    </w:p>
    <w:p w:rsidR="00D14F4C" w:rsidRPr="00FF0E96" w:rsidRDefault="001972D2" w:rsidP="00D14F4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D14F4C" w:rsidRPr="00FF0E96">
        <w:rPr>
          <w:sz w:val="28"/>
          <w:szCs w:val="28"/>
        </w:rPr>
        <w:t>. Задачи и полномочия Рабочей группы</w:t>
      </w:r>
    </w:p>
    <w:p w:rsidR="00D14F4C" w:rsidRPr="001972D2" w:rsidRDefault="00D14F4C" w:rsidP="00D14F4C">
      <w:pPr>
        <w:pStyle w:val="ConsPlusNormal"/>
        <w:jc w:val="both"/>
        <w:rPr>
          <w:sz w:val="16"/>
          <w:szCs w:val="16"/>
        </w:rPr>
      </w:pP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2.1. Основными задачами Рабочей группы являются проверка исполнения концессионером условий Концессионного соглашения</w:t>
      </w:r>
      <w:r>
        <w:rPr>
          <w:sz w:val="28"/>
          <w:szCs w:val="28"/>
        </w:rPr>
        <w:t>:</w:t>
      </w:r>
    </w:p>
    <w:p w:rsidR="00D14F4C" w:rsidRPr="00FF0E96" w:rsidRDefault="00D14F4C" w:rsidP="00D14F4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выполнению мероприятий по реконструкции объекта Концессионного соглашения;</w:t>
      </w:r>
    </w:p>
    <w:p w:rsidR="00D14F4C" w:rsidRPr="00FF0E96" w:rsidRDefault="00D14F4C" w:rsidP="00D14F4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согласованию и исполнению инвестиционных программ концессионера;</w:t>
      </w:r>
    </w:p>
    <w:p w:rsidR="00D14F4C" w:rsidRPr="00FF0E96" w:rsidRDefault="00D14F4C" w:rsidP="00D14F4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достижению плановых значений показателей деятельности концессионера;</w:t>
      </w:r>
    </w:p>
    <w:p w:rsidR="00D14F4C" w:rsidRPr="00FF0E96" w:rsidRDefault="00D14F4C" w:rsidP="00D14F4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обеспечению ввода в эксплуатацию реконструированных объектов недвижимого имущества, входящих в состав объекта Концессионного соглашения, с установленными технико-экономическими показателями, в порядке, установленном законодательством Российской Федерации;</w:t>
      </w:r>
    </w:p>
    <w:p w:rsidR="00D14F4C" w:rsidRPr="00FF0E96" w:rsidRDefault="00D14F4C" w:rsidP="00D14F4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исполнению обязательства по осуществлению инвестиций в реконструкцию объекта Концессионного соглашения;</w:t>
      </w:r>
    </w:p>
    <w:p w:rsidR="00D14F4C" w:rsidRPr="00FF0E96" w:rsidRDefault="00D14F4C" w:rsidP="00D14F4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осуществлению вложений на реконструкцию и (или) модернизацию объекта Концессионного соглашения, осуществляемых в течение всего срока действия Концессионного соглашения;</w:t>
      </w:r>
    </w:p>
    <w:p w:rsidR="00D14F4C" w:rsidRPr="00FF0E96" w:rsidRDefault="00D14F4C" w:rsidP="00D14F4C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выполнению иных обязательств концессионером, предусмотренных условиями Концессионного соглашения.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2.2. Рабочая группа в целях выполнения возложенных задач:</w:t>
      </w:r>
    </w:p>
    <w:p w:rsidR="00D14F4C" w:rsidRPr="00FF0E96" w:rsidRDefault="00D14F4C" w:rsidP="00D14F4C">
      <w:pPr>
        <w:pStyle w:val="ConsPlusNormal"/>
        <w:tabs>
          <w:tab w:val="left" w:pos="1418"/>
        </w:tabs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2.2.1. приглашает и заслушивает отчеты, доклады, информацию представителей концессионера;</w:t>
      </w:r>
    </w:p>
    <w:p w:rsidR="00D14F4C" w:rsidRPr="00FF0E96" w:rsidRDefault="00D14F4C" w:rsidP="00D14F4C">
      <w:pPr>
        <w:pStyle w:val="ConsPlusNormal"/>
        <w:tabs>
          <w:tab w:val="left" w:pos="1418"/>
        </w:tabs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 xml:space="preserve">2.2.2. проводит осмотры объектов концессионного соглашения, а также </w:t>
      </w:r>
      <w:r w:rsidRPr="00FF0E96">
        <w:rPr>
          <w:sz w:val="28"/>
          <w:szCs w:val="28"/>
        </w:rPr>
        <w:lastRenderedPageBreak/>
        <w:t>запрашивает у концессионера документацию, относящуюся к осуществлению деятельности, предусмотренной Концессионным соглашением;</w:t>
      </w:r>
    </w:p>
    <w:p w:rsidR="00D14F4C" w:rsidRPr="00FF0E96" w:rsidRDefault="00D14F4C" w:rsidP="00D14F4C">
      <w:pPr>
        <w:pStyle w:val="ConsPlusNormal"/>
        <w:tabs>
          <w:tab w:val="left" w:pos="1418"/>
        </w:tabs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 xml:space="preserve">2.2.3. запрашивает и получает в установленном порядке от органов государственной власти, отраслевых (функциональных) органов Администрации </w:t>
      </w:r>
      <w:r>
        <w:rPr>
          <w:sz w:val="28"/>
          <w:szCs w:val="28"/>
        </w:rPr>
        <w:t>Топчихинского района Алтайского края</w:t>
      </w:r>
      <w:r w:rsidRPr="00FF0E96">
        <w:rPr>
          <w:sz w:val="28"/>
          <w:szCs w:val="28"/>
        </w:rPr>
        <w:t>, физических и юридических лиц, индивидуальных предпринимателей сведения, документы и иные материалы, необходимые для осуществления возложенных задач;</w:t>
      </w:r>
    </w:p>
    <w:p w:rsidR="00D14F4C" w:rsidRPr="00FF0E96" w:rsidRDefault="00D14F4C" w:rsidP="00D14F4C">
      <w:pPr>
        <w:pStyle w:val="ConsPlusNormal"/>
        <w:tabs>
          <w:tab w:val="left" w:pos="1418"/>
        </w:tabs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2.2.4. осуществляет организацию и проведение координационных совещаний и рабочих встреч;</w:t>
      </w:r>
    </w:p>
    <w:p w:rsidR="00D14F4C" w:rsidRPr="00FF0E96" w:rsidRDefault="00D14F4C" w:rsidP="00D14F4C">
      <w:pPr>
        <w:pStyle w:val="ConsPlusNormal"/>
        <w:tabs>
          <w:tab w:val="left" w:pos="1418"/>
        </w:tabs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2.2.5. готовит предложения и рекомендации в рамках возложенных задач.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2.3. Заседания рабочей группы проводятся по мере необходимости, но не реже одного раза в год.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2.4. Результаты осуществления контроля Рабочей группой за соблюдением концессионером условий Концессионного соглашения оформляются актом о результатах контроля.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 xml:space="preserve">2.4.1. Акт о результатах контроля подлежит размещению </w:t>
      </w:r>
      <w:proofErr w:type="spellStart"/>
      <w:r w:rsidRPr="00FF0E96">
        <w:rPr>
          <w:sz w:val="28"/>
          <w:szCs w:val="28"/>
        </w:rPr>
        <w:t>концедентом</w:t>
      </w:r>
      <w:proofErr w:type="spellEnd"/>
      <w:r w:rsidRPr="00FF0E96">
        <w:rPr>
          <w:sz w:val="28"/>
          <w:szCs w:val="28"/>
        </w:rPr>
        <w:t xml:space="preserve"> в течение 5-ти рабочих дней со дня составления указанного акта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</w:t>
      </w:r>
      <w:r w:rsidRPr="00FF0E96">
        <w:rPr>
          <w:sz w:val="28"/>
          <w:szCs w:val="28"/>
        </w:rPr>
        <w:t>.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2.5. Для проведения проверок по исполнению Концессионного соглашения в состав рабочей группы могут привлекаться специалисты и иные эксперты (по согласованию).</w:t>
      </w:r>
    </w:p>
    <w:p w:rsidR="00D14F4C" w:rsidRPr="00FF0E96" w:rsidRDefault="001972D2" w:rsidP="00D14F4C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D14F4C" w:rsidRPr="00FF0E96">
        <w:rPr>
          <w:sz w:val="28"/>
          <w:szCs w:val="28"/>
        </w:rPr>
        <w:t>. Состав и деятельность Рабочей группы</w:t>
      </w:r>
    </w:p>
    <w:p w:rsidR="00D14F4C" w:rsidRPr="001972D2" w:rsidRDefault="00D14F4C" w:rsidP="00D14F4C">
      <w:pPr>
        <w:pStyle w:val="ConsPlusNormal"/>
        <w:jc w:val="both"/>
        <w:rPr>
          <w:sz w:val="16"/>
          <w:szCs w:val="16"/>
        </w:rPr>
      </w:pP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 xml:space="preserve">3.1. Рабочая группа </w:t>
      </w:r>
      <w:r w:rsidR="001972D2">
        <w:rPr>
          <w:sz w:val="28"/>
          <w:szCs w:val="28"/>
        </w:rPr>
        <w:t>утверждается</w:t>
      </w:r>
      <w:r w:rsidRPr="00FF0E96">
        <w:rPr>
          <w:sz w:val="28"/>
          <w:szCs w:val="28"/>
        </w:rPr>
        <w:t xml:space="preserve"> </w:t>
      </w:r>
      <w:r w:rsidR="009F1B84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FF0E96">
        <w:rPr>
          <w:sz w:val="28"/>
          <w:szCs w:val="28"/>
        </w:rPr>
        <w:t xml:space="preserve">Администрации </w:t>
      </w:r>
      <w:r w:rsidR="001972D2">
        <w:rPr>
          <w:sz w:val="28"/>
          <w:szCs w:val="28"/>
        </w:rPr>
        <w:t>Топчихинского района</w:t>
      </w:r>
      <w:r w:rsidRPr="00FF0E96">
        <w:rPr>
          <w:sz w:val="28"/>
          <w:szCs w:val="28"/>
        </w:rPr>
        <w:t xml:space="preserve"> Алтайского края в составе председателя Рабочей группы, заместителя председателя Рабочей группы, секретаря Рабочей группы, членов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3.2. Общее руководство Рабочей группой и обеспечение выполнения возложенных функций осуществляет председатель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3.3. Председатель Рабочей группы: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3.3.1. руководит деятельностью Рабочей группы, определяет перечень</w:t>
      </w:r>
      <w:r>
        <w:rPr>
          <w:sz w:val="28"/>
          <w:szCs w:val="28"/>
        </w:rPr>
        <w:t xml:space="preserve"> вопросов</w:t>
      </w:r>
      <w:r w:rsidRPr="00FF0E96">
        <w:rPr>
          <w:sz w:val="28"/>
          <w:szCs w:val="28"/>
        </w:rPr>
        <w:t>, сроки</w:t>
      </w:r>
      <w:r>
        <w:rPr>
          <w:sz w:val="28"/>
          <w:szCs w:val="28"/>
        </w:rPr>
        <w:t xml:space="preserve"> их рассмотрения;</w:t>
      </w:r>
      <w:r w:rsidRPr="00FF0E96">
        <w:rPr>
          <w:sz w:val="28"/>
          <w:szCs w:val="28"/>
        </w:rPr>
        <w:t xml:space="preserve"> порядок и материалы по рассмотрению вопросов на заседаниях Рабочей группы;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3.3.2. подписывает протоколы заседаний и другие документы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3.4. В период отсутствия председателя Рабочей группы его функции выполняет заместитель председателя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3.5. Секретарь Рабочей группы осуществляет организационно-техническое обеспечение деятельности Рабочей группы, в том числе: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3.5.1. формирует проект повестки заседания дня Рабочей группы и представляет на утверждение председателю Рабочей группы;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3.5.2. осуществляет подготовку запросов, проектов решений, других материалов и документов, касающихся выполнения основных задач Рабочей группы;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 xml:space="preserve">3.5.3. осуществляет рассылку необходимых материалов членам Рабочей </w:t>
      </w:r>
      <w:r w:rsidRPr="00FF0E96">
        <w:rPr>
          <w:sz w:val="28"/>
          <w:szCs w:val="28"/>
        </w:rPr>
        <w:lastRenderedPageBreak/>
        <w:t>группы не менее чем за 3 рабочих дня до проведения заседания;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3.5.4. уведомляет членов Рабочей группы не менее чем за 3 рабочих дня о месте, дате, времени проведения заседания Рабочей группы;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3.5.5. ведет, оформляет и подписывает протоколы заседаний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3.6. Рабочая группа правомочна рассматривать вопросы, если на заседании присутствует не менее половины членов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3.7. Члены Рабочей группы участвуют в заседаниях лично. В случае отсутствия члена Рабочей группы участие в заседании принимает должностное лицо, исполняющее обязанности члена Рабочей группы по основной должности.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3.8.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3.9. Решения Рабочей группы оформляются протоколом, подписываемым председательствующим на заседании Рабочей группы и секретарем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3.10. Особое мнение членов Рабочей группы по принятому решению оформляется в письменной форме и прилагается к протоколу заседания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3.11. Протокол заседания Рабочей группы направляется членам Рабочей группы не позднее 10 дней с даты проведения заседания Рабочей группы.</w:t>
      </w:r>
    </w:p>
    <w:p w:rsidR="00D14F4C" w:rsidRPr="00FF0E96" w:rsidRDefault="00D14F4C" w:rsidP="00D14F4C">
      <w:pPr>
        <w:pStyle w:val="ConsPlusNormal"/>
        <w:ind w:firstLine="540"/>
        <w:jc w:val="both"/>
        <w:rPr>
          <w:sz w:val="28"/>
          <w:szCs w:val="28"/>
        </w:rPr>
      </w:pPr>
      <w:r w:rsidRPr="00FF0E96">
        <w:rPr>
          <w:sz w:val="28"/>
          <w:szCs w:val="28"/>
        </w:rPr>
        <w:t>3.12. Решения Рабочей группы, принятые в пределах ее компетенции, являются обязательными для исполнения всех членов рабочей группы.</w:t>
      </w:r>
    </w:p>
    <w:p w:rsidR="00F50C9A" w:rsidRDefault="00F50C9A" w:rsidP="00D14F4C">
      <w:pPr>
        <w:pStyle w:val="a3"/>
        <w:tabs>
          <w:tab w:val="left" w:pos="9072"/>
          <w:tab w:val="left" w:pos="9639"/>
        </w:tabs>
        <w:spacing w:after="0"/>
        <w:ind w:right="-2"/>
        <w:jc w:val="center"/>
      </w:pPr>
    </w:p>
    <w:sectPr w:rsidR="00F50C9A" w:rsidSect="00D14F4C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B41"/>
    <w:multiLevelType w:val="hybridMultilevel"/>
    <w:tmpl w:val="3C1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E32"/>
    <w:multiLevelType w:val="hybridMultilevel"/>
    <w:tmpl w:val="C95C5D0A"/>
    <w:lvl w:ilvl="0" w:tplc="46103AE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2633"/>
    <w:multiLevelType w:val="hybridMultilevel"/>
    <w:tmpl w:val="466C244A"/>
    <w:lvl w:ilvl="0" w:tplc="46D26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175BA2"/>
    <w:multiLevelType w:val="hybridMultilevel"/>
    <w:tmpl w:val="238AC35C"/>
    <w:lvl w:ilvl="0" w:tplc="C688DBC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C9A"/>
    <w:rsid w:val="00027F3A"/>
    <w:rsid w:val="000B50F6"/>
    <w:rsid w:val="001256F6"/>
    <w:rsid w:val="0014632D"/>
    <w:rsid w:val="001972D2"/>
    <w:rsid w:val="001B51B2"/>
    <w:rsid w:val="001C5FC1"/>
    <w:rsid w:val="001F237D"/>
    <w:rsid w:val="0027238E"/>
    <w:rsid w:val="002F380B"/>
    <w:rsid w:val="00304B3D"/>
    <w:rsid w:val="00390034"/>
    <w:rsid w:val="003B0B92"/>
    <w:rsid w:val="00416700"/>
    <w:rsid w:val="00443750"/>
    <w:rsid w:val="004655B3"/>
    <w:rsid w:val="00516AFE"/>
    <w:rsid w:val="00523EF3"/>
    <w:rsid w:val="005478B9"/>
    <w:rsid w:val="00672FE2"/>
    <w:rsid w:val="007A6210"/>
    <w:rsid w:val="00820F0A"/>
    <w:rsid w:val="008419ED"/>
    <w:rsid w:val="00842F24"/>
    <w:rsid w:val="008B3411"/>
    <w:rsid w:val="008B7671"/>
    <w:rsid w:val="008D2BCF"/>
    <w:rsid w:val="009277B3"/>
    <w:rsid w:val="0094279B"/>
    <w:rsid w:val="009F1B84"/>
    <w:rsid w:val="009F4DB4"/>
    <w:rsid w:val="00A12FDC"/>
    <w:rsid w:val="00A87F64"/>
    <w:rsid w:val="00B370D2"/>
    <w:rsid w:val="00B45476"/>
    <w:rsid w:val="00BC405F"/>
    <w:rsid w:val="00BD376B"/>
    <w:rsid w:val="00BD5A25"/>
    <w:rsid w:val="00C164E9"/>
    <w:rsid w:val="00C27FBC"/>
    <w:rsid w:val="00C34F39"/>
    <w:rsid w:val="00C7153E"/>
    <w:rsid w:val="00C87257"/>
    <w:rsid w:val="00D14F4C"/>
    <w:rsid w:val="00D17E1E"/>
    <w:rsid w:val="00D51908"/>
    <w:rsid w:val="00D67DE4"/>
    <w:rsid w:val="00D731DE"/>
    <w:rsid w:val="00DD1E1C"/>
    <w:rsid w:val="00E15901"/>
    <w:rsid w:val="00E76913"/>
    <w:rsid w:val="00E91B12"/>
    <w:rsid w:val="00EF7D7D"/>
    <w:rsid w:val="00F05113"/>
    <w:rsid w:val="00F4556D"/>
    <w:rsid w:val="00F5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0D2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0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37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7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370D2"/>
    <w:pPr>
      <w:ind w:left="-1134"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70D2"/>
    <w:pPr>
      <w:ind w:left="720"/>
      <w:contextualSpacing/>
    </w:pPr>
  </w:style>
  <w:style w:type="character" w:customStyle="1" w:styleId="TimesNewRoman14">
    <w:name w:val="Основной текст + Times New Roman14"/>
    <w:aliases w:val="139,5 pt12"/>
    <w:basedOn w:val="a0"/>
    <w:uiPriority w:val="99"/>
    <w:rsid w:val="00B370D2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TimesNewRoman3">
    <w:name w:val="Основной текст + Times New Roman3"/>
    <w:aliases w:val="131,5 pt1"/>
    <w:basedOn w:val="a0"/>
    <w:uiPriority w:val="99"/>
    <w:rsid w:val="00B370D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customStyle="1" w:styleId="ConsPlusNormal">
    <w:name w:val="ConsPlusNormal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B454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B454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E93DA03C31C2842CBC9A2389EED7604B65B2B48B8B674156B7F9CE3665043934CCCC8EF316B7A4857B22c96BI" TargetMode="External"/><Relationship Id="rId5" Type="http://schemas.openxmlformats.org/officeDocument/2006/relationships/hyperlink" Target="consultantplus://offline/ref=99E93DA03C31C2842CBC9A2389EED7604B6FB4B583D9304307E2F7CB3E355E293085998AED1FA0BA8E65219223cF6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UItkina</cp:lastModifiedBy>
  <cp:revision>3</cp:revision>
  <cp:lastPrinted>2020-06-22T09:45:00Z</cp:lastPrinted>
  <dcterms:created xsi:type="dcterms:W3CDTF">2020-06-26T03:08:00Z</dcterms:created>
  <dcterms:modified xsi:type="dcterms:W3CDTF">2020-06-26T03:08:00Z</dcterms:modified>
</cp:coreProperties>
</file>