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80" w:rsidRDefault="00684373">
      <w:pPr>
        <w:rPr>
          <w:b/>
          <w:i/>
          <w:color w:val="403152" w:themeColor="accent4" w:themeShade="80"/>
          <w:sz w:val="56"/>
          <w:szCs w:val="56"/>
          <w:u w:val="single"/>
        </w:rPr>
      </w:pPr>
      <w:r w:rsidRPr="00684373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-139700</wp:posOffset>
            </wp:positionV>
            <wp:extent cx="3261995" cy="2150745"/>
            <wp:effectExtent l="209550" t="304800" r="186055" b="287655"/>
            <wp:wrapTight wrapText="bothSides">
              <wp:wrapPolygon edited="0">
                <wp:start x="-269" y="118"/>
                <wp:lineTo x="-354" y="3271"/>
                <wp:lineTo x="-239" y="12613"/>
                <wp:lineTo x="-324" y="15765"/>
                <wp:lineTo x="-201" y="21392"/>
                <wp:lineTo x="766" y="21870"/>
                <wp:lineTo x="10414" y="21774"/>
                <wp:lineTo x="10785" y="21658"/>
                <wp:lineTo x="10810" y="21845"/>
                <wp:lineTo x="20334" y="21787"/>
                <wp:lineTo x="20705" y="21671"/>
                <wp:lineTo x="21817" y="21322"/>
                <wp:lineTo x="21817" y="21322"/>
                <wp:lineTo x="21804" y="18396"/>
                <wp:lineTo x="21779" y="18208"/>
                <wp:lineTo x="21766" y="15282"/>
                <wp:lineTo x="21740" y="15094"/>
                <wp:lineTo x="21851" y="12129"/>
                <wp:lineTo x="21826" y="11942"/>
                <wp:lineTo x="21813" y="9015"/>
                <wp:lineTo x="21787" y="8828"/>
                <wp:lineTo x="21775" y="5901"/>
                <wp:lineTo x="21749" y="5714"/>
                <wp:lineTo x="21736" y="2787"/>
                <wp:lineTo x="21574" y="-288"/>
                <wp:lineTo x="720" y="-192"/>
                <wp:lineTo x="-269" y="118"/>
              </wp:wrapPolygon>
            </wp:wrapTight>
            <wp:docPr id="4" name="Рисунок 4" descr="О Всероссийской «горячей линии» по качеству и безопасн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Всероссийской «горячей линии» по качеству и безопасност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01272">
                      <a:off x="0" y="0"/>
                      <a:ext cx="326199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373">
        <w:rPr>
          <w:b/>
          <w:i/>
          <w:color w:val="403152" w:themeColor="accent4" w:themeShade="80"/>
          <w:sz w:val="56"/>
          <w:szCs w:val="56"/>
          <w:u w:val="single"/>
        </w:rPr>
        <w:t>Качество и безопасность плодоовощной продукции</w:t>
      </w:r>
      <w:r>
        <w:rPr>
          <w:b/>
          <w:i/>
          <w:color w:val="403152" w:themeColor="accent4" w:themeShade="80"/>
          <w:sz w:val="56"/>
          <w:szCs w:val="56"/>
          <w:u w:val="single"/>
        </w:rPr>
        <w:t>.</w:t>
      </w:r>
    </w:p>
    <w:p w:rsidR="00684373" w:rsidRDefault="00684373">
      <w:pPr>
        <w:rPr>
          <w:b/>
          <w:i/>
          <w:color w:val="403152" w:themeColor="accent4" w:themeShade="80"/>
          <w:sz w:val="28"/>
          <w:szCs w:val="28"/>
          <w:u w:val="single"/>
        </w:rPr>
      </w:pPr>
      <w:r>
        <w:rPr>
          <w:b/>
          <w:i/>
          <w:color w:val="403152" w:themeColor="accent4" w:themeShade="80"/>
          <w:sz w:val="28"/>
          <w:szCs w:val="28"/>
          <w:u w:val="single"/>
        </w:rPr>
        <w:t>К сожалению, часто овощи и фрукты помимо полезных веществ, витаминов и минералов, могут содержать и опасные, вредные вещества. Поэтому подходить к выбору таких продуктов нужно очень ответственно.</w:t>
      </w:r>
    </w:p>
    <w:p w:rsidR="00684373" w:rsidRDefault="00684373">
      <w:pPr>
        <w:rPr>
          <w:b/>
          <w:i/>
          <w:color w:val="403152" w:themeColor="accent4" w:themeShade="80"/>
          <w:sz w:val="28"/>
          <w:szCs w:val="28"/>
          <w:u w:val="single"/>
        </w:rPr>
      </w:pPr>
      <w:r>
        <w:rPr>
          <w:b/>
          <w:i/>
          <w:color w:val="403152" w:themeColor="accent4" w:themeShade="80"/>
          <w:sz w:val="28"/>
          <w:szCs w:val="28"/>
          <w:u w:val="single"/>
        </w:rPr>
        <w:t>Не стоит приобретать ягоды, фрукты и овощи в торговых точках, расположенных на улицах, а тем более автомобильных дорог.</w:t>
      </w:r>
    </w:p>
    <w:p w:rsidR="00684373" w:rsidRPr="00684373" w:rsidRDefault="00684373" w:rsidP="00684373">
      <w:pPr>
        <w:pStyle w:val="a5"/>
        <w:numPr>
          <w:ilvl w:val="0"/>
          <w:numId w:val="2"/>
        </w:numPr>
        <w:tabs>
          <w:tab w:val="left" w:pos="888"/>
        </w:tabs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4F4F4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596265</wp:posOffset>
            </wp:positionV>
            <wp:extent cx="2969260" cy="1997710"/>
            <wp:effectExtent l="304800" t="571500" r="288290" b="554990"/>
            <wp:wrapTight wrapText="bothSides">
              <wp:wrapPolygon edited="0">
                <wp:start x="21120" y="-361"/>
                <wp:lineTo x="46" y="-400"/>
                <wp:lineTo x="-224" y="1713"/>
                <wp:lineTo x="-309" y="21150"/>
                <wp:lineTo x="429" y="21720"/>
                <wp:lineTo x="552" y="21815"/>
                <wp:lineTo x="1545" y="21654"/>
                <wp:lineTo x="1668" y="21749"/>
                <wp:lineTo x="6380" y="21677"/>
                <wp:lineTo x="6503" y="21772"/>
                <wp:lineTo x="11214" y="21699"/>
                <wp:lineTo x="11337" y="21794"/>
                <wp:lineTo x="16048" y="21722"/>
                <wp:lineTo x="16171" y="21817"/>
                <wp:lineTo x="20883" y="21744"/>
                <wp:lineTo x="21566" y="21576"/>
                <wp:lineTo x="21694" y="21211"/>
                <wp:lineTo x="21858" y="210"/>
                <wp:lineTo x="21120" y="-361"/>
              </wp:wrapPolygon>
            </wp:wrapTight>
            <wp:docPr id="1" name="Рисунок 1" descr="Две тонны подозрительных овощей, фруктов и ягод сняты с тюменск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е тонны подозрительных овощей, фруктов и ягод сняты с тюменских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951263">
                      <a:off x="0" y="0"/>
                      <a:ext cx="296926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373">
        <w:rPr>
          <w:rFonts w:ascii="Times New Roman" w:hAnsi="Times New Roman" w:cs="Times New Roman"/>
          <w:b/>
          <w:i/>
          <w:color w:val="4F4F4F"/>
          <w:sz w:val="36"/>
          <w:szCs w:val="36"/>
          <w:shd w:val="clear" w:color="auto" w:fill="FFFFFF"/>
        </w:rPr>
        <w:t>Следует помнить, что реализация продукции частными лицами в местах неустановленной торговли несет реальную угрозу здоровью, жизни покупателей</w:t>
      </w:r>
      <w:r w:rsidRPr="00684373">
        <w:rPr>
          <w:rFonts w:ascii="Verdana" w:hAnsi="Verdana"/>
          <w:color w:val="4F4F4F"/>
          <w:sz w:val="17"/>
          <w:szCs w:val="17"/>
          <w:shd w:val="clear" w:color="auto" w:fill="FFFFFF"/>
        </w:rPr>
        <w:t>.</w:t>
      </w:r>
    </w:p>
    <w:p w:rsidR="00684373" w:rsidRDefault="00684373" w:rsidP="00684373">
      <w:pPr>
        <w:pStyle w:val="a5"/>
        <w:tabs>
          <w:tab w:val="left" w:pos="888"/>
        </w:tabs>
        <w:ind w:left="768"/>
        <w:rPr>
          <w:rFonts w:ascii="Times New Roman" w:hAnsi="Times New Roman" w:cs="Times New Roman"/>
          <w:b/>
          <w:i/>
          <w:noProof/>
          <w:color w:val="4F4F4F"/>
          <w:sz w:val="36"/>
          <w:szCs w:val="36"/>
          <w:lang w:eastAsia="ru-RU"/>
        </w:rPr>
      </w:pPr>
    </w:p>
    <w:p w:rsidR="00317663" w:rsidRPr="00317663" w:rsidRDefault="00317663" w:rsidP="00317663">
      <w:pPr>
        <w:pStyle w:val="a5"/>
        <w:numPr>
          <w:ilvl w:val="0"/>
          <w:numId w:val="2"/>
        </w:numPr>
        <w:tabs>
          <w:tab w:val="left" w:pos="888"/>
        </w:tabs>
        <w:rPr>
          <w:b/>
          <w:i/>
          <w:sz w:val="36"/>
          <w:szCs w:val="36"/>
          <w:u w:val="single"/>
        </w:rPr>
      </w:pPr>
      <w:r w:rsidRPr="00317663">
        <w:rPr>
          <w:b/>
          <w:i/>
          <w:sz w:val="36"/>
          <w:szCs w:val="36"/>
          <w:u w:val="single"/>
        </w:rPr>
        <w:t xml:space="preserve">Напоминаем, что всю, интересующую Вас информацию по вопросам качества и безопасности </w:t>
      </w:r>
      <w:proofErr w:type="spellStart"/>
      <w:r w:rsidRPr="00317663">
        <w:rPr>
          <w:b/>
          <w:i/>
          <w:sz w:val="36"/>
          <w:szCs w:val="36"/>
          <w:u w:val="single"/>
        </w:rPr>
        <w:t>плодовоощной</w:t>
      </w:r>
      <w:proofErr w:type="spellEnd"/>
      <w:r w:rsidRPr="00317663">
        <w:rPr>
          <w:b/>
          <w:i/>
          <w:sz w:val="36"/>
          <w:szCs w:val="36"/>
          <w:u w:val="single"/>
        </w:rPr>
        <w:t xml:space="preserve"> продукции, а также по вопросам </w:t>
      </w:r>
      <w:proofErr w:type="spellStart"/>
      <w:r w:rsidRPr="00317663">
        <w:rPr>
          <w:b/>
          <w:i/>
          <w:sz w:val="36"/>
          <w:szCs w:val="36"/>
          <w:u w:val="single"/>
        </w:rPr>
        <w:t>вбора</w:t>
      </w:r>
      <w:proofErr w:type="spellEnd"/>
      <w:r w:rsidRPr="00317663">
        <w:rPr>
          <w:b/>
          <w:i/>
          <w:sz w:val="36"/>
          <w:szCs w:val="36"/>
          <w:u w:val="single"/>
        </w:rPr>
        <w:t xml:space="preserve"> продуктов питания Вы можете задать по телефонам «горячей линии»</w:t>
      </w:r>
    </w:p>
    <w:p w:rsidR="00317663" w:rsidRDefault="00317663" w:rsidP="00317663"/>
    <w:p w:rsidR="00317663" w:rsidRPr="007328C0" w:rsidRDefault="00317663" w:rsidP="00317663">
      <w:pPr>
        <w:pStyle w:val="ConsPlusNormal"/>
        <w:spacing w:line="216" w:lineRule="auto"/>
        <w:jc w:val="center"/>
        <w:rPr>
          <w:b/>
          <w:bCs/>
          <w:sz w:val="15"/>
          <w:szCs w:val="15"/>
        </w:rPr>
      </w:pPr>
      <w:r>
        <w:rPr>
          <w:b/>
          <w:sz w:val="15"/>
          <w:szCs w:val="15"/>
        </w:rPr>
        <w:t>Фил</w:t>
      </w:r>
      <w:r w:rsidRPr="007328C0">
        <w:rPr>
          <w:b/>
          <w:sz w:val="15"/>
          <w:szCs w:val="15"/>
        </w:rPr>
        <w:t>иал</w:t>
      </w:r>
      <w:r w:rsidRPr="007328C0">
        <w:rPr>
          <w:b/>
          <w:bCs/>
          <w:sz w:val="15"/>
          <w:szCs w:val="15"/>
        </w:rPr>
        <w:t xml:space="preserve"> ФБУЗ «Центр гигиены и эпидемиологии в Алтайском крае в городе Алейске, Алейском, </w:t>
      </w:r>
    </w:p>
    <w:p w:rsidR="00317663" w:rsidRPr="007328C0" w:rsidRDefault="00317663" w:rsidP="00317663">
      <w:pPr>
        <w:pStyle w:val="ConsPlusNormal"/>
        <w:spacing w:line="216" w:lineRule="auto"/>
        <w:jc w:val="center"/>
        <w:rPr>
          <w:b/>
          <w:sz w:val="15"/>
          <w:szCs w:val="15"/>
        </w:rPr>
      </w:pPr>
      <w:r w:rsidRPr="007328C0">
        <w:rPr>
          <w:b/>
          <w:bCs/>
          <w:sz w:val="15"/>
          <w:szCs w:val="15"/>
        </w:rPr>
        <w:t xml:space="preserve">Калманском, Топчихинском, Усть-Калманском, Усть-Пристанском и </w:t>
      </w:r>
      <w:proofErr w:type="gramStart"/>
      <w:r w:rsidRPr="007328C0">
        <w:rPr>
          <w:b/>
          <w:bCs/>
          <w:sz w:val="15"/>
          <w:szCs w:val="15"/>
        </w:rPr>
        <w:t>Чарышском</w:t>
      </w:r>
      <w:proofErr w:type="gramEnd"/>
      <w:r w:rsidRPr="007328C0">
        <w:rPr>
          <w:b/>
          <w:bCs/>
          <w:sz w:val="15"/>
          <w:szCs w:val="15"/>
        </w:rPr>
        <w:t xml:space="preserve"> районах</w:t>
      </w:r>
      <w:r w:rsidRPr="007328C0">
        <w:rPr>
          <w:b/>
          <w:sz w:val="15"/>
          <w:szCs w:val="15"/>
        </w:rPr>
        <w:t>»</w:t>
      </w:r>
    </w:p>
    <w:p w:rsidR="00317663" w:rsidRPr="007328C0" w:rsidRDefault="00317663" w:rsidP="00317663">
      <w:pPr>
        <w:pStyle w:val="ConsPlusNormal"/>
        <w:spacing w:line="216" w:lineRule="auto"/>
        <w:jc w:val="center"/>
        <w:rPr>
          <w:b/>
          <w:sz w:val="15"/>
          <w:szCs w:val="15"/>
        </w:rPr>
      </w:pPr>
      <w:r w:rsidRPr="007328C0">
        <w:rPr>
          <w:b/>
          <w:sz w:val="15"/>
          <w:szCs w:val="15"/>
        </w:rPr>
        <w:t>Группа по защите прав потребителей, гигиенического обучения и воспитания населения</w:t>
      </w:r>
    </w:p>
    <w:p w:rsidR="00317663" w:rsidRPr="007328C0" w:rsidRDefault="00317663" w:rsidP="00317663">
      <w:pPr>
        <w:pStyle w:val="ConsPlusNormal"/>
        <w:spacing w:line="216" w:lineRule="auto"/>
        <w:jc w:val="center"/>
        <w:rPr>
          <w:b/>
          <w:sz w:val="15"/>
          <w:szCs w:val="15"/>
        </w:rPr>
      </w:pPr>
      <w:r w:rsidRPr="007328C0">
        <w:rPr>
          <w:b/>
          <w:sz w:val="15"/>
          <w:szCs w:val="15"/>
        </w:rPr>
        <w:t xml:space="preserve">658130,  Алтайский край, </w:t>
      </w:r>
      <w:proofErr w:type="gramStart"/>
      <w:r w:rsidRPr="007328C0">
        <w:rPr>
          <w:b/>
          <w:sz w:val="15"/>
          <w:szCs w:val="15"/>
        </w:rPr>
        <w:t>г</w:t>
      </w:r>
      <w:proofErr w:type="gramEnd"/>
      <w:r w:rsidRPr="007328C0">
        <w:rPr>
          <w:b/>
          <w:sz w:val="15"/>
          <w:szCs w:val="15"/>
        </w:rPr>
        <w:t xml:space="preserve">. Алейск, </w:t>
      </w:r>
      <w:proofErr w:type="spellStart"/>
      <w:r w:rsidRPr="007328C0">
        <w:rPr>
          <w:b/>
          <w:sz w:val="15"/>
          <w:szCs w:val="15"/>
        </w:rPr>
        <w:t>пр-д</w:t>
      </w:r>
      <w:proofErr w:type="spellEnd"/>
      <w:r w:rsidRPr="007328C0">
        <w:rPr>
          <w:b/>
          <w:sz w:val="15"/>
          <w:szCs w:val="15"/>
        </w:rPr>
        <w:t>. Олимпийский, 7</w:t>
      </w:r>
    </w:p>
    <w:p w:rsidR="00317663" w:rsidRDefault="00317663" w:rsidP="00317663">
      <w:pPr>
        <w:pStyle w:val="a7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7328C0">
        <w:rPr>
          <w:rFonts w:ascii="Times New Roman" w:hAnsi="Times New Roman" w:cs="Times New Roman"/>
          <w:b/>
          <w:sz w:val="15"/>
          <w:szCs w:val="15"/>
          <w:lang w:eastAsia="en-US"/>
        </w:rPr>
        <w:t xml:space="preserve">Тел/факс (38553) 22-0-86, 23-3-05, </w:t>
      </w:r>
      <w:r w:rsidRPr="007328C0">
        <w:rPr>
          <w:rFonts w:ascii="Times New Roman" w:hAnsi="Times New Roman" w:cs="Times New Roman"/>
          <w:b/>
          <w:sz w:val="15"/>
          <w:szCs w:val="15"/>
          <w:lang w:val="en-US"/>
        </w:rPr>
        <w:t>E</w:t>
      </w:r>
      <w:r w:rsidRPr="007328C0">
        <w:rPr>
          <w:rFonts w:ascii="Times New Roman" w:hAnsi="Times New Roman" w:cs="Times New Roman"/>
          <w:b/>
          <w:sz w:val="15"/>
          <w:szCs w:val="15"/>
        </w:rPr>
        <w:t>-</w:t>
      </w:r>
      <w:r w:rsidRPr="007328C0">
        <w:rPr>
          <w:rFonts w:ascii="Times New Roman" w:hAnsi="Times New Roman" w:cs="Times New Roman"/>
          <w:b/>
          <w:sz w:val="15"/>
          <w:szCs w:val="15"/>
          <w:lang w:val="en-US"/>
        </w:rPr>
        <w:t>mail</w:t>
      </w:r>
      <w:r w:rsidRPr="007328C0">
        <w:rPr>
          <w:rFonts w:ascii="Times New Roman" w:hAnsi="Times New Roman" w:cs="Times New Roman"/>
          <w:b/>
          <w:sz w:val="15"/>
          <w:szCs w:val="15"/>
        </w:rPr>
        <w:t xml:space="preserve">: </w:t>
      </w:r>
    </w:p>
    <w:p w:rsidR="00317663" w:rsidRPr="007328C0" w:rsidRDefault="00317663" w:rsidP="00317663">
      <w:pPr>
        <w:pStyle w:val="a7"/>
        <w:jc w:val="center"/>
        <w:rPr>
          <w:rFonts w:ascii="Times New Roman" w:hAnsi="Times New Roman" w:cs="Times New Roman"/>
          <w:b/>
          <w:color w:val="0000FF"/>
          <w:sz w:val="15"/>
          <w:szCs w:val="15"/>
          <w:u w:val="single"/>
          <w:lang w:eastAsia="en-US"/>
        </w:rPr>
      </w:pPr>
      <w:hyperlink r:id="rId7" w:history="1">
        <w:r w:rsidRPr="007328C0">
          <w:rPr>
            <w:rStyle w:val="a6"/>
            <w:rFonts w:ascii="Times New Roman" w:hAnsi="Times New Roman" w:cs="Times New Roman"/>
            <w:b/>
            <w:sz w:val="15"/>
            <w:szCs w:val="15"/>
            <w:lang w:eastAsia="en-US"/>
          </w:rPr>
          <w:t>aleysk@altcge.ru</w:t>
        </w:r>
      </w:hyperlink>
    </w:p>
    <w:p w:rsidR="00317663" w:rsidRPr="00852EA3" w:rsidRDefault="00317663" w:rsidP="00317663">
      <w:pPr>
        <w:pStyle w:val="a7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15"/>
          <w:szCs w:val="15"/>
          <w:u w:val="single"/>
          <w:lang w:val="en-US"/>
        </w:rPr>
      </w:pPr>
      <w:r>
        <w:rPr>
          <w:rFonts w:ascii="Times New Roman" w:hAnsi="Times New Roman" w:cs="Times New Roman"/>
          <w:b/>
          <w:color w:val="0000FF"/>
          <w:sz w:val="15"/>
          <w:szCs w:val="15"/>
          <w:u w:val="single"/>
          <w:lang w:eastAsia="en-US"/>
        </w:rPr>
        <w:t>01.05</w:t>
      </w:r>
      <w:r w:rsidRPr="007328C0">
        <w:rPr>
          <w:rFonts w:ascii="Times New Roman" w:hAnsi="Times New Roman" w:cs="Times New Roman"/>
          <w:b/>
          <w:color w:val="0000FF"/>
          <w:sz w:val="15"/>
          <w:szCs w:val="15"/>
          <w:u w:val="single"/>
          <w:lang w:eastAsia="en-US"/>
        </w:rPr>
        <w:t>.20</w:t>
      </w:r>
      <w:r>
        <w:rPr>
          <w:rFonts w:ascii="Times New Roman" w:hAnsi="Times New Roman" w:cs="Times New Roman"/>
          <w:b/>
          <w:color w:val="0000FF"/>
          <w:sz w:val="15"/>
          <w:szCs w:val="15"/>
          <w:u w:val="single"/>
          <w:lang w:eastAsia="en-US"/>
        </w:rPr>
        <w:t>20</w:t>
      </w:r>
    </w:p>
    <w:p w:rsidR="00684373" w:rsidRPr="00317663" w:rsidRDefault="00684373" w:rsidP="00317663">
      <w:pPr>
        <w:tabs>
          <w:tab w:val="left" w:pos="3228"/>
        </w:tabs>
      </w:pPr>
    </w:p>
    <w:sectPr w:rsidR="00684373" w:rsidRPr="00317663" w:rsidSect="00684373">
      <w:pgSz w:w="11906" w:h="16838"/>
      <w:pgMar w:top="1134" w:right="850" w:bottom="1134" w:left="1701" w:header="708" w:footer="708" w:gutter="0"/>
      <w:pgBorders w:offsetFrom="page">
        <w:top w:val="checkedBarBlack" w:sz="10" w:space="24" w:color="5F497A" w:themeColor="accent4" w:themeShade="BF"/>
        <w:left w:val="checkedBarBlack" w:sz="10" w:space="24" w:color="5F497A" w:themeColor="accent4" w:themeShade="BF"/>
        <w:bottom w:val="checkedBarBlack" w:sz="10" w:space="24" w:color="5F497A" w:themeColor="accent4" w:themeShade="BF"/>
        <w:right w:val="checkedBarBlack" w:sz="10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6pt;height:9.6pt" o:bullet="t">
        <v:imagedata r:id="rId1" o:title="BD21298_"/>
      </v:shape>
    </w:pict>
  </w:numPicBullet>
  <w:abstractNum w:abstractNumId="0">
    <w:nsid w:val="26CA4691"/>
    <w:multiLevelType w:val="hybridMultilevel"/>
    <w:tmpl w:val="85964B80"/>
    <w:lvl w:ilvl="0" w:tplc="79BCAE18">
      <w:start w:val="1"/>
      <w:numFmt w:val="bullet"/>
      <w:lvlText w:val=""/>
      <w:lvlPicBulletId w:val="0"/>
      <w:lvlJc w:val="left"/>
      <w:pPr>
        <w:ind w:left="16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>
    <w:nsid w:val="7FB76425"/>
    <w:multiLevelType w:val="hybridMultilevel"/>
    <w:tmpl w:val="66843748"/>
    <w:lvl w:ilvl="0" w:tplc="79BCAE18">
      <w:start w:val="1"/>
      <w:numFmt w:val="bullet"/>
      <w:lvlText w:val=""/>
      <w:lvlPicBulletId w:val="0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73"/>
    <w:rsid w:val="00166752"/>
    <w:rsid w:val="00317663"/>
    <w:rsid w:val="00471F80"/>
    <w:rsid w:val="004E3415"/>
    <w:rsid w:val="00684373"/>
    <w:rsid w:val="0081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43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17663"/>
    <w:rPr>
      <w:color w:val="0000FF"/>
      <w:u w:val="single"/>
    </w:rPr>
  </w:style>
  <w:style w:type="paragraph" w:styleId="a7">
    <w:name w:val="No Spacing"/>
    <w:uiPriority w:val="1"/>
    <w:qFormat/>
    <w:rsid w:val="003176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176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ysk@altc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kleykov</dc:creator>
  <cp:keywords/>
  <dc:description/>
  <cp:lastModifiedBy>kleykov</cp:lastModifiedBy>
  <cp:revision>2</cp:revision>
  <dcterms:created xsi:type="dcterms:W3CDTF">2020-05-07T05:30:00Z</dcterms:created>
  <dcterms:modified xsi:type="dcterms:W3CDTF">2020-05-07T05:43:00Z</dcterms:modified>
</cp:coreProperties>
</file>