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</w:pPr>
      <w:r w:rsidRPr="00CA4BB7"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</w:pPr>
      <w:r w:rsidRPr="00CA4BB7"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CA4BB7" w:rsidRDefault="00E03D91" w:rsidP="00E03D91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spacing w:val="84"/>
          <w:sz w:val="28"/>
          <w:szCs w:val="28"/>
          <w:lang w:eastAsia="ru-RU"/>
        </w:rPr>
      </w:pPr>
      <w:r w:rsidRPr="00CA4BB7">
        <w:rPr>
          <w:rFonts w:ascii="Arial" w:eastAsia="Times New Roman" w:hAnsi="Arial"/>
          <w:b/>
          <w:spacing w:val="84"/>
          <w:sz w:val="28"/>
          <w:szCs w:val="28"/>
          <w:lang w:eastAsia="ru-RU"/>
        </w:rPr>
        <w:t>РЕШЕНИЕ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D91" w:rsidRPr="00CA4BB7" w:rsidRDefault="00E03D91" w:rsidP="00E03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D91" w:rsidRPr="00CA4BB7" w:rsidRDefault="00E03D91" w:rsidP="00E03D9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__________ </w:t>
      </w:r>
      <w:r w:rsidRPr="00CA4BB7">
        <w:rPr>
          <w:rFonts w:ascii="Arial" w:eastAsia="Times New Roman" w:hAnsi="Arial" w:cs="Arial"/>
          <w:sz w:val="24"/>
          <w:szCs w:val="20"/>
          <w:lang w:eastAsia="ru-RU"/>
        </w:rPr>
        <w:t>20</w:t>
      </w:r>
      <w:r>
        <w:rPr>
          <w:rFonts w:ascii="Arial" w:eastAsia="Times New Roman" w:hAnsi="Arial" w:cs="Arial"/>
          <w:sz w:val="24"/>
          <w:szCs w:val="20"/>
          <w:lang w:eastAsia="ru-RU"/>
        </w:rPr>
        <w:t>20</w:t>
      </w:r>
      <w:r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0AF3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№</w:t>
      </w:r>
      <w:r w:rsidRPr="00CA4BB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____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A4BB7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03D91" w:rsidRPr="00CA4BB7" w:rsidRDefault="00E03D91" w:rsidP="00E03D91">
      <w:pPr>
        <w:spacing w:after="0" w:line="240" w:lineRule="auto"/>
        <w:ind w:right="50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E03D91" w:rsidRDefault="00E03D91" w:rsidP="00E03D91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О решении «О внесении изменений в </w:t>
      </w:r>
      <w:r w:rsidRPr="00E03D91">
        <w:rPr>
          <w:rFonts w:ascii="Times New Roman" w:hAnsi="Times New Roman"/>
          <w:sz w:val="28"/>
          <w:szCs w:val="28"/>
        </w:rPr>
        <w:t>Положение о районной трехсторонней комиссии по регулированию социально-трудовых отношений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районного Совета депутатов от 23.09.2011 № 29»</w:t>
      </w:r>
    </w:p>
    <w:p w:rsidR="00E03D91" w:rsidRPr="00CA4BB7" w:rsidRDefault="00E03D91" w:rsidP="00E0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E03D91">
        <w:rPr>
          <w:rFonts w:ascii="Times New Roman" w:hAnsi="Times New Roman"/>
          <w:sz w:val="28"/>
          <w:szCs w:val="28"/>
          <w:lang w:eastAsia="ru-RU"/>
        </w:rPr>
        <w:t xml:space="preserve">частью 4 статьи 7 Федерального закона от 06.10.2003 </w:t>
      </w:r>
      <w:r w:rsidR="001B0AF3">
        <w:rPr>
          <w:rFonts w:ascii="Times New Roman" w:hAnsi="Times New Roman"/>
          <w:sz w:val="28"/>
          <w:szCs w:val="28"/>
          <w:lang w:eastAsia="ru-RU"/>
        </w:rPr>
        <w:br/>
      </w:r>
      <w:r w:rsidRPr="00E03D91"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1B0AF3">
        <w:rPr>
          <w:rFonts w:ascii="Times New Roman" w:hAnsi="Times New Roman"/>
          <w:sz w:val="28"/>
          <w:szCs w:val="28"/>
          <w:lang w:eastAsia="ru-RU"/>
        </w:rPr>
        <w:br/>
      </w:r>
      <w:r w:rsidRPr="00E03D91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статьей 6 закона Алтайского края </w:t>
      </w:r>
      <w:r w:rsidRPr="00E03D91">
        <w:rPr>
          <w:rFonts w:ascii="Times New Roman" w:eastAsiaTheme="minorHAnsi" w:hAnsi="Times New Roman"/>
          <w:sz w:val="28"/>
          <w:szCs w:val="28"/>
        </w:rPr>
        <w:t xml:space="preserve">от 14.06.2007 </w:t>
      </w:r>
      <w:r w:rsidR="001B0AF3">
        <w:rPr>
          <w:rFonts w:ascii="Times New Roman" w:eastAsiaTheme="minorHAnsi" w:hAnsi="Times New Roman"/>
          <w:sz w:val="28"/>
          <w:szCs w:val="28"/>
        </w:rPr>
        <w:br/>
      </w:r>
      <w:r w:rsidRPr="00E03D91">
        <w:rPr>
          <w:rFonts w:ascii="Times New Roman" w:eastAsiaTheme="minorHAnsi" w:hAnsi="Times New Roman"/>
          <w:sz w:val="28"/>
          <w:szCs w:val="28"/>
        </w:rPr>
        <w:t xml:space="preserve">№ 55-ЗС «О социальном партнерстве в Алтайском крае», 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Топчихинский район Алтайского края, Топчихинский районный Совет депутатов </w:t>
      </w:r>
      <w:r w:rsidRPr="00E03D9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решил: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решение «О внесении изменений в </w:t>
      </w:r>
      <w:r w:rsidRPr="00E03D91">
        <w:rPr>
          <w:rFonts w:ascii="Times New Roman" w:hAnsi="Times New Roman"/>
          <w:sz w:val="28"/>
          <w:szCs w:val="28"/>
        </w:rPr>
        <w:t>Положение о районной трехсторонней комиссии по регулированию социально-трудовых отношений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районного Совета депутатов от 23.09.2011 № 29».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E03D91" w:rsidRDefault="00E03D91" w:rsidP="00E03D9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районного Совета депутатов                                         С.Н. Дудкина</w:t>
      </w: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B0AF3" w:rsidRDefault="001B0AF3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B0AF3" w:rsidRDefault="001B0AF3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CA4BB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E03D91" w:rsidRPr="00CA4BB7" w:rsidRDefault="00E03D91" w:rsidP="00E03D9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CA4BB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E03D91" w:rsidRPr="00CA4BB7" w:rsidTr="00BD215A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3D91" w:rsidRPr="00CA4BB7" w:rsidRDefault="00E03D91" w:rsidP="00BD21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03D91" w:rsidRPr="00E03D91" w:rsidRDefault="00E03D91" w:rsidP="00BD21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3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E03D91">
              <w:rPr>
                <w:rFonts w:ascii="Times New Roman" w:hAnsi="Times New Roman"/>
                <w:b/>
                <w:sz w:val="28"/>
                <w:szCs w:val="28"/>
              </w:rPr>
              <w:t>Положение о районной трехсторонней комиссии по регулированию социально-трудовых отношений</w:t>
            </w:r>
            <w:r w:rsidRPr="00E03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утвержденное решением районного Совета депутатов от 23.09.2011 № 29 </w:t>
            </w:r>
          </w:p>
          <w:p w:rsidR="00E03D91" w:rsidRPr="00CA4BB7" w:rsidRDefault="00E03D91" w:rsidP="00BD21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F10F1" w:rsidRPr="004F10F1" w:rsidRDefault="004F10F1" w:rsidP="004F1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0F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03D91" w:rsidRPr="004F10F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E03D91" w:rsidRPr="004F10F1">
        <w:rPr>
          <w:rFonts w:ascii="Times New Roman" w:hAnsi="Times New Roman"/>
          <w:sz w:val="28"/>
          <w:szCs w:val="28"/>
        </w:rPr>
        <w:t>Положение о районной трехсторонней комиссии по регулированию социально-трудовых отношений</w:t>
      </w:r>
      <w:r w:rsidR="00E03D91" w:rsidRPr="004F10F1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районного Совета депутатов от 23.09.2011 № 29, </w:t>
      </w:r>
      <w:r w:rsidRPr="004F10F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E03D91" w:rsidRPr="004F10F1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Pr="004F10F1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E03D91" w:rsidRPr="004F10F1" w:rsidRDefault="004F10F1" w:rsidP="004F10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0F1">
        <w:rPr>
          <w:rFonts w:ascii="Times New Roman" w:hAnsi="Times New Roman"/>
          <w:sz w:val="28"/>
          <w:szCs w:val="28"/>
          <w:lang w:eastAsia="ru-RU"/>
        </w:rPr>
        <w:t>1.1. И</w:t>
      </w:r>
      <w:r w:rsidR="00E03D91" w:rsidRPr="004F10F1">
        <w:rPr>
          <w:rFonts w:ascii="Times New Roman" w:hAnsi="Times New Roman"/>
          <w:sz w:val="28"/>
          <w:szCs w:val="28"/>
          <w:lang w:eastAsia="ru-RU"/>
        </w:rPr>
        <w:t>зложи</w:t>
      </w:r>
      <w:r w:rsidRPr="004F10F1">
        <w:rPr>
          <w:rFonts w:ascii="Times New Roman" w:hAnsi="Times New Roman"/>
          <w:sz w:val="28"/>
          <w:szCs w:val="28"/>
          <w:lang w:eastAsia="ru-RU"/>
        </w:rPr>
        <w:t>ть</w:t>
      </w:r>
      <w:r w:rsidR="00E03D91" w:rsidRPr="004F10F1">
        <w:rPr>
          <w:rFonts w:ascii="Times New Roman" w:hAnsi="Times New Roman"/>
          <w:sz w:val="28"/>
          <w:szCs w:val="28"/>
          <w:lang w:eastAsia="ru-RU"/>
        </w:rPr>
        <w:t>раздел 7 в следующей редакции:</w:t>
      </w:r>
    </w:p>
    <w:p w:rsidR="001B0AF3" w:rsidRDefault="001B0AF3" w:rsidP="00E03D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D91" w:rsidRPr="00E03D91" w:rsidRDefault="00E03D91" w:rsidP="00E03D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7. КООРДИНАТОР КОМИССИИ</w:t>
      </w:r>
    </w:p>
    <w:p w:rsidR="00E03D91" w:rsidRPr="00E03D91" w:rsidRDefault="00C90780" w:rsidP="00E03D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D91" w:rsidRPr="00E03D91" w:rsidRDefault="00E03D91" w:rsidP="004F10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1. Координатор Комиссии назначается главой Топчихинского района по согласованию с представителями сторон.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D91">
        <w:rPr>
          <w:rFonts w:ascii="Times New Roman" w:hAnsi="Times New Roman"/>
          <w:sz w:val="28"/>
          <w:szCs w:val="28"/>
          <w:lang w:eastAsia="ru-RU"/>
        </w:rPr>
        <w:t>2. Координатор Комиссии: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D91">
        <w:rPr>
          <w:rFonts w:ascii="Times New Roman" w:eastAsiaTheme="minorHAnsi" w:hAnsi="Times New Roman"/>
          <w:sz w:val="28"/>
          <w:szCs w:val="28"/>
        </w:rPr>
        <w:t>1) созывает заседания, организует деятельность комиссии совместно с координаторами сторон;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D91">
        <w:rPr>
          <w:rFonts w:ascii="Times New Roman" w:eastAsiaTheme="minorHAnsi" w:hAnsi="Times New Roman"/>
          <w:sz w:val="28"/>
          <w:szCs w:val="28"/>
        </w:rPr>
        <w:t>2) председательствует на заседаниях комиссии, организует в соответствии с регламентом комиссии обсуждение и согласование вопросов;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D91">
        <w:rPr>
          <w:rFonts w:ascii="Times New Roman" w:eastAsiaTheme="minorHAnsi" w:hAnsi="Times New Roman"/>
          <w:sz w:val="28"/>
          <w:szCs w:val="28"/>
        </w:rPr>
        <w:t>3) разрабатывает проекты решений и оглашает решения комиссии с учетом результатов рассмотрения и голосования;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D91">
        <w:rPr>
          <w:rFonts w:ascii="Times New Roman" w:eastAsiaTheme="minorHAnsi" w:hAnsi="Times New Roman"/>
          <w:sz w:val="28"/>
          <w:szCs w:val="28"/>
        </w:rPr>
        <w:t>4) между заседаниями комиссии проводит консультации с координаторами сторон по вопросам, входящим в компетенцию комиссии и требующим принятия оперативного решения;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D91">
        <w:rPr>
          <w:rFonts w:ascii="Times New Roman" w:eastAsiaTheme="minorHAnsi" w:hAnsi="Times New Roman"/>
          <w:sz w:val="28"/>
          <w:szCs w:val="28"/>
        </w:rPr>
        <w:t>5) утверждает состав рабочих групп, регламенты, планы работы, протоколы, решения комиссии и рабочих групп, согласовывает повестки заседаний;</w:t>
      </w:r>
    </w:p>
    <w:p w:rsidR="00E03D91" w:rsidRPr="00E03D91" w:rsidRDefault="00E03D91" w:rsidP="00E03D9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Pr="00E03D91">
        <w:rPr>
          <w:rFonts w:ascii="Times New Roman" w:eastAsiaTheme="minorHAnsi" w:hAnsi="Times New Roman"/>
          <w:sz w:val="28"/>
          <w:szCs w:val="28"/>
        </w:rPr>
        <w:t xml:space="preserve">) информирует главу </w:t>
      </w:r>
      <w:r w:rsidR="004F10F1">
        <w:rPr>
          <w:rFonts w:ascii="Times New Roman" w:eastAsiaTheme="minorHAnsi" w:hAnsi="Times New Roman"/>
          <w:sz w:val="28"/>
          <w:szCs w:val="28"/>
        </w:rPr>
        <w:t>района</w:t>
      </w:r>
      <w:r w:rsidRPr="00E03D91">
        <w:rPr>
          <w:rFonts w:ascii="Times New Roman" w:eastAsiaTheme="minorHAnsi" w:hAnsi="Times New Roman"/>
          <w:sz w:val="28"/>
          <w:szCs w:val="28"/>
        </w:rPr>
        <w:t xml:space="preserve"> о деятельности комиссии и принимаемых ею мерах по решению социально-трудовых вопросов.</w:t>
      </w:r>
    </w:p>
    <w:p w:rsidR="00E03D91" w:rsidRDefault="00E03D91" w:rsidP="00E0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91">
        <w:rPr>
          <w:rFonts w:ascii="Times New Roman" w:eastAsia="Times New Roman" w:hAnsi="Times New Roman"/>
          <w:sz w:val="28"/>
          <w:szCs w:val="28"/>
          <w:lang w:eastAsia="ru-RU"/>
        </w:rPr>
        <w:t>3. Координатор Комиссии не вмешивается в деятельность сторон, не представляет интересы ни одной из них и не участвует в голосовании.</w:t>
      </w:r>
      <w:r w:rsidR="004F10F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45A8E" w:rsidRDefault="004F10F1" w:rsidP="00C45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1B0AF3">
        <w:rPr>
          <w:rFonts w:ascii="Times New Roman" w:eastAsia="Times New Roman" w:hAnsi="Times New Roman"/>
          <w:sz w:val="28"/>
          <w:szCs w:val="28"/>
          <w:lang w:eastAsia="ru-RU"/>
        </w:rPr>
        <w:t>Изложить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 раздела </w:t>
      </w:r>
      <w:r w:rsidR="00C45A8E">
        <w:rPr>
          <w:rFonts w:ascii="Times New Roman" w:eastAsia="Times New Roman" w:hAnsi="Times New Roman"/>
          <w:sz w:val="28"/>
          <w:szCs w:val="28"/>
          <w:lang w:eastAsia="ru-RU"/>
        </w:rPr>
        <w:t>8 в следующей редакции:</w:t>
      </w:r>
    </w:p>
    <w:p w:rsidR="00C45A8E" w:rsidRPr="00C45A8E" w:rsidRDefault="00C45A8E" w:rsidP="00C45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A8E">
        <w:rPr>
          <w:rFonts w:ascii="Times New Roman" w:eastAsia="Times New Roman" w:hAnsi="Times New Roman"/>
          <w:sz w:val="28"/>
          <w:szCs w:val="28"/>
          <w:lang w:eastAsia="ru-RU"/>
        </w:rPr>
        <w:t>3. Координатор стороны, представляющей Администрацию Топчихинского района, назначается главой района.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03D91" w:rsidRPr="00CA4BB7" w:rsidRDefault="00E03D91" w:rsidP="00E03D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B7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          </w:t>
      </w: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Д.С. </w:t>
      </w:r>
      <w:proofErr w:type="spellStart"/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Тренькаев</w:t>
      </w:r>
      <w:proofErr w:type="spellEnd"/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D91" w:rsidRPr="00CA4BB7" w:rsidRDefault="00E03D9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с. Топчиха</w:t>
      </w:r>
    </w:p>
    <w:p w:rsidR="00E03D91" w:rsidRPr="00CA4BB7" w:rsidRDefault="004F10F1" w:rsidP="00E03D9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 </w:t>
      </w:r>
      <w:r w:rsidR="00E03D91"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</w:p>
    <w:p w:rsidR="00AF6342" w:rsidRDefault="00E03D91" w:rsidP="00C45A8E">
      <w:pPr>
        <w:widowControl w:val="0"/>
        <w:spacing w:after="0" w:line="240" w:lineRule="auto"/>
        <w:jc w:val="both"/>
        <w:outlineLvl w:val="0"/>
      </w:pP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proofErr w:type="spellStart"/>
      <w:r w:rsidR="004F10F1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A4BB7">
        <w:rPr>
          <w:rFonts w:ascii="Times New Roman" w:eastAsia="Times New Roman" w:hAnsi="Times New Roman"/>
          <w:bCs/>
          <w:sz w:val="28"/>
          <w:szCs w:val="28"/>
          <w:lang w:eastAsia="ru-RU"/>
        </w:rPr>
        <w:t>рс</w:t>
      </w:r>
      <w:bookmarkStart w:id="0" w:name="_GoBack"/>
      <w:bookmarkEnd w:id="0"/>
      <w:proofErr w:type="spellEnd"/>
    </w:p>
    <w:sectPr w:rsidR="00AF6342" w:rsidSect="001B0AF3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FC" w:rsidRDefault="002811FC" w:rsidP="002811FC">
      <w:pPr>
        <w:spacing w:after="0" w:line="240" w:lineRule="auto"/>
      </w:pPr>
      <w:r>
        <w:separator/>
      </w:r>
    </w:p>
  </w:endnote>
  <w:endnote w:type="continuationSeparator" w:id="1">
    <w:p w:rsidR="002811FC" w:rsidRDefault="002811FC" w:rsidP="0028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FC" w:rsidRDefault="002811FC" w:rsidP="002811FC">
      <w:pPr>
        <w:spacing w:after="0" w:line="240" w:lineRule="auto"/>
      </w:pPr>
      <w:r>
        <w:separator/>
      </w:r>
    </w:p>
  </w:footnote>
  <w:footnote w:type="continuationSeparator" w:id="1">
    <w:p w:rsidR="002811FC" w:rsidRDefault="002811FC" w:rsidP="0028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FC" w:rsidRDefault="002811FC">
    <w:pPr>
      <w:pStyle w:val="a5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021E1"/>
    <w:multiLevelType w:val="hybridMultilevel"/>
    <w:tmpl w:val="2084DE06"/>
    <w:lvl w:ilvl="0" w:tplc="82D46CB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D91"/>
    <w:rsid w:val="001B0AF3"/>
    <w:rsid w:val="002811FC"/>
    <w:rsid w:val="00313ECA"/>
    <w:rsid w:val="004F10F1"/>
    <w:rsid w:val="00A77EC4"/>
    <w:rsid w:val="00AF6342"/>
    <w:rsid w:val="00C45A8E"/>
    <w:rsid w:val="00C90780"/>
    <w:rsid w:val="00E0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D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0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1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1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trud</cp:lastModifiedBy>
  <cp:revision>5</cp:revision>
  <cp:lastPrinted>2020-03-11T10:05:00Z</cp:lastPrinted>
  <dcterms:created xsi:type="dcterms:W3CDTF">2020-03-05T03:50:00Z</dcterms:created>
  <dcterms:modified xsi:type="dcterms:W3CDTF">2020-03-12T01:47:00Z</dcterms:modified>
</cp:coreProperties>
</file>