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 xml:space="preserve">муниципального образования </w:t>
      </w:r>
      <w:r w:rsidR="003849D0">
        <w:rPr>
          <w:szCs w:val="28"/>
        </w:rPr>
        <w:t xml:space="preserve">Парфёновский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44B99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44B99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3849D0">
        <w:rPr>
          <w:b w:val="0"/>
          <w:szCs w:val="28"/>
        </w:rPr>
        <w:t xml:space="preserve">Парфёновский </w:t>
      </w:r>
      <w:r w:rsidR="008E1BC4" w:rsidRPr="008E1BC4">
        <w:rPr>
          <w:b w:val="0"/>
          <w:szCs w:val="28"/>
        </w:rPr>
        <w:t>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944B99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3849D0">
        <w:rPr>
          <w:b w:val="0"/>
          <w:szCs w:val="28"/>
        </w:rPr>
        <w:t>5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 xml:space="preserve">иняющего всех жителей </w:t>
      </w:r>
      <w:r w:rsidR="003849D0">
        <w:rPr>
          <w:rFonts w:ascii="Times New Roman" w:hAnsi="Times New Roman"/>
          <w:sz w:val="28"/>
          <w:szCs w:val="28"/>
        </w:rPr>
        <w:t xml:space="preserve">Парфёновского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3849D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</w:t>
      </w:r>
      <w:r w:rsidR="003849D0">
        <w:rPr>
          <w:b/>
          <w:sz w:val="28"/>
          <w:szCs w:val="28"/>
        </w:rPr>
        <w:t>ципального образования Парфёновский</w:t>
      </w:r>
      <w:r>
        <w:rPr>
          <w:b/>
          <w:sz w:val="28"/>
          <w:szCs w:val="28"/>
        </w:rPr>
        <w:t xml:space="preserve"> сельсовет на 2019-2023 г.г.» за 2019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муниципального образования </w:t>
      </w:r>
      <w:r w:rsidR="003849D0">
        <w:rPr>
          <w:b/>
          <w:sz w:val="28"/>
          <w:szCs w:val="28"/>
        </w:rPr>
        <w:t xml:space="preserve">Парфёновский </w:t>
      </w:r>
      <w:r w:rsidR="00194D5B">
        <w:rPr>
          <w:b/>
          <w:sz w:val="28"/>
          <w:szCs w:val="28"/>
        </w:rPr>
        <w:t>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г.г.»</w:t>
      </w:r>
      <w:r w:rsidR="00944B99">
        <w:rPr>
          <w:b/>
          <w:sz w:val="28"/>
          <w:szCs w:val="28"/>
        </w:rPr>
        <w:t xml:space="preserve"> за 2019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3849D0">
        <w:rPr>
          <w:rFonts w:ascii="Times New Roman" w:hAnsi="Times New Roman"/>
          <w:b/>
          <w:sz w:val="28"/>
          <w:szCs w:val="28"/>
        </w:rPr>
        <w:t>5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B73F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F235A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3849D0">
        <w:rPr>
          <w:rFonts w:ascii="Times New Roman" w:hAnsi="Times New Roman"/>
          <w:b/>
          <w:i/>
          <w:sz w:val="28"/>
          <w:szCs w:val="28"/>
        </w:rPr>
        <w:t>ним  уровнем эффективности  59,3</w:t>
      </w:r>
      <w:r w:rsidR="00B73F6A">
        <w:rPr>
          <w:rFonts w:ascii="Times New Roman" w:hAnsi="Times New Roman"/>
          <w:b/>
          <w:i/>
          <w:sz w:val="28"/>
          <w:szCs w:val="28"/>
        </w:rPr>
        <w:t>%  (от</w:t>
      </w:r>
      <w:r w:rsidR="003849D0">
        <w:rPr>
          <w:rFonts w:ascii="Times New Roman" w:hAnsi="Times New Roman"/>
          <w:b/>
          <w:i/>
          <w:sz w:val="28"/>
          <w:szCs w:val="28"/>
        </w:rPr>
        <w:t xml:space="preserve"> 40 до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3849D0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32" w:rsidRDefault="00A77C32" w:rsidP="00092400">
      <w:pPr>
        <w:spacing w:after="0" w:line="240" w:lineRule="auto"/>
      </w:pPr>
      <w:r>
        <w:separator/>
      </w:r>
    </w:p>
  </w:endnote>
  <w:endnote w:type="continuationSeparator" w:id="0">
    <w:p w:rsidR="00A77C32" w:rsidRDefault="00A77C3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32" w:rsidRDefault="00A77C32" w:rsidP="00092400">
      <w:pPr>
        <w:spacing w:after="0" w:line="240" w:lineRule="auto"/>
      </w:pPr>
      <w:r>
        <w:separator/>
      </w:r>
    </w:p>
  </w:footnote>
  <w:footnote w:type="continuationSeparator" w:id="0">
    <w:p w:rsidR="00A77C32" w:rsidRDefault="00A77C3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9D0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C32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16</cp:revision>
  <cp:lastPrinted>2019-06-27T07:35:00Z</cp:lastPrinted>
  <dcterms:created xsi:type="dcterms:W3CDTF">2019-09-23T14:13:00Z</dcterms:created>
  <dcterms:modified xsi:type="dcterms:W3CDTF">2020-03-22T09:57:00Z</dcterms:modified>
</cp:coreProperties>
</file>