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31D" w:rsidRDefault="00B2431D">
      <w:pPr>
        <w:pStyle w:val="ConsPlusTitlePage"/>
      </w:pPr>
      <w:r>
        <w:t xml:space="preserve">Документ предоставлен </w:t>
      </w:r>
      <w:hyperlink r:id="rId4" w:history="1">
        <w:r>
          <w:rPr>
            <w:color w:val="0000FF"/>
          </w:rPr>
          <w:t>КонсультантПлюс</w:t>
        </w:r>
      </w:hyperlink>
      <w:r>
        <w:br/>
      </w:r>
    </w:p>
    <w:p w:rsidR="00B2431D" w:rsidRDefault="00B2431D">
      <w:pPr>
        <w:pStyle w:val="ConsPlusNormal"/>
        <w:jc w:val="both"/>
        <w:outlineLvl w:val="0"/>
      </w:pPr>
    </w:p>
    <w:p w:rsidR="00B2431D" w:rsidRDefault="00B2431D">
      <w:pPr>
        <w:pStyle w:val="ConsPlusTitle"/>
        <w:jc w:val="center"/>
        <w:outlineLvl w:val="0"/>
      </w:pPr>
      <w:r>
        <w:t>ПРАВИТЕЛЬСТВО АЛТАЙСКОГО КРАЯ</w:t>
      </w:r>
    </w:p>
    <w:p w:rsidR="00B2431D" w:rsidRDefault="00B2431D">
      <w:pPr>
        <w:pStyle w:val="ConsPlusTitle"/>
        <w:jc w:val="both"/>
      </w:pPr>
    </w:p>
    <w:p w:rsidR="00B2431D" w:rsidRDefault="00B2431D">
      <w:pPr>
        <w:pStyle w:val="ConsPlusTitle"/>
        <w:jc w:val="center"/>
      </w:pPr>
      <w:r>
        <w:t>ПОСТАНОВЛЕНИЕ</w:t>
      </w:r>
    </w:p>
    <w:p w:rsidR="00B2431D" w:rsidRDefault="00B2431D">
      <w:pPr>
        <w:pStyle w:val="ConsPlusTitle"/>
        <w:jc w:val="center"/>
      </w:pPr>
    </w:p>
    <w:p w:rsidR="00B2431D" w:rsidRDefault="00B2431D">
      <w:pPr>
        <w:pStyle w:val="ConsPlusTitle"/>
        <w:jc w:val="center"/>
      </w:pPr>
      <w:r>
        <w:t>от 20 декабря 2019 г. N 530</w:t>
      </w:r>
    </w:p>
    <w:p w:rsidR="00B2431D" w:rsidRDefault="00B2431D">
      <w:pPr>
        <w:pStyle w:val="ConsPlusTitle"/>
        <w:jc w:val="both"/>
      </w:pPr>
    </w:p>
    <w:p w:rsidR="00B2431D" w:rsidRDefault="00B2431D">
      <w:pPr>
        <w:pStyle w:val="ConsPlusTitle"/>
        <w:jc w:val="center"/>
      </w:pPr>
      <w:r>
        <w:t>ОБ УТВЕРЖДЕНИИ ГОСУДАРСТВЕННОЙ ПРОГРАММЫ АЛТАЙСКОГО КРАЯ</w:t>
      </w:r>
    </w:p>
    <w:p w:rsidR="00B2431D" w:rsidRDefault="00B2431D">
      <w:pPr>
        <w:pStyle w:val="ConsPlusTitle"/>
        <w:jc w:val="center"/>
      </w:pPr>
      <w:r>
        <w:t>"КОМПЛЕКСНОЕ РАЗВИТИЕ СЕЛЬСКИХ ТЕРРИТОРИЙ АЛТАЙСКОГО КРАЯ"</w:t>
      </w:r>
    </w:p>
    <w:p w:rsidR="00B2431D" w:rsidRDefault="00B2431D">
      <w:pPr>
        <w:pStyle w:val="ConsPlusNormal"/>
        <w:jc w:val="both"/>
      </w:pPr>
    </w:p>
    <w:p w:rsidR="00B2431D" w:rsidRDefault="00B2431D">
      <w:pPr>
        <w:pStyle w:val="ConsPlusNormal"/>
        <w:ind w:firstLine="540"/>
        <w:jc w:val="both"/>
      </w:pPr>
      <w:r>
        <w:t>В целях повышения качества жизни сельского населения, создания благоприятных социально-экономических условий для комплексного и устойчивого развития сельской экономики Правительство Алтайского края постановляет:</w:t>
      </w:r>
    </w:p>
    <w:p w:rsidR="00B2431D" w:rsidRDefault="00B2431D">
      <w:pPr>
        <w:pStyle w:val="ConsPlusNormal"/>
        <w:spacing w:before="220"/>
        <w:ind w:firstLine="540"/>
        <w:jc w:val="both"/>
      </w:pPr>
      <w:r>
        <w:t xml:space="preserve">1. Утвердить государственную </w:t>
      </w:r>
      <w:hyperlink w:anchor="P31" w:history="1">
        <w:r>
          <w:rPr>
            <w:color w:val="0000FF"/>
          </w:rPr>
          <w:t>программу</w:t>
        </w:r>
      </w:hyperlink>
      <w:r>
        <w:t xml:space="preserve"> Алтайского края "Комплексное развитие сельских территорий Алтайского края" (приложение 1).</w:t>
      </w:r>
    </w:p>
    <w:p w:rsidR="00B2431D" w:rsidRDefault="00B2431D">
      <w:pPr>
        <w:pStyle w:val="ConsPlusNormal"/>
        <w:spacing w:before="220"/>
        <w:ind w:firstLine="540"/>
        <w:jc w:val="both"/>
      </w:pPr>
      <w:r>
        <w:t>2. Рекомендовать органам местного самоуправления разработать и принять муниципальные программы комплексного развития сельских территорий.</w:t>
      </w:r>
    </w:p>
    <w:p w:rsidR="00B2431D" w:rsidRDefault="00B2431D">
      <w:pPr>
        <w:pStyle w:val="ConsPlusNormal"/>
        <w:spacing w:before="220"/>
        <w:ind w:firstLine="540"/>
        <w:jc w:val="both"/>
      </w:pPr>
      <w:r>
        <w:t xml:space="preserve">3. Признать утратившими силу некоторые нормативные правовые акты Администрации Алтайского края и Правительства Алтайского края </w:t>
      </w:r>
      <w:hyperlink w:anchor="P2874" w:history="1">
        <w:r>
          <w:rPr>
            <w:color w:val="0000FF"/>
          </w:rPr>
          <w:t>(приложение 2)</w:t>
        </w:r>
      </w:hyperlink>
      <w:r>
        <w:t>.</w:t>
      </w:r>
    </w:p>
    <w:p w:rsidR="00B2431D" w:rsidRDefault="00B2431D">
      <w:pPr>
        <w:pStyle w:val="ConsPlusNormal"/>
        <w:jc w:val="both"/>
      </w:pPr>
    </w:p>
    <w:p w:rsidR="00B2431D" w:rsidRDefault="00B2431D">
      <w:pPr>
        <w:pStyle w:val="ConsPlusNormal"/>
        <w:jc w:val="right"/>
      </w:pPr>
      <w:r>
        <w:t>Губернатор Алтайского края,</w:t>
      </w:r>
    </w:p>
    <w:p w:rsidR="00B2431D" w:rsidRDefault="00B2431D">
      <w:pPr>
        <w:pStyle w:val="ConsPlusNormal"/>
        <w:jc w:val="right"/>
      </w:pPr>
      <w:r>
        <w:t>Председатель Правительства</w:t>
      </w:r>
    </w:p>
    <w:p w:rsidR="00B2431D" w:rsidRDefault="00B2431D">
      <w:pPr>
        <w:pStyle w:val="ConsPlusNormal"/>
        <w:jc w:val="right"/>
      </w:pPr>
      <w:r>
        <w:t>Алтайского края</w:t>
      </w:r>
    </w:p>
    <w:p w:rsidR="00B2431D" w:rsidRDefault="00B2431D">
      <w:pPr>
        <w:pStyle w:val="ConsPlusNormal"/>
        <w:jc w:val="right"/>
      </w:pPr>
      <w:r>
        <w:t>В.П.ТОМЕНКО</w:t>
      </w: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right"/>
        <w:outlineLvl w:val="0"/>
      </w:pPr>
      <w:r>
        <w:t>Приложение 1</w:t>
      </w:r>
    </w:p>
    <w:p w:rsidR="00B2431D" w:rsidRDefault="00B2431D">
      <w:pPr>
        <w:pStyle w:val="ConsPlusNormal"/>
        <w:jc w:val="both"/>
      </w:pPr>
    </w:p>
    <w:p w:rsidR="00B2431D" w:rsidRDefault="00B2431D">
      <w:pPr>
        <w:pStyle w:val="ConsPlusNormal"/>
        <w:jc w:val="right"/>
      </w:pPr>
      <w:r>
        <w:t>Утверждена</w:t>
      </w:r>
    </w:p>
    <w:p w:rsidR="00B2431D" w:rsidRDefault="00B2431D">
      <w:pPr>
        <w:pStyle w:val="ConsPlusNormal"/>
        <w:jc w:val="right"/>
      </w:pPr>
      <w:r>
        <w:t>Постановлением</w:t>
      </w:r>
    </w:p>
    <w:p w:rsidR="00B2431D" w:rsidRDefault="00B2431D">
      <w:pPr>
        <w:pStyle w:val="ConsPlusNormal"/>
        <w:jc w:val="right"/>
      </w:pPr>
      <w:r>
        <w:t>Правительства Алтайского края</w:t>
      </w:r>
    </w:p>
    <w:p w:rsidR="00B2431D" w:rsidRDefault="00B2431D">
      <w:pPr>
        <w:pStyle w:val="ConsPlusNormal"/>
        <w:jc w:val="right"/>
      </w:pPr>
      <w:r>
        <w:t>от 20 декабря 2019 г. N 530</w:t>
      </w:r>
    </w:p>
    <w:p w:rsidR="00B2431D" w:rsidRDefault="00B2431D">
      <w:pPr>
        <w:pStyle w:val="ConsPlusNormal"/>
        <w:jc w:val="both"/>
      </w:pPr>
    </w:p>
    <w:p w:rsidR="00B2431D" w:rsidRDefault="00B2431D">
      <w:pPr>
        <w:pStyle w:val="ConsPlusTitle"/>
        <w:jc w:val="center"/>
      </w:pPr>
      <w:bookmarkStart w:id="0" w:name="P31"/>
      <w:bookmarkEnd w:id="0"/>
      <w:r>
        <w:t>ГОСУДАРСТВЕННАЯ ПРОГРАММА</w:t>
      </w:r>
    </w:p>
    <w:p w:rsidR="00B2431D" w:rsidRDefault="00B2431D">
      <w:pPr>
        <w:pStyle w:val="ConsPlusTitle"/>
        <w:jc w:val="center"/>
      </w:pPr>
      <w:r>
        <w:t>АЛТАЙСКОГО КРАЯ "КОМПЛЕКСНОЕ РАЗВИТИЕ СЕЛЬСКИХ</w:t>
      </w:r>
    </w:p>
    <w:p w:rsidR="00B2431D" w:rsidRDefault="00B2431D">
      <w:pPr>
        <w:pStyle w:val="ConsPlusTitle"/>
        <w:jc w:val="center"/>
      </w:pPr>
      <w:r>
        <w:t>ТЕРРИТОРИЙ АЛТАЙСКОГО КРАЯ"</w:t>
      </w:r>
    </w:p>
    <w:p w:rsidR="00B2431D" w:rsidRDefault="00B2431D">
      <w:pPr>
        <w:pStyle w:val="ConsPlusNormal"/>
        <w:jc w:val="both"/>
      </w:pPr>
    </w:p>
    <w:p w:rsidR="00B2431D" w:rsidRDefault="00B2431D">
      <w:pPr>
        <w:pStyle w:val="ConsPlusTitle"/>
        <w:jc w:val="center"/>
        <w:outlineLvl w:val="1"/>
      </w:pPr>
      <w:r>
        <w:t>Паспорт государственной программы Алтайского края</w:t>
      </w:r>
    </w:p>
    <w:p w:rsidR="00B2431D" w:rsidRDefault="00B2431D">
      <w:pPr>
        <w:pStyle w:val="ConsPlusTitle"/>
        <w:jc w:val="center"/>
      </w:pPr>
      <w:r>
        <w:t>"Комплексное развитие сельских территорий Алтайского края"</w:t>
      </w:r>
    </w:p>
    <w:p w:rsidR="00B2431D" w:rsidRDefault="00B243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B2431D">
        <w:tc>
          <w:tcPr>
            <w:tcW w:w="3402" w:type="dxa"/>
            <w:tcBorders>
              <w:top w:val="nil"/>
              <w:left w:val="nil"/>
              <w:bottom w:val="nil"/>
              <w:right w:val="nil"/>
            </w:tcBorders>
          </w:tcPr>
          <w:p w:rsidR="00B2431D" w:rsidRDefault="00B2431D">
            <w:pPr>
              <w:pStyle w:val="ConsPlusNormal"/>
              <w:jc w:val="both"/>
            </w:pPr>
            <w:r>
              <w:t>Ответственный исполнитель программы</w:t>
            </w:r>
          </w:p>
        </w:tc>
        <w:tc>
          <w:tcPr>
            <w:tcW w:w="5613" w:type="dxa"/>
            <w:tcBorders>
              <w:top w:val="nil"/>
              <w:left w:val="nil"/>
              <w:bottom w:val="nil"/>
              <w:right w:val="nil"/>
            </w:tcBorders>
          </w:tcPr>
          <w:p w:rsidR="00B2431D" w:rsidRDefault="00B2431D">
            <w:pPr>
              <w:pStyle w:val="ConsPlusNormal"/>
              <w:jc w:val="both"/>
            </w:pPr>
            <w:r>
              <w:t>Министерство сельского хозяйства Алтайского края</w:t>
            </w:r>
          </w:p>
        </w:tc>
      </w:tr>
      <w:tr w:rsidR="00B2431D">
        <w:tc>
          <w:tcPr>
            <w:tcW w:w="3402" w:type="dxa"/>
            <w:tcBorders>
              <w:top w:val="nil"/>
              <w:left w:val="nil"/>
              <w:bottom w:val="nil"/>
              <w:right w:val="nil"/>
            </w:tcBorders>
          </w:tcPr>
          <w:p w:rsidR="00B2431D" w:rsidRDefault="00B2431D">
            <w:pPr>
              <w:pStyle w:val="ConsPlusNormal"/>
              <w:jc w:val="both"/>
            </w:pPr>
            <w:r>
              <w:t>Соисполнители программы</w:t>
            </w:r>
          </w:p>
        </w:tc>
        <w:tc>
          <w:tcPr>
            <w:tcW w:w="5613" w:type="dxa"/>
            <w:tcBorders>
              <w:top w:val="nil"/>
              <w:left w:val="nil"/>
              <w:bottom w:val="nil"/>
              <w:right w:val="nil"/>
            </w:tcBorders>
          </w:tcPr>
          <w:p w:rsidR="00B2431D" w:rsidRDefault="00B2431D">
            <w:pPr>
              <w:pStyle w:val="ConsPlusNormal"/>
              <w:jc w:val="both"/>
            </w:pPr>
            <w:r>
              <w:t>отсутствуют</w:t>
            </w:r>
          </w:p>
        </w:tc>
      </w:tr>
      <w:tr w:rsidR="00B2431D">
        <w:tc>
          <w:tcPr>
            <w:tcW w:w="3402" w:type="dxa"/>
            <w:tcBorders>
              <w:top w:val="nil"/>
              <w:left w:val="nil"/>
              <w:bottom w:val="nil"/>
              <w:right w:val="nil"/>
            </w:tcBorders>
          </w:tcPr>
          <w:p w:rsidR="00B2431D" w:rsidRDefault="00B2431D">
            <w:pPr>
              <w:pStyle w:val="ConsPlusNormal"/>
              <w:jc w:val="both"/>
            </w:pPr>
            <w:r>
              <w:t>Участники программы</w:t>
            </w:r>
          </w:p>
        </w:tc>
        <w:tc>
          <w:tcPr>
            <w:tcW w:w="5613" w:type="dxa"/>
            <w:tcBorders>
              <w:top w:val="nil"/>
              <w:left w:val="nil"/>
              <w:bottom w:val="nil"/>
              <w:right w:val="nil"/>
            </w:tcBorders>
          </w:tcPr>
          <w:p w:rsidR="00B2431D" w:rsidRDefault="00B2431D">
            <w:pPr>
              <w:pStyle w:val="ConsPlusNormal"/>
              <w:jc w:val="both"/>
            </w:pPr>
            <w:r>
              <w:t>Министерство образования и науки Алтайского края;</w:t>
            </w:r>
          </w:p>
          <w:p w:rsidR="00B2431D" w:rsidRDefault="00B2431D">
            <w:pPr>
              <w:pStyle w:val="ConsPlusNormal"/>
              <w:jc w:val="both"/>
            </w:pPr>
            <w:r>
              <w:lastRenderedPageBreak/>
              <w:t>Министерство здравоохранения Алтайского края;</w:t>
            </w:r>
          </w:p>
          <w:p w:rsidR="00B2431D" w:rsidRDefault="00B2431D">
            <w:pPr>
              <w:pStyle w:val="ConsPlusNormal"/>
              <w:jc w:val="both"/>
            </w:pPr>
            <w:r>
              <w:t>Министерство строительства и жилищно-коммунального хозяйства Алтайского края;</w:t>
            </w:r>
          </w:p>
          <w:p w:rsidR="00B2431D" w:rsidRDefault="00B2431D">
            <w:pPr>
              <w:pStyle w:val="ConsPlusNormal"/>
              <w:jc w:val="both"/>
            </w:pPr>
            <w:r>
              <w:t>Министерство транспорта Алтайского края;</w:t>
            </w:r>
          </w:p>
          <w:p w:rsidR="00B2431D" w:rsidRDefault="00B2431D">
            <w:pPr>
              <w:pStyle w:val="ConsPlusNormal"/>
              <w:jc w:val="both"/>
            </w:pPr>
            <w:r>
              <w:t>Министерство промышленности и энергетики Алтайского края;</w:t>
            </w:r>
          </w:p>
          <w:p w:rsidR="00B2431D" w:rsidRDefault="00B2431D">
            <w:pPr>
              <w:pStyle w:val="ConsPlusNormal"/>
              <w:jc w:val="both"/>
            </w:pPr>
            <w:r>
              <w:t>Министерство культуры Алтайского края;</w:t>
            </w:r>
          </w:p>
          <w:p w:rsidR="00B2431D" w:rsidRDefault="00B2431D">
            <w:pPr>
              <w:pStyle w:val="ConsPlusNormal"/>
              <w:jc w:val="both"/>
            </w:pPr>
            <w:r>
              <w:t>Министерство спорта Алтайского края;</w:t>
            </w:r>
          </w:p>
          <w:p w:rsidR="00B2431D" w:rsidRDefault="00B2431D">
            <w:pPr>
              <w:pStyle w:val="ConsPlusNormal"/>
              <w:jc w:val="both"/>
            </w:pPr>
            <w:r>
              <w:t>Министерство цифрового развития и связи Алтайского края;</w:t>
            </w:r>
          </w:p>
          <w:p w:rsidR="00B2431D" w:rsidRDefault="00B2431D">
            <w:pPr>
              <w:pStyle w:val="ConsPlusNormal"/>
              <w:jc w:val="both"/>
            </w:pPr>
            <w:r>
              <w:t>органы местного самоуправления муниципальных районов и городских округов (по согласованию);</w:t>
            </w:r>
          </w:p>
          <w:p w:rsidR="00B2431D" w:rsidRDefault="00B2431D">
            <w:pPr>
              <w:pStyle w:val="ConsPlusNormal"/>
              <w:jc w:val="both"/>
            </w:pPr>
            <w:r>
              <w:t>юридические лица и индивидуальные предприниматели, осуществляющие хозяйственную деятельность на сельских территориях (по согласованию);</w:t>
            </w:r>
          </w:p>
          <w:p w:rsidR="00B2431D" w:rsidRDefault="00B2431D">
            <w:pPr>
              <w:pStyle w:val="ConsPlusNormal"/>
              <w:jc w:val="both"/>
            </w:pPr>
            <w:r>
              <w:t>кредитные организации (по согласованию);</w:t>
            </w:r>
          </w:p>
          <w:p w:rsidR="00B2431D" w:rsidRDefault="00B2431D">
            <w:pPr>
              <w:pStyle w:val="ConsPlusNormal"/>
              <w:jc w:val="both"/>
            </w:pPr>
            <w:r>
              <w:t>граждане, проживающие в сельской местности, и их общественные объединения (по согласованию)</w:t>
            </w:r>
          </w:p>
        </w:tc>
      </w:tr>
      <w:tr w:rsidR="00B2431D">
        <w:tc>
          <w:tcPr>
            <w:tcW w:w="3402" w:type="dxa"/>
            <w:tcBorders>
              <w:top w:val="nil"/>
              <w:left w:val="nil"/>
              <w:bottom w:val="nil"/>
              <w:right w:val="nil"/>
            </w:tcBorders>
          </w:tcPr>
          <w:p w:rsidR="00B2431D" w:rsidRDefault="00B2431D">
            <w:pPr>
              <w:pStyle w:val="ConsPlusNormal"/>
              <w:jc w:val="both"/>
            </w:pPr>
            <w:r>
              <w:lastRenderedPageBreak/>
              <w:t>Цель программы</w:t>
            </w:r>
          </w:p>
        </w:tc>
        <w:tc>
          <w:tcPr>
            <w:tcW w:w="5613" w:type="dxa"/>
            <w:tcBorders>
              <w:top w:val="nil"/>
              <w:left w:val="nil"/>
              <w:bottom w:val="nil"/>
              <w:right w:val="nil"/>
            </w:tcBorders>
          </w:tcPr>
          <w:p w:rsidR="00B2431D" w:rsidRDefault="00B2431D">
            <w:pPr>
              <w:pStyle w:val="ConsPlusNormal"/>
              <w:jc w:val="both"/>
            </w:pPr>
            <w:r>
              <w:t>создание благоприятных социально-экономических условий для выполнения сельскими территориями их общенациональных функций и решения задач территориального развития</w:t>
            </w:r>
          </w:p>
        </w:tc>
      </w:tr>
      <w:tr w:rsidR="00B2431D">
        <w:tc>
          <w:tcPr>
            <w:tcW w:w="3402" w:type="dxa"/>
            <w:tcBorders>
              <w:top w:val="nil"/>
              <w:left w:val="nil"/>
              <w:bottom w:val="nil"/>
              <w:right w:val="nil"/>
            </w:tcBorders>
          </w:tcPr>
          <w:p w:rsidR="00B2431D" w:rsidRDefault="00B2431D">
            <w:pPr>
              <w:pStyle w:val="ConsPlusNormal"/>
              <w:jc w:val="both"/>
            </w:pPr>
            <w:r>
              <w:t>Задачи программы</w:t>
            </w:r>
          </w:p>
        </w:tc>
        <w:tc>
          <w:tcPr>
            <w:tcW w:w="5613" w:type="dxa"/>
            <w:tcBorders>
              <w:top w:val="nil"/>
              <w:left w:val="nil"/>
              <w:bottom w:val="nil"/>
              <w:right w:val="nil"/>
            </w:tcBorders>
          </w:tcPr>
          <w:p w:rsidR="00B2431D" w:rsidRDefault="00B2431D">
            <w:pPr>
              <w:pStyle w:val="ConsPlusNormal"/>
              <w:jc w:val="both"/>
            </w:pPr>
            <w:r>
              <w:t>создание условий для обеспечения сельского населения доступным и комфортным жильем;</w:t>
            </w:r>
          </w:p>
          <w:p w:rsidR="00B2431D" w:rsidRDefault="00B2431D">
            <w:pPr>
              <w:pStyle w:val="ConsPlusNormal"/>
              <w:jc w:val="both"/>
            </w:pPr>
            <w:r>
              <w:t>развитие рынка труда (кадрового потенциала) на сельских территориях;</w:t>
            </w:r>
          </w:p>
          <w:p w:rsidR="00B2431D" w:rsidRDefault="00B2431D">
            <w:pPr>
              <w:pStyle w:val="ConsPlusNormal"/>
              <w:jc w:val="both"/>
            </w:pPr>
            <w:r>
              <w:t>создание и развитие инфраструктуры на сельских территориях;</w:t>
            </w:r>
          </w:p>
          <w:p w:rsidR="00B2431D" w:rsidRDefault="00B2431D">
            <w:pPr>
              <w:pStyle w:val="ConsPlusNormal"/>
              <w:jc w:val="both"/>
            </w:pPr>
            <w:r>
              <w:t>придание сельским территориям современного облика</w:t>
            </w:r>
          </w:p>
        </w:tc>
      </w:tr>
      <w:tr w:rsidR="00B2431D">
        <w:tc>
          <w:tcPr>
            <w:tcW w:w="3402" w:type="dxa"/>
            <w:tcBorders>
              <w:top w:val="nil"/>
              <w:left w:val="nil"/>
              <w:bottom w:val="nil"/>
              <w:right w:val="nil"/>
            </w:tcBorders>
          </w:tcPr>
          <w:p w:rsidR="00B2431D" w:rsidRDefault="00B2431D">
            <w:pPr>
              <w:pStyle w:val="ConsPlusNormal"/>
              <w:jc w:val="both"/>
            </w:pPr>
            <w:r>
              <w:t>Индикаторы и показатели программы</w:t>
            </w:r>
          </w:p>
        </w:tc>
        <w:tc>
          <w:tcPr>
            <w:tcW w:w="5613" w:type="dxa"/>
            <w:tcBorders>
              <w:top w:val="nil"/>
              <w:left w:val="nil"/>
              <w:bottom w:val="nil"/>
              <w:right w:val="nil"/>
            </w:tcBorders>
          </w:tcPr>
          <w:p w:rsidR="00B2431D" w:rsidRDefault="00B2431D">
            <w:pPr>
              <w:pStyle w:val="ConsPlusNormal"/>
              <w:jc w:val="both"/>
            </w:pPr>
            <w:r>
              <w:t>доля сельского населения в общей численности населения региона;</w:t>
            </w:r>
          </w:p>
          <w:p w:rsidR="00B2431D" w:rsidRDefault="00B2431D">
            <w:pPr>
              <w:pStyle w:val="ConsPlusNormal"/>
              <w:jc w:val="both"/>
            </w:pPr>
            <w:r>
              <w:t>соотношение среднемесячных располагаемых ресурсов сельского и городского домохозяйств;</w:t>
            </w:r>
          </w:p>
          <w:p w:rsidR="00B2431D" w:rsidRDefault="00B2431D">
            <w:pPr>
              <w:pStyle w:val="ConsPlusNormal"/>
              <w:jc w:val="both"/>
            </w:pPr>
            <w:r>
              <w:t>доля общей площади благоустроенных жилых помещений в сельских населенных пунктах;</w:t>
            </w:r>
          </w:p>
          <w:p w:rsidR="00B2431D" w:rsidRDefault="00B2431D">
            <w:pPr>
              <w:pStyle w:val="ConsPlusNormal"/>
              <w:jc w:val="both"/>
            </w:pPr>
            <w:r>
              <w:t>количество сельских семей, улучшивших жилищные условия с использованием программных механизмов, в том числе:</w:t>
            </w:r>
          </w:p>
          <w:p w:rsidR="00B2431D" w:rsidRDefault="00B2431D">
            <w:pPr>
              <w:pStyle w:val="ConsPlusNormal"/>
              <w:jc w:val="both"/>
            </w:pPr>
            <w:r>
              <w:t>количество семей, улучшивших жилищные условия с использованием социальных выплат;</w:t>
            </w:r>
          </w:p>
          <w:p w:rsidR="00B2431D" w:rsidRDefault="00B2431D">
            <w:pPr>
              <w:pStyle w:val="ConsPlusNormal"/>
              <w:jc w:val="both"/>
            </w:pPr>
            <w:r>
              <w:t>количество семей, улучшивших жилищные условия посредством найма жилых помещений;</w:t>
            </w:r>
          </w:p>
          <w:p w:rsidR="00B2431D" w:rsidRDefault="00B2431D">
            <w:pPr>
              <w:pStyle w:val="ConsPlusNormal"/>
              <w:jc w:val="both"/>
            </w:pPr>
            <w:r>
              <w:t>количество семей, улучшивших жилищные условия с использованием жилищных (ипотечных) кредитов (займов) по льготной ставке;</w:t>
            </w:r>
          </w:p>
          <w:p w:rsidR="00B2431D" w:rsidRDefault="00B2431D">
            <w:pPr>
              <w:pStyle w:val="ConsPlusNormal"/>
              <w:jc w:val="both"/>
            </w:pPr>
            <w:r>
              <w:t>площадь жилых помещений (жилых домов), введенных (приобретенных) проживающими на сельских территориях гражданами, которые построили (приобрели) жилье с использованием программных механизмов, в том числе:</w:t>
            </w:r>
          </w:p>
          <w:p w:rsidR="00B2431D" w:rsidRDefault="00B2431D">
            <w:pPr>
              <w:pStyle w:val="ConsPlusNormal"/>
              <w:jc w:val="both"/>
            </w:pPr>
            <w:r>
              <w:t xml:space="preserve">площадь введенного (приобретенного) гражданами, </w:t>
            </w:r>
            <w:r>
              <w:lastRenderedPageBreak/>
              <w:t>проживающими на сельских территориях, жилья, построенного (приобретенного) с использованием социальных выплат;</w:t>
            </w:r>
          </w:p>
          <w:p w:rsidR="00B2431D" w:rsidRDefault="00B2431D">
            <w:pPr>
              <w:pStyle w:val="ConsPlusNormal"/>
              <w:jc w:val="both"/>
            </w:pPr>
            <w:r>
              <w:t>площадь введенного (приобретенного) гражданами, проживающими на сельских территориях, жилья, предоставляемого на условиях найма жилых помещений;</w:t>
            </w:r>
          </w:p>
          <w:p w:rsidR="00B2431D" w:rsidRDefault="00B2431D">
            <w:pPr>
              <w:pStyle w:val="ConsPlusNormal"/>
              <w:jc w:val="both"/>
            </w:pPr>
            <w:r>
              <w:t>площадь введенного (приобретенного) гражданами, проживающими на сельских территориях, жилья, построенного (приобретенного) с использованием жилищных (ипотечных) кредитов (займов) по льготной ставке;</w:t>
            </w:r>
          </w:p>
          <w:p w:rsidR="00B2431D" w:rsidRDefault="00B2431D">
            <w:pPr>
              <w:pStyle w:val="ConsPlusNormal"/>
              <w:jc w:val="both"/>
            </w:pPr>
            <w:r>
              <w:t>объем привлеченных гражданами льготных жилищных (ипотечных) кредитов (займов) на строительство (приобретение) жилых помещений (жилых домов) на сельских территориях;</w:t>
            </w:r>
          </w:p>
          <w:p w:rsidR="00B2431D" w:rsidRDefault="00B2431D">
            <w:pPr>
              <w:pStyle w:val="ConsPlusNormal"/>
              <w:jc w:val="both"/>
            </w:pPr>
            <w:r>
              <w:t>количество предоставленных гражданам, проживающим на сельских территориях, льготных потребительских кредитов (займов) на обустройство жилых помещений (жилых домов) инженерными коммуникациями и оборудованием;</w:t>
            </w:r>
          </w:p>
          <w:p w:rsidR="00B2431D" w:rsidRDefault="00B2431D">
            <w:pPr>
              <w:pStyle w:val="ConsPlusNormal"/>
              <w:jc w:val="both"/>
            </w:pPr>
            <w:r>
              <w:t>объем привлеченных гражданами льготных потребительских кредитов (займов) на обустройство жилых помещений (жилых домов) инженерными коммуникациями и оборудованием;</w:t>
            </w:r>
          </w:p>
          <w:p w:rsidR="00B2431D" w:rsidRDefault="00B2431D">
            <w:pPr>
              <w:pStyle w:val="ConsPlusNormal"/>
              <w:jc w:val="both"/>
            </w:pPr>
            <w:r>
              <w:t>количество расположенных в сельской местности населенных пунктов, в которых реализованы проекты комплексного обустройства площадок под компактную жилищную застройку;</w:t>
            </w:r>
          </w:p>
          <w:p w:rsidR="00B2431D" w:rsidRDefault="00B2431D">
            <w:pPr>
              <w:pStyle w:val="ConsPlusNormal"/>
              <w:jc w:val="both"/>
            </w:pPr>
            <w:r>
              <w:t>численность работников сельскохозяйственных организаций,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 по которым за счет бюджетных ресурсов возмещается часть понесенных затрат;</w:t>
            </w:r>
          </w:p>
          <w:p w:rsidR="00B2431D" w:rsidRDefault="00B2431D">
            <w:pPr>
              <w:pStyle w:val="ConsPlusNormal"/>
              <w:jc w:val="both"/>
            </w:pPr>
            <w:r>
              <w:t>численность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студентов, привлеченных для прохождения производственной практики, в отношении которых за счет бюджетных ресурсов возмещается часть понесенных затрат;</w:t>
            </w:r>
          </w:p>
          <w:p w:rsidR="00B2431D" w:rsidRDefault="00B2431D">
            <w:pPr>
              <w:pStyle w:val="ConsPlusNormal"/>
              <w:jc w:val="both"/>
            </w:pPr>
            <w:r>
              <w:t>количество и объем предоставленных предпринимателям и организациям льготных кредитов для финансирования создания объектов инженерной инфраструктуры (внешних инженерных сетей), а также для покрытия расходов, связанных с их подключением, расходов на строительство и реконструкцию автомобильных дорог общего пользования с твердым покрытием (за исключением внутриплощадочных дорог), строительство жилых зданий;</w:t>
            </w:r>
          </w:p>
          <w:p w:rsidR="00B2431D" w:rsidRDefault="00B2431D">
            <w:pPr>
              <w:pStyle w:val="ConsPlusNormal"/>
              <w:jc w:val="both"/>
            </w:pPr>
            <w:r>
              <w:t>количество введенных в действие проектов по благоустройству;</w:t>
            </w:r>
          </w:p>
          <w:p w:rsidR="00B2431D" w:rsidRDefault="00B2431D">
            <w:pPr>
              <w:pStyle w:val="ConsPlusNormal"/>
              <w:jc w:val="both"/>
            </w:pPr>
            <w:r>
              <w:lastRenderedPageBreak/>
              <w:t>протяженность введенных в действие распределительных газовых сетей;</w:t>
            </w:r>
          </w:p>
          <w:p w:rsidR="00B2431D" w:rsidRDefault="00B2431D">
            <w:pPr>
              <w:pStyle w:val="ConsPlusNormal"/>
              <w:jc w:val="both"/>
            </w:pPr>
            <w:r>
              <w:t>протяженность введенных в действие локальных водопроводов;</w:t>
            </w:r>
          </w:p>
          <w:p w:rsidR="00B2431D" w:rsidRDefault="00B2431D">
            <w:pPr>
              <w:pStyle w:val="ConsPlusNormal"/>
              <w:jc w:val="both"/>
            </w:pPr>
            <w:r>
              <w:t>протяженность введенных в действие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расположенным на сельских территориях, объектам производства и переработки продукции;</w:t>
            </w:r>
          </w:p>
          <w:p w:rsidR="00B2431D" w:rsidRDefault="00B2431D">
            <w:pPr>
              <w:pStyle w:val="ConsPlusNormal"/>
              <w:jc w:val="both"/>
            </w:pPr>
            <w:r>
              <w:t>количество введенных в действие проектов комплексного развития, учитывающих интересы населения и бизнес-сообщества, проживающих и ведущих деятельность на сельских территориях</w:t>
            </w:r>
          </w:p>
        </w:tc>
      </w:tr>
      <w:tr w:rsidR="00B2431D">
        <w:tc>
          <w:tcPr>
            <w:tcW w:w="3402" w:type="dxa"/>
            <w:tcBorders>
              <w:top w:val="nil"/>
              <w:left w:val="nil"/>
              <w:bottom w:val="nil"/>
              <w:right w:val="nil"/>
            </w:tcBorders>
          </w:tcPr>
          <w:p w:rsidR="00B2431D" w:rsidRDefault="00B2431D">
            <w:pPr>
              <w:pStyle w:val="ConsPlusNormal"/>
              <w:jc w:val="both"/>
            </w:pPr>
            <w:r>
              <w:lastRenderedPageBreak/>
              <w:t>Сроки и этапы реализации программы</w:t>
            </w:r>
          </w:p>
        </w:tc>
        <w:tc>
          <w:tcPr>
            <w:tcW w:w="5613" w:type="dxa"/>
            <w:tcBorders>
              <w:top w:val="nil"/>
              <w:left w:val="nil"/>
              <w:bottom w:val="nil"/>
              <w:right w:val="nil"/>
            </w:tcBorders>
          </w:tcPr>
          <w:p w:rsidR="00B2431D" w:rsidRDefault="00B2431D">
            <w:pPr>
              <w:pStyle w:val="ConsPlusNormal"/>
              <w:jc w:val="both"/>
            </w:pPr>
            <w:r>
              <w:t>2020 - 2025 годы</w:t>
            </w:r>
          </w:p>
        </w:tc>
      </w:tr>
      <w:tr w:rsidR="00B2431D">
        <w:tc>
          <w:tcPr>
            <w:tcW w:w="3402" w:type="dxa"/>
            <w:tcBorders>
              <w:top w:val="nil"/>
              <w:left w:val="nil"/>
              <w:bottom w:val="nil"/>
              <w:right w:val="nil"/>
            </w:tcBorders>
          </w:tcPr>
          <w:p w:rsidR="00B2431D" w:rsidRDefault="00B2431D">
            <w:pPr>
              <w:pStyle w:val="ConsPlusNormal"/>
              <w:jc w:val="both"/>
            </w:pPr>
            <w:r>
              <w:t>Объемы и источники финансирования программы</w:t>
            </w:r>
          </w:p>
        </w:tc>
        <w:tc>
          <w:tcPr>
            <w:tcW w:w="5613" w:type="dxa"/>
            <w:tcBorders>
              <w:top w:val="nil"/>
              <w:left w:val="nil"/>
              <w:bottom w:val="nil"/>
              <w:right w:val="nil"/>
            </w:tcBorders>
          </w:tcPr>
          <w:p w:rsidR="00B2431D" w:rsidRDefault="00B2431D">
            <w:pPr>
              <w:pStyle w:val="ConsPlusNormal"/>
              <w:jc w:val="both"/>
            </w:pPr>
            <w:r>
              <w:t>общий объем финансирования программы составляет 23419439,7 тыс. рублей, в том числе:</w:t>
            </w:r>
          </w:p>
          <w:p w:rsidR="00B2431D" w:rsidRDefault="00B2431D">
            <w:pPr>
              <w:pStyle w:val="ConsPlusNormal"/>
              <w:jc w:val="both"/>
            </w:pPr>
            <w:r>
              <w:t>на 2020 год - 1581657,3 тыс. рублей;</w:t>
            </w:r>
          </w:p>
          <w:p w:rsidR="00B2431D" w:rsidRDefault="00B2431D">
            <w:pPr>
              <w:pStyle w:val="ConsPlusNormal"/>
              <w:jc w:val="both"/>
            </w:pPr>
            <w:r>
              <w:t>на 2021 год - 2289930,3 тыс. рублей;</w:t>
            </w:r>
          </w:p>
          <w:p w:rsidR="00B2431D" w:rsidRDefault="00B2431D">
            <w:pPr>
              <w:pStyle w:val="ConsPlusNormal"/>
              <w:jc w:val="both"/>
            </w:pPr>
            <w:r>
              <w:t>на 2022 год - 2863271,2 тыс. рублей;</w:t>
            </w:r>
          </w:p>
          <w:p w:rsidR="00B2431D" w:rsidRDefault="00B2431D">
            <w:pPr>
              <w:pStyle w:val="ConsPlusNormal"/>
              <w:jc w:val="both"/>
            </w:pPr>
            <w:r>
              <w:t>на 2023 год - 4748247,0 тыс. рублей;</w:t>
            </w:r>
          </w:p>
          <w:p w:rsidR="00B2431D" w:rsidRDefault="00B2431D">
            <w:pPr>
              <w:pStyle w:val="ConsPlusNormal"/>
              <w:jc w:val="both"/>
            </w:pPr>
            <w:r>
              <w:t>на 2024 год - 5565284,7 тыс. рублей;</w:t>
            </w:r>
          </w:p>
          <w:p w:rsidR="00B2431D" w:rsidRDefault="00B2431D">
            <w:pPr>
              <w:pStyle w:val="ConsPlusNormal"/>
              <w:jc w:val="both"/>
            </w:pPr>
            <w:r>
              <w:t>на 2025 год - 6371049,2 тыс. рублей, из них:</w:t>
            </w:r>
          </w:p>
          <w:p w:rsidR="00B2431D" w:rsidRDefault="00B2431D">
            <w:pPr>
              <w:pStyle w:val="ConsPlusNormal"/>
              <w:jc w:val="both"/>
            </w:pPr>
            <w:r>
              <w:t>объем бюджетных ассигнований из федерального бюджета - 5146189,6 тыс. рублей, в том числе:</w:t>
            </w:r>
          </w:p>
          <w:p w:rsidR="00B2431D" w:rsidRDefault="00B2431D">
            <w:pPr>
              <w:pStyle w:val="ConsPlusNormal"/>
              <w:jc w:val="both"/>
            </w:pPr>
            <w:r>
              <w:t>на 2020 год - 666768,7 тыс. рублей;</w:t>
            </w:r>
          </w:p>
          <w:p w:rsidR="00B2431D" w:rsidRDefault="00B2431D">
            <w:pPr>
              <w:pStyle w:val="ConsPlusNormal"/>
              <w:jc w:val="both"/>
            </w:pPr>
            <w:r>
              <w:t>на 2021 год - 409150,2 тыс. рублей;</w:t>
            </w:r>
          </w:p>
          <w:p w:rsidR="00B2431D" w:rsidRDefault="00B2431D">
            <w:pPr>
              <w:pStyle w:val="ConsPlusNormal"/>
              <w:jc w:val="both"/>
            </w:pPr>
            <w:r>
              <w:t>на 2022 год - 368765,5 тыс. рублей;</w:t>
            </w:r>
          </w:p>
          <w:p w:rsidR="00B2431D" w:rsidRDefault="00B2431D">
            <w:pPr>
              <w:pStyle w:val="ConsPlusNormal"/>
              <w:jc w:val="both"/>
            </w:pPr>
            <w:r>
              <w:t>на 2023 год - 1098688,8 тыс. рублей;</w:t>
            </w:r>
          </w:p>
          <w:p w:rsidR="00B2431D" w:rsidRDefault="00B2431D">
            <w:pPr>
              <w:pStyle w:val="ConsPlusNormal"/>
              <w:jc w:val="both"/>
            </w:pPr>
            <w:r>
              <w:t>на 2024 год - 1236663,5 тыс. рублей;</w:t>
            </w:r>
          </w:p>
          <w:p w:rsidR="00B2431D" w:rsidRDefault="00B2431D">
            <w:pPr>
              <w:pStyle w:val="ConsPlusNormal"/>
              <w:jc w:val="both"/>
            </w:pPr>
            <w:r>
              <w:t>на 2025 год - 1366152,9 тыс. рублей,</w:t>
            </w:r>
          </w:p>
          <w:p w:rsidR="00B2431D" w:rsidRDefault="00B2431D">
            <w:pPr>
              <w:pStyle w:val="ConsPlusNormal"/>
              <w:jc w:val="both"/>
            </w:pPr>
            <w:r>
              <w:t>объем бюджетных ассигнований из краевого бюджета - 2456935,5 тыс. рублей, в том числе:</w:t>
            </w:r>
          </w:p>
          <w:p w:rsidR="00B2431D" w:rsidRDefault="00B2431D">
            <w:pPr>
              <w:pStyle w:val="ConsPlusNormal"/>
              <w:jc w:val="both"/>
            </w:pPr>
            <w:r>
              <w:t>на 2020 год - 503854,2 тыс. рублей;</w:t>
            </w:r>
          </w:p>
          <w:p w:rsidR="00B2431D" w:rsidRDefault="00B2431D">
            <w:pPr>
              <w:pStyle w:val="ConsPlusNormal"/>
              <w:jc w:val="both"/>
            </w:pPr>
            <w:r>
              <w:t>на 2021 год - 512302,5 тыс. рублей;</w:t>
            </w:r>
          </w:p>
          <w:p w:rsidR="00B2431D" w:rsidRDefault="00B2431D">
            <w:pPr>
              <w:pStyle w:val="ConsPlusNormal"/>
              <w:jc w:val="both"/>
            </w:pPr>
            <w:r>
              <w:t>на 2022 год - 506479,5 тыс. рублей;</w:t>
            </w:r>
          </w:p>
          <w:p w:rsidR="00B2431D" w:rsidRDefault="00B2431D">
            <w:pPr>
              <w:pStyle w:val="ConsPlusNormal"/>
              <w:jc w:val="both"/>
            </w:pPr>
            <w:r>
              <w:t>на 2023 год - 310068,0 тыс. рублей;</w:t>
            </w:r>
          </w:p>
          <w:p w:rsidR="00B2431D" w:rsidRDefault="00B2431D">
            <w:pPr>
              <w:pStyle w:val="ConsPlusNormal"/>
              <w:jc w:val="both"/>
            </w:pPr>
            <w:r>
              <w:t>на 2024 год - 311461,7 тыс. рублей;</w:t>
            </w:r>
          </w:p>
          <w:p w:rsidR="00B2431D" w:rsidRDefault="00B2431D">
            <w:pPr>
              <w:pStyle w:val="ConsPlusNormal"/>
              <w:jc w:val="both"/>
            </w:pPr>
            <w:r>
              <w:t>на 2025 год - 312769,6 тыс. рублей,</w:t>
            </w:r>
          </w:p>
          <w:p w:rsidR="00B2431D" w:rsidRDefault="00B2431D">
            <w:pPr>
              <w:pStyle w:val="ConsPlusNormal"/>
              <w:jc w:val="both"/>
            </w:pPr>
            <w:r>
              <w:t>объем бюджетных ассигнований из местных бюджетов - 72784,6 тыс. рублей, в том числе:</w:t>
            </w:r>
          </w:p>
          <w:p w:rsidR="00B2431D" w:rsidRDefault="00B2431D">
            <w:pPr>
              <w:pStyle w:val="ConsPlusNormal"/>
              <w:jc w:val="both"/>
            </w:pPr>
            <w:r>
              <w:t>на 2020 год - 13400,4 тыс. рублей;</w:t>
            </w:r>
          </w:p>
          <w:p w:rsidR="00B2431D" w:rsidRDefault="00B2431D">
            <w:pPr>
              <w:pStyle w:val="ConsPlusNormal"/>
              <w:jc w:val="both"/>
            </w:pPr>
            <w:r>
              <w:t>на 2021 год - 13981,1 тыс. рублей;</w:t>
            </w:r>
          </w:p>
          <w:p w:rsidR="00B2431D" w:rsidRDefault="00B2431D">
            <w:pPr>
              <w:pStyle w:val="ConsPlusNormal"/>
              <w:jc w:val="both"/>
            </w:pPr>
            <w:r>
              <w:t>на 2022 год - 13308,5 тыс. рублей;</w:t>
            </w:r>
          </w:p>
          <w:p w:rsidR="00B2431D" w:rsidRDefault="00B2431D">
            <w:pPr>
              <w:pStyle w:val="ConsPlusNormal"/>
              <w:jc w:val="both"/>
            </w:pPr>
            <w:r>
              <w:t>на 2023 год - 8618,4 тыс. рублей;</w:t>
            </w:r>
          </w:p>
          <w:p w:rsidR="00B2431D" w:rsidRDefault="00B2431D">
            <w:pPr>
              <w:pStyle w:val="ConsPlusNormal"/>
              <w:jc w:val="both"/>
            </w:pPr>
            <w:r>
              <w:t>на 2024 год - 10757,2 тыс. рублей;</w:t>
            </w:r>
          </w:p>
          <w:p w:rsidR="00B2431D" w:rsidRDefault="00B2431D">
            <w:pPr>
              <w:pStyle w:val="ConsPlusNormal"/>
              <w:jc w:val="both"/>
            </w:pPr>
            <w:r>
              <w:t>на 2025 год - 12719,0 тыс. рублей,</w:t>
            </w:r>
          </w:p>
          <w:p w:rsidR="00B2431D" w:rsidRDefault="00B2431D">
            <w:pPr>
              <w:pStyle w:val="ConsPlusNormal"/>
              <w:jc w:val="both"/>
            </w:pPr>
            <w:r>
              <w:t>объем средств из внебюджетных источников - 15743530,0 тыс. рублей, в том числе:</w:t>
            </w:r>
          </w:p>
          <w:p w:rsidR="00B2431D" w:rsidRDefault="00B2431D">
            <w:pPr>
              <w:pStyle w:val="ConsPlusNormal"/>
              <w:jc w:val="both"/>
            </w:pPr>
            <w:r>
              <w:lastRenderedPageBreak/>
              <w:t>на 2020 год - 397634,0 тыс. рублей;</w:t>
            </w:r>
          </w:p>
          <w:p w:rsidR="00B2431D" w:rsidRDefault="00B2431D">
            <w:pPr>
              <w:pStyle w:val="ConsPlusNormal"/>
              <w:jc w:val="both"/>
            </w:pPr>
            <w:r>
              <w:t>на 2021 год - 1354496,5 тыс. рублей;</w:t>
            </w:r>
          </w:p>
          <w:p w:rsidR="00B2431D" w:rsidRDefault="00B2431D">
            <w:pPr>
              <w:pStyle w:val="ConsPlusNormal"/>
              <w:jc w:val="both"/>
            </w:pPr>
            <w:r>
              <w:t>на 2022 год - 1974717,7 тыс. рублей;</w:t>
            </w:r>
          </w:p>
          <w:p w:rsidR="00B2431D" w:rsidRDefault="00B2431D">
            <w:pPr>
              <w:pStyle w:val="ConsPlusNormal"/>
              <w:jc w:val="both"/>
            </w:pPr>
            <w:r>
              <w:t>на 2023 год - 3330871,8 тыс. рублей;</w:t>
            </w:r>
          </w:p>
          <w:p w:rsidR="00B2431D" w:rsidRDefault="00B2431D">
            <w:pPr>
              <w:pStyle w:val="ConsPlusNormal"/>
              <w:jc w:val="both"/>
            </w:pPr>
            <w:r>
              <w:t>на 2024 год - 4006402,3 тыс. рублей;</w:t>
            </w:r>
          </w:p>
          <w:p w:rsidR="00B2431D" w:rsidRDefault="00B2431D">
            <w:pPr>
              <w:pStyle w:val="ConsPlusNormal"/>
              <w:jc w:val="both"/>
            </w:pPr>
            <w:r>
              <w:t>на 2025 год - 4679407,7 тыс. рублей</w:t>
            </w:r>
          </w:p>
        </w:tc>
      </w:tr>
      <w:tr w:rsidR="00B2431D">
        <w:tc>
          <w:tcPr>
            <w:tcW w:w="3402" w:type="dxa"/>
            <w:tcBorders>
              <w:top w:val="nil"/>
              <w:left w:val="nil"/>
              <w:bottom w:val="nil"/>
              <w:right w:val="nil"/>
            </w:tcBorders>
          </w:tcPr>
          <w:p w:rsidR="00B2431D" w:rsidRDefault="00B2431D">
            <w:pPr>
              <w:pStyle w:val="ConsPlusNormal"/>
              <w:jc w:val="both"/>
            </w:pPr>
            <w:r>
              <w:lastRenderedPageBreak/>
              <w:t>Ожидаемые конечные результаты реализации программы</w:t>
            </w:r>
          </w:p>
        </w:tc>
        <w:tc>
          <w:tcPr>
            <w:tcW w:w="5613" w:type="dxa"/>
            <w:tcBorders>
              <w:top w:val="nil"/>
              <w:left w:val="nil"/>
              <w:bottom w:val="nil"/>
              <w:right w:val="nil"/>
            </w:tcBorders>
          </w:tcPr>
          <w:p w:rsidR="00B2431D" w:rsidRDefault="00B2431D">
            <w:pPr>
              <w:pStyle w:val="ConsPlusNormal"/>
              <w:jc w:val="both"/>
            </w:pPr>
            <w:r>
              <w:t>сохранение доли сельского населения в общей численности населения региона на уровне 43,0%;</w:t>
            </w:r>
          </w:p>
          <w:p w:rsidR="00B2431D" w:rsidRDefault="00B2431D">
            <w:pPr>
              <w:pStyle w:val="ConsPlusNormal"/>
              <w:jc w:val="both"/>
            </w:pPr>
            <w:r>
              <w:t>доведение соотношения среднемесячных располагаемых ресурсов сельского и городского домохозяйств до 90,0%;</w:t>
            </w:r>
          </w:p>
          <w:p w:rsidR="00B2431D" w:rsidRDefault="00B2431D">
            <w:pPr>
              <w:pStyle w:val="ConsPlusNormal"/>
              <w:jc w:val="both"/>
            </w:pPr>
            <w:r>
              <w:t>повышение доли общей площади благоустроенных жилых помещений в сельских населенных пунктах до 50,5% от общей площади жилых помещений;</w:t>
            </w:r>
          </w:p>
          <w:p w:rsidR="00B2431D" w:rsidRDefault="00B2431D">
            <w:pPr>
              <w:pStyle w:val="ConsPlusNormal"/>
              <w:jc w:val="both"/>
            </w:pPr>
            <w:r>
              <w:t>улучшение жилищных условий 6,6 тыс. проживающих на сельских территориях сельских семей, которые построили (приобрели) жилье с использованием программных механизмов, в том числе:</w:t>
            </w:r>
          </w:p>
          <w:p w:rsidR="00B2431D" w:rsidRDefault="00B2431D">
            <w:pPr>
              <w:pStyle w:val="ConsPlusNormal"/>
              <w:jc w:val="both"/>
            </w:pPr>
            <w:r>
              <w:t>улучшение жилищных условий 0,4 тыс. сельских семей, которые построили (приобрели) жилье с использованием социальных выплат;</w:t>
            </w:r>
          </w:p>
          <w:p w:rsidR="00B2431D" w:rsidRDefault="00B2431D">
            <w:pPr>
              <w:pStyle w:val="ConsPlusNormal"/>
              <w:jc w:val="both"/>
            </w:pPr>
            <w:r>
              <w:t>улучшение жилищных условий 0,4 тыс. сельских семей, которые построили (приобрели) жилье на условиях найма жилых помещений;</w:t>
            </w:r>
          </w:p>
          <w:p w:rsidR="00B2431D" w:rsidRDefault="00B2431D">
            <w:pPr>
              <w:pStyle w:val="ConsPlusNormal"/>
              <w:jc w:val="both"/>
            </w:pPr>
            <w:r>
              <w:t>улучшение жилищных условий 5,8 тыс. сельских семей, которые построили (приобрели) жилье с использованием жилищных (ипотечных) кредитов (займов) по льготной ставке;</w:t>
            </w:r>
          </w:p>
          <w:p w:rsidR="00B2431D" w:rsidRDefault="00B2431D">
            <w:pPr>
              <w:pStyle w:val="ConsPlusNormal"/>
              <w:jc w:val="both"/>
            </w:pPr>
            <w:r>
              <w:t>ввод (приобретение) 336,3 тыс. кв. м жилья проживающими на сельских территориях гражданами, которые построили (приобрели) жилье с использованием программных механизмов, в том числе:</w:t>
            </w:r>
          </w:p>
          <w:p w:rsidR="00B2431D" w:rsidRDefault="00B2431D">
            <w:pPr>
              <w:pStyle w:val="ConsPlusNormal"/>
              <w:jc w:val="both"/>
            </w:pPr>
            <w:r>
              <w:t>ввод (приобретение) гражданами, проживающими на сельских территориях, 28,9 тыс. кв. м жилья с использованием социальных выплат;</w:t>
            </w:r>
          </w:p>
          <w:p w:rsidR="00B2431D" w:rsidRDefault="00B2431D">
            <w:pPr>
              <w:pStyle w:val="ConsPlusNormal"/>
              <w:jc w:val="both"/>
            </w:pPr>
            <w:r>
              <w:t>ввод (приобретение) 27,7 тыс. кв. м жилья, предоставляемого на условиях найма жилых помещений гражданам, проживающим на сельских территориях;</w:t>
            </w:r>
          </w:p>
          <w:p w:rsidR="00B2431D" w:rsidRDefault="00B2431D">
            <w:pPr>
              <w:pStyle w:val="ConsPlusNormal"/>
              <w:jc w:val="both"/>
            </w:pPr>
            <w:r>
              <w:t>ввод (приобретение) гражданами, проживающими на сельских территориях, 279,6 тыс. кв. м жилья, построенного (приобретенного) с использованием жилищных (ипотечных) кредитов (займов) по льготной ставке;</w:t>
            </w:r>
          </w:p>
          <w:p w:rsidR="00B2431D" w:rsidRDefault="00B2431D">
            <w:pPr>
              <w:pStyle w:val="ConsPlusNormal"/>
              <w:jc w:val="both"/>
            </w:pPr>
            <w:r>
              <w:t>привлечение гражданами льготных жилищных (ипотечных) кредитов (займов) в сумме 11740000,0 тыс. рублей для строительства (приобретения) жилых помещений (жилых домов) на сельских территориях;</w:t>
            </w:r>
          </w:p>
          <w:p w:rsidR="00B2431D" w:rsidRDefault="00B2431D">
            <w:pPr>
              <w:pStyle w:val="ConsPlusNormal"/>
              <w:jc w:val="both"/>
            </w:pPr>
            <w:r>
              <w:t>предоставление гражданам, проживающим на сельских территориях, 3,2 тыс. льготных потребительских кредитов (займов) на обустройство жилых помещений (жилых домов) инженерными коммуникациями и оборудованием;</w:t>
            </w:r>
          </w:p>
          <w:p w:rsidR="00B2431D" w:rsidRDefault="00B2431D">
            <w:pPr>
              <w:pStyle w:val="ConsPlusNormal"/>
              <w:jc w:val="both"/>
            </w:pPr>
            <w:r>
              <w:t xml:space="preserve">привлечение гражданами потребительских кредитов </w:t>
            </w:r>
            <w:r>
              <w:lastRenderedPageBreak/>
              <w:t>(займов) на обустройство жилых помещений (жилых домов) инженерными коммуникациями и оборудованием в сумме 650000,0 тыс. рублей;</w:t>
            </w:r>
          </w:p>
          <w:p w:rsidR="00B2431D" w:rsidRDefault="00B2431D">
            <w:pPr>
              <w:pStyle w:val="ConsPlusNormal"/>
              <w:jc w:val="both"/>
            </w:pPr>
            <w:r>
              <w:t>реализация проекта комплексного обустройства площадки под компактную жилищную застройку в 1 населенном пункте, расположенном в сельской местности;</w:t>
            </w:r>
          </w:p>
          <w:p w:rsidR="00B2431D" w:rsidRDefault="00B2431D">
            <w:pPr>
              <w:pStyle w:val="ConsPlusNormal"/>
              <w:jc w:val="both"/>
            </w:pPr>
            <w:r>
              <w:t>достижение значения показателя численности работников сельскохозяйственных организаций, обучающихся по ученическим договорам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- 0,1 тыс. человек;</w:t>
            </w:r>
          </w:p>
          <w:p w:rsidR="00B2431D" w:rsidRDefault="00B2431D">
            <w:pPr>
              <w:pStyle w:val="ConsPlusNormal"/>
              <w:jc w:val="both"/>
            </w:pPr>
            <w:r>
              <w:t>достижение значения показателя численности привлеченных для прохождения производственной практики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- 0,3 тыс. человек;</w:t>
            </w:r>
          </w:p>
          <w:p w:rsidR="00B2431D" w:rsidRDefault="00B2431D">
            <w:pPr>
              <w:pStyle w:val="ConsPlusNormal"/>
              <w:jc w:val="both"/>
            </w:pPr>
            <w:r>
              <w:t>предоставление предпринимателям и организациям 0,2 тыс. льготных кредитов в объеме 575000,0 тыс. рублей для финансирования создания объектов инженерной инфраструктуры (внешних инженерных сетей), а также для покрытия расходов, связанных с их подключением, расходов на строительство и реконструкцию автомобильных дорог общего пользования с твердым покрытием (за исключением внутриплощадочных дорог), строительство жилых зданий;</w:t>
            </w:r>
          </w:p>
          <w:p w:rsidR="00B2431D" w:rsidRDefault="00B2431D">
            <w:pPr>
              <w:pStyle w:val="ConsPlusNormal"/>
              <w:jc w:val="both"/>
            </w:pPr>
            <w:r>
              <w:t>ввод в действие 0,6 тыс. проектов по благоустройству, реализованных на сельских территориях;</w:t>
            </w:r>
          </w:p>
          <w:p w:rsidR="00B2431D" w:rsidRDefault="00B2431D">
            <w:pPr>
              <w:pStyle w:val="ConsPlusNormal"/>
              <w:jc w:val="both"/>
            </w:pPr>
            <w:r>
              <w:t>ввод в действие 39,5 км распределительных газовых сетей;</w:t>
            </w:r>
          </w:p>
          <w:p w:rsidR="00B2431D" w:rsidRDefault="00B2431D">
            <w:pPr>
              <w:pStyle w:val="ConsPlusNormal"/>
              <w:jc w:val="both"/>
            </w:pPr>
            <w:r>
              <w:t>ввод в действие 85,5 км локальных водопроводов;</w:t>
            </w:r>
          </w:p>
          <w:p w:rsidR="00B2431D" w:rsidRDefault="00B2431D">
            <w:pPr>
              <w:pStyle w:val="ConsPlusNormal"/>
              <w:jc w:val="both"/>
            </w:pPr>
            <w:r>
              <w:t>ввод в действие 66,1 км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расположенным на сельских территориях, объектам производства и переработки продукции;</w:t>
            </w:r>
          </w:p>
          <w:p w:rsidR="00B2431D" w:rsidRDefault="00B2431D">
            <w:pPr>
              <w:pStyle w:val="ConsPlusNormal"/>
              <w:jc w:val="both"/>
            </w:pPr>
            <w:r>
              <w:t>ввод в действие 120 проектов комплексного развития, учитывающих интересы населения и бизнес-сообщества, проживающих и ведущих деятельность на сельских территориях</w:t>
            </w:r>
          </w:p>
        </w:tc>
      </w:tr>
    </w:tbl>
    <w:p w:rsidR="00B2431D" w:rsidRDefault="00B2431D">
      <w:pPr>
        <w:pStyle w:val="ConsPlusNormal"/>
        <w:jc w:val="both"/>
      </w:pPr>
    </w:p>
    <w:p w:rsidR="00B2431D" w:rsidRDefault="00B2431D">
      <w:pPr>
        <w:pStyle w:val="ConsPlusTitle"/>
        <w:jc w:val="center"/>
        <w:outlineLvl w:val="1"/>
      </w:pPr>
      <w:r>
        <w:t>1. Общая характеристика сферы реализации</w:t>
      </w:r>
    </w:p>
    <w:p w:rsidR="00B2431D" w:rsidRDefault="00B2431D">
      <w:pPr>
        <w:pStyle w:val="ConsPlusTitle"/>
        <w:jc w:val="center"/>
      </w:pPr>
      <w:r>
        <w:t>государственной программы</w:t>
      </w:r>
    </w:p>
    <w:p w:rsidR="00B2431D" w:rsidRDefault="00B2431D">
      <w:pPr>
        <w:pStyle w:val="ConsPlusNormal"/>
        <w:jc w:val="both"/>
      </w:pPr>
    </w:p>
    <w:p w:rsidR="00B2431D" w:rsidRDefault="00B2431D">
      <w:pPr>
        <w:pStyle w:val="ConsPlusNormal"/>
        <w:ind w:firstLine="540"/>
        <w:jc w:val="both"/>
      </w:pPr>
      <w:r>
        <w:t>Алтайский край по численности постоянно проживающего населения (по состоянию на 01.01.2019 - 2332,8 тыс. человек) занимает 22 место в России и 5 место в Сибирском федеральном округе. При этом в сельской местности проживают 1010,2 тыс. человек, или 43,0% населения (в среднем по округу - 27,8%, по России - 26%). А плотность населения (14,3 человека на 1 квадратный километр) также превышает аналогичные показатели по России и Сибирскому федеральному округу.</w:t>
      </w:r>
    </w:p>
    <w:p w:rsidR="00B2431D" w:rsidRDefault="00B2431D">
      <w:pPr>
        <w:pStyle w:val="ConsPlusNormal"/>
        <w:spacing w:before="220"/>
        <w:ind w:firstLine="540"/>
        <w:jc w:val="both"/>
      </w:pPr>
      <w:r>
        <w:lastRenderedPageBreak/>
        <w:t>В настоящее время в крае насчитывается 719 муниципальных образований, в том числе 59 муниципальных районов, 10 городских округов, 7 городских поселений, 643 сельских поселения. Из 1588 сельских населенных пунктов 455 или 28,7%, имеют численность жителей до 100 человек.</w:t>
      </w:r>
    </w:p>
    <w:p w:rsidR="00B2431D" w:rsidRDefault="00B2431D">
      <w:pPr>
        <w:pStyle w:val="ConsPlusNormal"/>
        <w:spacing w:before="220"/>
        <w:ind w:firstLine="540"/>
        <w:jc w:val="both"/>
      </w:pPr>
      <w:r>
        <w:t>Территория Алтайского края составляет 16,8 млн га, из которых 11,7 млн га приходится на земли сельскохозяйственного назначения (70%), 4,3 млн га - земли лесов (25%). В структуре земель сельскохозяйственного назначения 6,5 млн га занимает пашня. По ее площади регион лидирует в Российской Федерации и занимает треть таких земель Сибирского федерального округа.</w:t>
      </w:r>
    </w:p>
    <w:p w:rsidR="00B2431D" w:rsidRDefault="00B2431D">
      <w:pPr>
        <w:pStyle w:val="ConsPlusNormal"/>
        <w:spacing w:before="220"/>
        <w:ind w:firstLine="540"/>
        <w:jc w:val="both"/>
      </w:pPr>
      <w:r>
        <w:t>Сельское хозяйство является системообразующей отраслью экономики Алтайского края и формирует 13,7% валового регионального продукта. На долю занятых в сельском и лесном хозяйстве, охоте и рыболовстве в регионе приходится 11% работающих (119,2 тыс. человек). Отрасль формирует агропродовольственный рынок, обеспечивает продовольственную и экономическую безопасность, определяет трудовой и поселенческий потенциал сельских территорий.</w:t>
      </w:r>
    </w:p>
    <w:p w:rsidR="00B2431D" w:rsidRDefault="00B2431D">
      <w:pPr>
        <w:pStyle w:val="ConsPlusNormal"/>
        <w:spacing w:before="220"/>
        <w:ind w:firstLine="540"/>
        <w:jc w:val="both"/>
      </w:pPr>
      <w:r>
        <w:t>В сельском хозяйстве отмечаются также высокие темпы роста количества высокопроизводительных рабочих мест. За период с 2012 по 2018 год их количество в регионе выросло в 1,8 раза - с 9200 до 16936 единиц (по виду деятельности "Сельское, лесное хозяйство, охота, рыболовство и рыбоводство"). Этим процессам содействовала техническая и технологическая модернизация производства.</w:t>
      </w:r>
    </w:p>
    <w:p w:rsidR="00B2431D" w:rsidRDefault="00B2431D">
      <w:pPr>
        <w:pStyle w:val="ConsPlusNormal"/>
        <w:spacing w:before="220"/>
        <w:ind w:firstLine="540"/>
        <w:jc w:val="both"/>
      </w:pPr>
      <w:r>
        <w:t>Росту занятости сельского населения и легализации деятельности в сфере сельского хозяйства во многом способствовали меры, направленные на поддержку малых форм хозяйствования. Их реализация позволила создать стимулы для регистрации большого количества личных подсобных хозяйств в качестве крестьянских (фермерских), определив тем самым появление новых рабочих мест и повышение доходов сельского населения.</w:t>
      </w:r>
    </w:p>
    <w:p w:rsidR="00B2431D" w:rsidRDefault="00B2431D">
      <w:pPr>
        <w:pStyle w:val="ConsPlusNormal"/>
        <w:spacing w:before="220"/>
        <w:ind w:firstLine="540"/>
        <w:jc w:val="both"/>
      </w:pPr>
      <w:r>
        <w:t>Однако рост сельскохозяйственного производства не обеспечивает достаточного уровня финансовой устойчивости сельхозтоваропроизводителей. Несмотря на увеличение прибыли, уровень рентабельности составляет 10 - 15%, что не позволяет вести расширенное воспроизводство. Сельхозтоваропроизводители края в значительной степени зависимы от реализации зерновых культур.</w:t>
      </w:r>
    </w:p>
    <w:p w:rsidR="00B2431D" w:rsidRDefault="00B2431D">
      <w:pPr>
        <w:pStyle w:val="ConsPlusNormal"/>
        <w:spacing w:before="220"/>
        <w:ind w:firstLine="540"/>
        <w:jc w:val="both"/>
      </w:pPr>
      <w:r>
        <w:t>Промышленное же производство локализовано в муниципальных образованиях региона в разной степени. В целом на сельские территории приходится около 20% от его общекраевого объема. По выпуску промышленной продукции на душу населения различия среди сельских территорий очень существенны, причем основной их специализацией является пищевая и перерабатывающая промышленность. В последнее время в районах края активно развивается производство отдельных продуктов питания и напитков, что связано с оформлением групп компаний (холдингов), формированием брендов (прежде всего в молочной отрасли), активной модернизацией и открытием новых производств. На долю сельских районов края приходится около 50% объемов выпуска муки, 70% - крупы, около 40% - мяса и субпродуктов, 45% - сыра и сырных продуктов, более 30% - цельномолочной продукции, около 20% - макарон. Алтайский край является крупнейшим производителем сыра, муки и крупы в России.</w:t>
      </w:r>
    </w:p>
    <w:p w:rsidR="00B2431D" w:rsidRDefault="00B2431D">
      <w:pPr>
        <w:pStyle w:val="ConsPlusNormal"/>
        <w:spacing w:before="220"/>
        <w:ind w:firstLine="540"/>
        <w:jc w:val="both"/>
      </w:pPr>
      <w:r>
        <w:t>Одной из значимых сфер занятости в сельской местности является лесное хозяйство и деревообработка. Алтайский край обладает значительными лесосырьевыми ресурсами: лесами покрыто 25% территории региона. По производству пиломатериалов край занимает 5 - 6 место в России. На его долю приходится порядка 6% общероссийского объема производства.</w:t>
      </w:r>
    </w:p>
    <w:p w:rsidR="00B2431D" w:rsidRDefault="00B2431D">
      <w:pPr>
        <w:pStyle w:val="ConsPlusNormal"/>
        <w:spacing w:before="220"/>
        <w:ind w:firstLine="540"/>
        <w:jc w:val="both"/>
      </w:pPr>
      <w:r>
        <w:t xml:space="preserve">Развитию в крае сельскохозяйственного производства во многом способствует государственная поддержка. Эффект системной государственной поддержки как на федеральном, так и на региональном уровне выразился в повышении финансовой устойчивости организаций и уровня заработной платы в отрасли. За 2013 - 2018 годы среднемесячная заработная плата в </w:t>
      </w:r>
      <w:r>
        <w:lastRenderedPageBreak/>
        <w:t>сельском хозяйстве (по полному кругу организаций без учета вспомогательной деятельности) выросла в 1,9 раза и составила 20655 рублей. Сохранение в отрасли устойчивой тенденции роста заработной платы обеспечило увеличение ее соотношения со средним уровнем заработной платы по всем видам экономической деятельности с 68 до 81% (в среднем по Российской Федерации оно составляет 59%).</w:t>
      </w:r>
    </w:p>
    <w:p w:rsidR="00B2431D" w:rsidRDefault="00B2431D">
      <w:pPr>
        <w:pStyle w:val="ConsPlusNormal"/>
        <w:spacing w:before="220"/>
        <w:ind w:firstLine="540"/>
        <w:jc w:val="both"/>
      </w:pPr>
      <w:r>
        <w:t>Однако, несмотря на темпы экономического роста, обеспечивающие развитие основных отраслей сельской экономики, и сопутствующее ему увеличение доходов сельских жителей, официальные денежные доходы граждан в районах отстают от среднегородских значений. И развитие сферы малого и среднего предпринимательства в сельской местности также отстает от городских показателей: в муниципальных районах края осуществляют деятельность менее 39% индивидуальных предпринимателей и 15% малых предприятий. Естественным следствием данных процессов являются более низкие показатели товарооборота, общественного питания и платных услуг в сравнении со среднегородским уровнем.</w:t>
      </w:r>
    </w:p>
    <w:p w:rsidR="00B2431D" w:rsidRDefault="00B2431D">
      <w:pPr>
        <w:pStyle w:val="ConsPlusNormal"/>
        <w:spacing w:before="220"/>
        <w:ind w:firstLine="540"/>
        <w:jc w:val="both"/>
      </w:pPr>
      <w:r>
        <w:t>Еще одним измерением уровня жизни населения является качество жизни. И среди его важнейших аспектов, которые формируют предпочтения относительно проживания в той или иной местности, - обеспеченность жильем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p>
    <w:p w:rsidR="00B2431D" w:rsidRDefault="00B2431D">
      <w:pPr>
        <w:pStyle w:val="ConsPlusNormal"/>
        <w:spacing w:before="220"/>
        <w:ind w:firstLine="540"/>
        <w:jc w:val="both"/>
      </w:pPr>
      <w:r>
        <w:t>Обеспеченность жильем сельских жителей несколько выше среднего значения по городам - 23,6 кв. м на человека (по городам - 20,9 кв. м). Вместе с тем уровень благоустройства сельских домовладений отстает от средних значений по краю: водопроводом оборудовано 69,1% жилищного фонда (в среднем по краю - 80,2%), канализацией - 49,4% (по краю - 84,0%), отоплением - 86,1% (по краю - 88,9%), горячим водоснабжением - 8,5% (по краю - 41,5%).</w:t>
      </w:r>
    </w:p>
    <w:p w:rsidR="00B2431D" w:rsidRDefault="00B2431D">
      <w:pPr>
        <w:pStyle w:val="ConsPlusNormal"/>
        <w:spacing w:before="220"/>
        <w:ind w:firstLine="540"/>
        <w:jc w:val="both"/>
      </w:pPr>
      <w:r>
        <w:t>Одной из проблем развития сельских территорий является также ветхость инженерной инфраструктуры. В настоящее время требуют замены около 31% тепловых, 39% водопроводных и 22% канализационных сетей. В силу этого потери тепла в сетях составляют более 22,1% от выработки, а непроизводительные потери в водопроводных сетях - 15,3% от объема воды, подаваемой потребителям. В целом число аварийных ситуаций и повреждений в системе водоснабжения составляет 36 случаев на 100 км сетей, в теплоснабжении - 27 аварий на 100 км сетей.</w:t>
      </w:r>
    </w:p>
    <w:p w:rsidR="00B2431D" w:rsidRDefault="00B2431D">
      <w:pPr>
        <w:pStyle w:val="ConsPlusNormal"/>
        <w:spacing w:before="220"/>
        <w:ind w:firstLine="540"/>
        <w:jc w:val="both"/>
      </w:pPr>
      <w:r>
        <w:t>Особенно напряженная ситуация сложилась с водоснабжением. Подземные воды, используемые для питьевых целей, в ряде населенных пунктов не соответствуют требованиям санитарных правил и нормативов (более 30% всех питьевых вод), характеризуются высокой минерализацией, в том числе содержанием хлоридов (300 - 500 мг/литр), сульфатов (400 - 700 мг/л), железа (0,3 - 2 мг/л), что превышает предельно допустимые концентрации в 1,5 - 4,0 раза. Кроме того, большинство систем коммунального водоснабжения нуждается в модернизации, поскольку построены в 1960 - 1970 годах и в результате длительного срока эксплуатации степень их износа достигла критического уровня.</w:t>
      </w:r>
    </w:p>
    <w:p w:rsidR="00B2431D" w:rsidRDefault="00B2431D">
      <w:pPr>
        <w:pStyle w:val="ConsPlusNormal"/>
        <w:spacing w:before="220"/>
        <w:ind w:firstLine="540"/>
        <w:jc w:val="both"/>
      </w:pPr>
      <w:r>
        <w:t>Одним из факторов улучшения благоустройства жилищного фонда и объектов социальной сферы является газификация. С начала газификации края - с 1995 года - построено 4,9 тыс. км газораспределительных сетей, газифицировано порядка 128,7 тыс. квартир и частных домовладений. Вместе с тем уровень газификации территории региона составляет лишь 17,2%, в том числе в сельской местности - 7,5%, тогда как в среднем по России газифицировано 68,1% территории, а показатели газификации городских и сельских населенных пунктов равны соответственно 71,3% и 59,4%.</w:t>
      </w:r>
    </w:p>
    <w:p w:rsidR="00B2431D" w:rsidRDefault="00B2431D">
      <w:pPr>
        <w:pStyle w:val="ConsPlusNormal"/>
        <w:spacing w:before="220"/>
        <w:ind w:firstLine="540"/>
        <w:jc w:val="both"/>
      </w:pPr>
      <w:r>
        <w:t xml:space="preserve">Правительство Алтайского края работает над повышением качества жизни на селе. Для этого, а также с целью сокращения бюджетных расходов в сельской местности, кроме прочего, проводится оптимизация и реструктуризация системы образования и здравоохранения. Здесь </w:t>
      </w:r>
      <w:r>
        <w:lastRenderedPageBreak/>
        <w:t>функционирует 971 общеобразовательная школа, где обучается 115,9 тыс. учащихся или 48,3% от общего числа школьников. В крае создано 269 базовых школ, 244 школьных округа, деятельность которых позволяет развивать различные формы сетевого взаимодействия.</w:t>
      </w:r>
    </w:p>
    <w:p w:rsidR="00B2431D" w:rsidRDefault="00B2431D">
      <w:pPr>
        <w:pStyle w:val="ConsPlusNormal"/>
        <w:spacing w:before="220"/>
        <w:ind w:firstLine="540"/>
        <w:jc w:val="both"/>
      </w:pPr>
      <w:r>
        <w:t>Медицинская помощь оказывается сельскому населению в 58 центральных районных больницах и их структурных подразделениях - 18 участковых больницах, 190 сельских врачебных амбулаториях и 863 (из них в 10 мобильных) фельдшерско-акушерских пунктах (далее - "ФАПы"). Чрезвычайно разветвленное административно-территориальное деление, высокая доля сельских жителей, значительное количество сел с небольшой численностью населения и низкой плотностью расселения в сельской местности диктуют необходимость содержания широкой сети медицинских организаций, оказывающих преимущественно первичную медико-санитарную помощь, и обусловливают существенные сложности в обеспечении сельским жителям равнодоступности специализированной медицинской помощи, а также в организации работы скорой медицинской помощи на селе.</w:t>
      </w:r>
    </w:p>
    <w:p w:rsidR="00B2431D" w:rsidRDefault="00B2431D">
      <w:pPr>
        <w:pStyle w:val="ConsPlusNormal"/>
        <w:spacing w:before="220"/>
        <w:ind w:firstLine="540"/>
        <w:jc w:val="both"/>
      </w:pPr>
      <w:r>
        <w:t>Одним из приоритетов развития здравоохранения края является совершенствование сельского здравоохранения. Подтверждением этого является тот факт, что в части финансирования мероприятий программы модернизации здравоохранения более 40% средств направлено в сельские лечебные учреждения. И поскольку для многих сельских жителей фельдшерско-акушерские пункты стали самыми доступными медицинскими подразделениями, первоочередная задача сельского здравоохранения края - сохранение и развитие ФАПов.</w:t>
      </w:r>
    </w:p>
    <w:p w:rsidR="00B2431D" w:rsidRDefault="00B2431D">
      <w:pPr>
        <w:pStyle w:val="ConsPlusNormal"/>
        <w:spacing w:before="220"/>
        <w:ind w:firstLine="540"/>
        <w:jc w:val="both"/>
      </w:pPr>
      <w:r>
        <w:t>Проведенные преобразования позволили обеспечить оказание до 60% первичной медико-санитарной помощи сельскому населению в амбулаторных условиях (на уровне фельдшерско-акушерских пунктов, сельских врачебных амбулаторий и участковых больниц). Тем не менее доступность первичной медико-санитарной помощи, в том числе врачебной, для населения сел остается на более низком уровне, чем в городе.</w:t>
      </w:r>
    </w:p>
    <w:p w:rsidR="00B2431D" w:rsidRDefault="00B2431D">
      <w:pPr>
        <w:pStyle w:val="ConsPlusNormal"/>
        <w:spacing w:before="220"/>
        <w:ind w:firstLine="540"/>
        <w:jc w:val="both"/>
      </w:pPr>
      <w:r>
        <w:t>Качество жизни сельского населения зависит и от приобщения к культуре. В настоящее время в крае функционирует многопрофильная сеть учреждений культуры, 91% которых находится в сельской местности. Однако на протяжении последних лет сохраняется тенденция к их сокращению. И все же регион по-прежнему отличается высокой обеспеченностью сельского населения учреждениями культуры.</w:t>
      </w:r>
    </w:p>
    <w:p w:rsidR="00B2431D" w:rsidRDefault="00B2431D">
      <w:pPr>
        <w:pStyle w:val="ConsPlusNormal"/>
        <w:spacing w:before="220"/>
        <w:ind w:firstLine="540"/>
        <w:jc w:val="both"/>
      </w:pPr>
      <w:r>
        <w:t>Подводя итог, нужно отметить, что по большинству основных показателей социального и экономического развития сельская местность не достигает среднекраевых значений. Более низкое качество окружающей среды, денежных доходов населения и ограниченные возможности для самовыражения подталкивают сельских жителей к миграции, создают благоприятную среду для распространения различных социальных заболеваний и ведут к более высоким показателям смертности.</w:t>
      </w:r>
    </w:p>
    <w:p w:rsidR="00B2431D" w:rsidRDefault="00B2431D">
      <w:pPr>
        <w:pStyle w:val="ConsPlusNormal"/>
        <w:spacing w:before="220"/>
        <w:ind w:firstLine="540"/>
        <w:jc w:val="both"/>
      </w:pPr>
      <w:r>
        <w:t>В то же время сельская местность края обладает уникальным природным и рекреационным потенциалом. Перспективы развития сельских территорий связаны в том числе с несельскохозяйственной занятостью населения. Поэтому для региона актуальна государственная поддержка предпринимательства, гибкость сельского рынка труда, привлечение молодежи. А одним из ключевых факторов повышения привлекательности сельских территорий является создание комфортных условий для проживания - строительство современного жилья, повышение уровня его благоустройства.</w:t>
      </w:r>
    </w:p>
    <w:p w:rsidR="00B2431D" w:rsidRDefault="00B2431D">
      <w:pPr>
        <w:pStyle w:val="ConsPlusNormal"/>
        <w:spacing w:before="220"/>
        <w:ind w:firstLine="540"/>
        <w:jc w:val="both"/>
      </w:pPr>
      <w:r>
        <w:t>Объективные особенности развития сельских территорий свидетельствуют о том, что достижение прогресса в сложившейся ситуации возможно только на условиях использования программно-целевого метода, в том числе постановки задачи и определения путей ее решения с привлечением средств государственной поддержки на федеральном уровне. Так, эффективность комплексного подхода к формированию устойчивого развития сельских территорий и учет точек экономического роста позволили в последние годы повысить инвестиционную активность на селе.</w:t>
      </w:r>
    </w:p>
    <w:p w:rsidR="00B2431D" w:rsidRDefault="00B2431D">
      <w:pPr>
        <w:pStyle w:val="ConsPlusNormal"/>
        <w:spacing w:before="220"/>
        <w:ind w:firstLine="540"/>
        <w:jc w:val="both"/>
      </w:pPr>
      <w:r>
        <w:lastRenderedPageBreak/>
        <w:t>Вместе с тем, несмотря на достигнутый положительный эффект от реализации ранее действовавших в регионе программ, направленных на развитие социальной и инженерной инфраструктуры, для полноценного использования экономического потенциала сельских территорий и повышения качества жизни сельского населения этого оказалось недостаточно. Без дальнейшего привлечения программно-целевого метода сложившаяся на сельских территориях проблемная ситуация усугубится, что ставит под угрозу выполнение стратегических задач социально-экономического развития страны и региона, в том числе в области обеспечения продовольственной безопасности.</w:t>
      </w:r>
    </w:p>
    <w:p w:rsidR="00B2431D" w:rsidRDefault="00B2431D">
      <w:pPr>
        <w:pStyle w:val="ConsPlusNormal"/>
        <w:spacing w:before="220"/>
        <w:ind w:firstLine="540"/>
        <w:jc w:val="both"/>
      </w:pPr>
      <w:r>
        <w:t>Целесообразность использования программно-целевого метода для решения задач устойчивого развития сельских территорий подкреплена:</w:t>
      </w:r>
    </w:p>
    <w:p w:rsidR="00B2431D" w:rsidRDefault="00B2431D">
      <w:pPr>
        <w:pStyle w:val="ConsPlusNormal"/>
        <w:spacing w:before="220"/>
        <w:ind w:firstLine="540"/>
        <w:jc w:val="both"/>
      </w:pPr>
      <w:r>
        <w:t>взаимосвязью целевых установок развития сельских территорий с приоритетами социально-экономического развития России (и Алтайского края в частности) в части повышения уровня и качества жизни на селе, создания социальных основ для экономического роста аграрного и других секторов экономики;</w:t>
      </w:r>
    </w:p>
    <w:p w:rsidR="00B2431D" w:rsidRDefault="00B2431D">
      <w:pPr>
        <w:pStyle w:val="ConsPlusNormal"/>
        <w:spacing w:before="220"/>
        <w:ind w:firstLine="540"/>
        <w:jc w:val="both"/>
      </w:pPr>
      <w:r>
        <w:t>долгосрочным характером социальных проблем сельских территорий, требующих системного подхода к их решению;</w:t>
      </w:r>
    </w:p>
    <w:p w:rsidR="00B2431D" w:rsidRDefault="00B2431D">
      <w:pPr>
        <w:pStyle w:val="ConsPlusNormal"/>
        <w:spacing w:before="220"/>
        <w:ind w:firstLine="540"/>
        <w:jc w:val="both"/>
      </w:pPr>
      <w:r>
        <w:t>высоким уровнем затратности решения накопившихся проблем села, требующих привлечения значительных объемов средств государственной поддержки.</w:t>
      </w:r>
    </w:p>
    <w:p w:rsidR="00B2431D" w:rsidRDefault="00B2431D">
      <w:pPr>
        <w:pStyle w:val="ConsPlusNormal"/>
        <w:spacing w:before="220"/>
        <w:ind w:firstLine="540"/>
        <w:jc w:val="both"/>
      </w:pPr>
      <w:r>
        <w:t>Только при комплексном подходе к решению имеющихся проблем сельские территории Алтайского края как социально-территориальная подсистема общества будут способны выполнять важнейшие общенациональные функции для его успешного социально-экономического развития.</w:t>
      </w:r>
    </w:p>
    <w:p w:rsidR="00B2431D" w:rsidRDefault="00B2431D">
      <w:pPr>
        <w:pStyle w:val="ConsPlusNormal"/>
        <w:jc w:val="both"/>
      </w:pPr>
    </w:p>
    <w:p w:rsidR="00B2431D" w:rsidRDefault="00B2431D">
      <w:pPr>
        <w:pStyle w:val="ConsPlusTitle"/>
        <w:jc w:val="center"/>
        <w:outlineLvl w:val="1"/>
      </w:pPr>
      <w:r>
        <w:t>2. Приоритеты региональной политики в сфере реализации</w:t>
      </w:r>
    </w:p>
    <w:p w:rsidR="00B2431D" w:rsidRDefault="00B2431D">
      <w:pPr>
        <w:pStyle w:val="ConsPlusTitle"/>
        <w:jc w:val="center"/>
      </w:pPr>
      <w:r>
        <w:t>государственной программы, цели и задачи, описание основных</w:t>
      </w:r>
    </w:p>
    <w:p w:rsidR="00B2431D" w:rsidRDefault="00B2431D">
      <w:pPr>
        <w:pStyle w:val="ConsPlusTitle"/>
        <w:jc w:val="center"/>
      </w:pPr>
      <w:r>
        <w:t>ожидаемых конечных результатов государственной программы,</w:t>
      </w:r>
    </w:p>
    <w:p w:rsidR="00B2431D" w:rsidRDefault="00B2431D">
      <w:pPr>
        <w:pStyle w:val="ConsPlusTitle"/>
        <w:jc w:val="center"/>
      </w:pPr>
      <w:r>
        <w:t>сроков и этапов ее реализации</w:t>
      </w:r>
    </w:p>
    <w:p w:rsidR="00B2431D" w:rsidRDefault="00B2431D">
      <w:pPr>
        <w:pStyle w:val="ConsPlusNormal"/>
        <w:jc w:val="both"/>
      </w:pPr>
    </w:p>
    <w:p w:rsidR="00B2431D" w:rsidRDefault="00B2431D">
      <w:pPr>
        <w:pStyle w:val="ConsPlusTitle"/>
        <w:jc w:val="center"/>
        <w:outlineLvl w:val="2"/>
      </w:pPr>
      <w:r>
        <w:t>2.1. Приоритеты региональной политики в сфере реализации</w:t>
      </w:r>
    </w:p>
    <w:p w:rsidR="00B2431D" w:rsidRDefault="00B2431D">
      <w:pPr>
        <w:pStyle w:val="ConsPlusTitle"/>
        <w:jc w:val="center"/>
      </w:pPr>
      <w:r>
        <w:t>государственной программы</w:t>
      </w:r>
    </w:p>
    <w:p w:rsidR="00B2431D" w:rsidRDefault="00B2431D">
      <w:pPr>
        <w:pStyle w:val="ConsPlusNormal"/>
        <w:jc w:val="both"/>
      </w:pPr>
    </w:p>
    <w:p w:rsidR="00B2431D" w:rsidRDefault="00B2431D">
      <w:pPr>
        <w:pStyle w:val="ConsPlusNormal"/>
        <w:ind w:firstLine="540"/>
        <w:jc w:val="both"/>
      </w:pPr>
      <w:r>
        <w:t xml:space="preserve">Государственная программа разработана в соответствии со </w:t>
      </w:r>
      <w:hyperlink r:id="rId5" w:history="1">
        <w:r>
          <w:rPr>
            <w:color w:val="0000FF"/>
          </w:rPr>
          <w:t>Стратегией</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N 151-р (далее - "Стратегия устойчивого развития сельских территорий"), и государственной </w:t>
      </w:r>
      <w:hyperlink r:id="rId6" w:history="1">
        <w:r>
          <w:rPr>
            <w:color w:val="0000FF"/>
          </w:rPr>
          <w:t>программой</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(далее - "госпрограмма "Комплексное развитие сельских территорий").</w:t>
      </w:r>
    </w:p>
    <w:p w:rsidR="00B2431D" w:rsidRDefault="00B2431D">
      <w:pPr>
        <w:pStyle w:val="ConsPlusNormal"/>
        <w:spacing w:before="220"/>
        <w:ind w:firstLine="540"/>
        <w:jc w:val="both"/>
      </w:pPr>
      <w:r>
        <w:t>Президентом Российской Федерации В.В.Путиным в Послании Федеральному Собранию Российской Федерации от 01.03.2018 поставлена задача уделять особое внимание "социальному, инфраструктурному развитию сельских территорий". Ее решение должно качественно изменить жизнь села, приблизить условия проживания в сельской местности к уровню городов, и в первую очередь в части доступности объектов социальной и транспортной инфраструктуры и жилищно-коммунального хозяйства.</w:t>
      </w:r>
    </w:p>
    <w:p w:rsidR="00B2431D" w:rsidRDefault="00B2431D">
      <w:pPr>
        <w:pStyle w:val="ConsPlusNormal"/>
        <w:spacing w:before="220"/>
        <w:ind w:firstLine="540"/>
        <w:jc w:val="both"/>
      </w:pPr>
      <w:hyperlink r:id="rId7" w:history="1">
        <w:r>
          <w:rPr>
            <w:color w:val="0000FF"/>
          </w:rPr>
          <w:t>Конституция</w:t>
        </w:r>
      </w:hyperlink>
      <w:r>
        <w:t xml:space="preserve"> Российской Федерации определяет, что проводимая политика должна быть направлена на создание условий, обеспечивающих достойную жизнь и свободное развитие человека. Формирование единой государственной политики в отношении сельских территорий на долгосрочный период было определено в Стратегии устойчивого развития сельских территорий. Указанная Стратегия направлена на создание условий для обеспечения стабильного повышения </w:t>
      </w:r>
      <w:r>
        <w:lastRenderedPageBreak/>
        <w:t>качества и уровня жизни сельского населения на основе преимуществ сельского образа жизни, что позволит сохранить социальный и экономический потенциал сельских территорий и обеспечит выполнение ими общенациональных функций - производственной, демографической, трудоресурсной, пространственно-коммуникационной, функции сохранения историко-культурных основ идентичности народов страны, поддержания социального контроля и освоенности сельских территорий.</w:t>
      </w:r>
    </w:p>
    <w:p w:rsidR="00B2431D" w:rsidRDefault="00B2431D">
      <w:pPr>
        <w:pStyle w:val="ConsPlusNormal"/>
        <w:spacing w:before="220"/>
        <w:ind w:firstLine="540"/>
        <w:jc w:val="both"/>
      </w:pPr>
      <w:hyperlink r:id="rId8" w:history="1">
        <w:r>
          <w:rPr>
            <w:color w:val="0000FF"/>
          </w:rPr>
          <w:t>Стратегией</w:t>
        </w:r>
      </w:hyperlink>
      <w:r>
        <w:t xml:space="preserve"> социально-экономического развития Алтайского края до 2025 года, утвержденной законом Алтайского края от 21.11.2012 N 86-ЗС, предусматривается скоординированная деятельность субъектов регионального развития для реализации имеющегося в регионе промышленного и сельскохозяйственного, туристического и рекреационного потенциалов в целях создания благоприятных условий для жизнедеятельности граждан. Немаловажная роль в осуществлении указанных планов отводится сельским территориям и сельским агломерациям.</w:t>
      </w:r>
    </w:p>
    <w:p w:rsidR="00B2431D" w:rsidRDefault="00B2431D">
      <w:pPr>
        <w:pStyle w:val="ConsPlusNormal"/>
        <w:spacing w:before="220"/>
        <w:ind w:firstLine="540"/>
        <w:jc w:val="both"/>
      </w:pPr>
      <w:r>
        <w:t>В соответствии с вышесказанным приоритетами государственной программы являются повышение уровня и качества жизни сельского населения, замедление процессов депопуляции и стабилизация численности сельского населения, создание благоприятных условий для развития экономического и человеческого потенциала.</w:t>
      </w:r>
    </w:p>
    <w:p w:rsidR="00B2431D" w:rsidRDefault="00B2431D">
      <w:pPr>
        <w:pStyle w:val="ConsPlusNormal"/>
        <w:jc w:val="both"/>
      </w:pPr>
    </w:p>
    <w:p w:rsidR="00B2431D" w:rsidRDefault="00B2431D">
      <w:pPr>
        <w:pStyle w:val="ConsPlusTitle"/>
        <w:jc w:val="center"/>
        <w:outlineLvl w:val="2"/>
      </w:pPr>
      <w:r>
        <w:t>2.2. Цели, задачи государственной программы</w:t>
      </w:r>
    </w:p>
    <w:p w:rsidR="00B2431D" w:rsidRDefault="00B2431D">
      <w:pPr>
        <w:pStyle w:val="ConsPlusNormal"/>
        <w:jc w:val="both"/>
      </w:pPr>
    </w:p>
    <w:p w:rsidR="00B2431D" w:rsidRDefault="00B2431D">
      <w:pPr>
        <w:pStyle w:val="ConsPlusNormal"/>
        <w:ind w:firstLine="540"/>
        <w:jc w:val="both"/>
      </w:pPr>
      <w:r>
        <w:t>Целью государственной программы является создание благоприятных социально-экономических условий для выполнения сельскими территориями их общенациональных функций и решения задач территориального развития.</w:t>
      </w:r>
    </w:p>
    <w:p w:rsidR="00B2431D" w:rsidRDefault="00B2431D">
      <w:pPr>
        <w:pStyle w:val="ConsPlusNormal"/>
        <w:spacing w:before="220"/>
        <w:ind w:firstLine="540"/>
        <w:jc w:val="both"/>
      </w:pPr>
      <w:r>
        <w:t>Основные задачи, которые необходимо решить программными методами:</w:t>
      </w:r>
    </w:p>
    <w:p w:rsidR="00B2431D" w:rsidRDefault="00B2431D">
      <w:pPr>
        <w:pStyle w:val="ConsPlusNormal"/>
        <w:spacing w:before="220"/>
        <w:ind w:firstLine="540"/>
        <w:jc w:val="both"/>
      </w:pPr>
      <w:r>
        <w:t>создание условий для обеспечения сельского населения доступным и комфортным жильем;</w:t>
      </w:r>
    </w:p>
    <w:p w:rsidR="00B2431D" w:rsidRDefault="00B2431D">
      <w:pPr>
        <w:pStyle w:val="ConsPlusNormal"/>
        <w:spacing w:before="220"/>
        <w:ind w:firstLine="540"/>
        <w:jc w:val="both"/>
      </w:pPr>
      <w:r>
        <w:t>развитие рынка труда (кадрового потенциала) на сельских территориях;</w:t>
      </w:r>
    </w:p>
    <w:p w:rsidR="00B2431D" w:rsidRDefault="00B2431D">
      <w:pPr>
        <w:pStyle w:val="ConsPlusNormal"/>
        <w:spacing w:before="220"/>
        <w:ind w:firstLine="540"/>
        <w:jc w:val="both"/>
      </w:pPr>
      <w:r>
        <w:t>создание и развитие инфраструктуры на сельских территориях;</w:t>
      </w:r>
    </w:p>
    <w:p w:rsidR="00B2431D" w:rsidRDefault="00B2431D">
      <w:pPr>
        <w:pStyle w:val="ConsPlusNormal"/>
        <w:spacing w:before="220"/>
        <w:ind w:firstLine="540"/>
        <w:jc w:val="both"/>
      </w:pPr>
      <w:r>
        <w:t>придание современного облика сельским территориям.</w:t>
      </w:r>
    </w:p>
    <w:p w:rsidR="00B2431D" w:rsidRDefault="00B2431D">
      <w:pPr>
        <w:pStyle w:val="ConsPlusNormal"/>
        <w:jc w:val="both"/>
      </w:pPr>
    </w:p>
    <w:p w:rsidR="00B2431D" w:rsidRDefault="00B2431D">
      <w:pPr>
        <w:pStyle w:val="ConsPlusTitle"/>
        <w:jc w:val="center"/>
        <w:outlineLvl w:val="2"/>
      </w:pPr>
      <w:r>
        <w:t>2.3. Ожидаемые конечные результаты реализации</w:t>
      </w:r>
    </w:p>
    <w:p w:rsidR="00B2431D" w:rsidRDefault="00B2431D">
      <w:pPr>
        <w:pStyle w:val="ConsPlusTitle"/>
        <w:jc w:val="center"/>
      </w:pPr>
      <w:r>
        <w:t>государственной программы</w:t>
      </w:r>
    </w:p>
    <w:p w:rsidR="00B2431D" w:rsidRDefault="00B2431D">
      <w:pPr>
        <w:pStyle w:val="ConsPlusNormal"/>
        <w:jc w:val="both"/>
      </w:pPr>
    </w:p>
    <w:p w:rsidR="00B2431D" w:rsidRDefault="00B2431D">
      <w:pPr>
        <w:pStyle w:val="ConsPlusNormal"/>
        <w:ind w:firstLine="540"/>
        <w:jc w:val="both"/>
      </w:pPr>
      <w:r>
        <w:t>Реализация предусмотренных программных положений направлена на решение существующих проблем инженерного обустройства поселений и социальной жизни сельских граждан посредством выполнения в том числе и иных (а именно ведомственных) программ, осуществляемых на территории региона.</w:t>
      </w:r>
    </w:p>
    <w:p w:rsidR="00B2431D" w:rsidRDefault="00B2431D">
      <w:pPr>
        <w:pStyle w:val="ConsPlusNormal"/>
        <w:spacing w:before="220"/>
        <w:ind w:firstLine="540"/>
        <w:jc w:val="both"/>
      </w:pPr>
      <w:r>
        <w:t>С целью повышения эффективности работы по преодолению существующих территориальных различий в уровне и качестве жизни сельского населения необходимо привлечение широкого круга участников. На основе муниципальных программ комплексного развития сельских территорий и при активном содействии предпринимательского сообщества и граждан в решении вопросов местного значения можно в достаточной мере улучшить качество и комфортность жизнедеятельности сельского населения.</w:t>
      </w:r>
    </w:p>
    <w:p w:rsidR="00B2431D" w:rsidRDefault="00B2431D">
      <w:pPr>
        <w:pStyle w:val="ConsPlusNormal"/>
        <w:spacing w:before="220"/>
        <w:ind w:firstLine="540"/>
        <w:jc w:val="both"/>
      </w:pPr>
      <w:r>
        <w:t>Реализация государственной программы обеспечит достижение следующих положительных результатов:</w:t>
      </w:r>
    </w:p>
    <w:p w:rsidR="00B2431D" w:rsidRDefault="00B2431D">
      <w:pPr>
        <w:pStyle w:val="ConsPlusNormal"/>
        <w:spacing w:before="220"/>
        <w:ind w:firstLine="540"/>
        <w:jc w:val="both"/>
      </w:pPr>
      <w:r>
        <w:t>сохранение доли сельского населения в общей численности населения региона на уровне 43,0%;</w:t>
      </w:r>
    </w:p>
    <w:p w:rsidR="00B2431D" w:rsidRDefault="00B2431D">
      <w:pPr>
        <w:pStyle w:val="ConsPlusNormal"/>
        <w:spacing w:before="220"/>
        <w:ind w:firstLine="540"/>
        <w:jc w:val="both"/>
      </w:pPr>
      <w:r>
        <w:lastRenderedPageBreak/>
        <w:t>доведение соотношения среднемесячных располагаемых ресурсов сельского и городского домохозяйств до 90,0%;</w:t>
      </w:r>
    </w:p>
    <w:p w:rsidR="00B2431D" w:rsidRDefault="00B2431D">
      <w:pPr>
        <w:pStyle w:val="ConsPlusNormal"/>
        <w:spacing w:before="220"/>
        <w:ind w:firstLine="540"/>
        <w:jc w:val="both"/>
      </w:pPr>
      <w:r>
        <w:t>повышение доли общей площади благоустроенных жилых помещений в сельских населенных пунктах до 50,5% от общей площади жилых помещений;</w:t>
      </w:r>
    </w:p>
    <w:p w:rsidR="00B2431D" w:rsidRDefault="00B2431D">
      <w:pPr>
        <w:pStyle w:val="ConsPlusNormal"/>
        <w:spacing w:before="220"/>
        <w:ind w:firstLine="540"/>
        <w:jc w:val="both"/>
      </w:pPr>
      <w:r>
        <w:t>улучшение жилищных условий:</w:t>
      </w:r>
    </w:p>
    <w:p w:rsidR="00B2431D" w:rsidRDefault="00B2431D">
      <w:pPr>
        <w:pStyle w:val="ConsPlusNormal"/>
        <w:spacing w:before="220"/>
        <w:ind w:firstLine="540"/>
        <w:jc w:val="both"/>
      </w:pPr>
      <w:r>
        <w:t>6,6 тыс. проживающих на сельских территориях сельских семей, которые построили (приобрели) жилье с использованием программных механизмов, в том числе:</w:t>
      </w:r>
    </w:p>
    <w:p w:rsidR="00B2431D" w:rsidRDefault="00B2431D">
      <w:pPr>
        <w:pStyle w:val="ConsPlusNormal"/>
        <w:spacing w:before="220"/>
        <w:ind w:firstLine="540"/>
        <w:jc w:val="both"/>
      </w:pPr>
      <w:r>
        <w:t>0,4 тыс. сельских семей, которые построили (приобрели) жилье с использованием социальных выплат;</w:t>
      </w:r>
    </w:p>
    <w:p w:rsidR="00B2431D" w:rsidRDefault="00B2431D">
      <w:pPr>
        <w:pStyle w:val="ConsPlusNormal"/>
        <w:spacing w:before="220"/>
        <w:ind w:firstLine="540"/>
        <w:jc w:val="both"/>
      </w:pPr>
      <w:r>
        <w:t>0,4 тыс. сельских семей, которые построили (приобрели) жилье на условиях найма жилых помещений;</w:t>
      </w:r>
    </w:p>
    <w:p w:rsidR="00B2431D" w:rsidRDefault="00B2431D">
      <w:pPr>
        <w:pStyle w:val="ConsPlusNormal"/>
        <w:spacing w:before="220"/>
        <w:ind w:firstLine="540"/>
        <w:jc w:val="both"/>
      </w:pPr>
      <w:r>
        <w:t>5,8 тыс. сельских семей, которые построили (приобрели) жилье с использованием жилищных (ипотечных) кредитов (займов) по льготной ставке;</w:t>
      </w:r>
    </w:p>
    <w:p w:rsidR="00B2431D" w:rsidRDefault="00B2431D">
      <w:pPr>
        <w:pStyle w:val="ConsPlusNormal"/>
        <w:spacing w:before="220"/>
        <w:ind w:firstLine="540"/>
        <w:jc w:val="both"/>
      </w:pPr>
      <w:r>
        <w:t>ввод (приобретение) 336,3 тыс. кв. м жилья проживающими на сельских территориях гражданами, которые построили (приобрели) жилье с использованием программных механизмов, в том числе:</w:t>
      </w:r>
    </w:p>
    <w:p w:rsidR="00B2431D" w:rsidRDefault="00B2431D">
      <w:pPr>
        <w:pStyle w:val="ConsPlusNormal"/>
        <w:spacing w:before="220"/>
        <w:ind w:firstLine="540"/>
        <w:jc w:val="both"/>
      </w:pPr>
      <w:r>
        <w:t>ввод (приобретение) гражданами, проживающими на сельских территориях, 28,9 тыс. кв. м жилья с использованием социальных выплат;</w:t>
      </w:r>
    </w:p>
    <w:p w:rsidR="00B2431D" w:rsidRDefault="00B2431D">
      <w:pPr>
        <w:pStyle w:val="ConsPlusNormal"/>
        <w:spacing w:before="220"/>
        <w:ind w:firstLine="540"/>
        <w:jc w:val="both"/>
      </w:pPr>
      <w:r>
        <w:t>ввод (приобретение) 27,7 тыс. кв. м жилья, предоставляемого на условиях найма жилых помещений гражданам, проживающим на сельских территориях;</w:t>
      </w:r>
    </w:p>
    <w:p w:rsidR="00B2431D" w:rsidRDefault="00B2431D">
      <w:pPr>
        <w:pStyle w:val="ConsPlusNormal"/>
        <w:spacing w:before="220"/>
        <w:ind w:firstLine="540"/>
        <w:jc w:val="both"/>
      </w:pPr>
      <w:r>
        <w:t>ввод (приобретение) гражданами, проживающими на сельских территориях, 279,6 тыс. кв. м жилья, построенного (приобретенного) с использованием жилищных (ипотечных) кредитов (займов) по льготной ставке;</w:t>
      </w:r>
    </w:p>
    <w:p w:rsidR="00B2431D" w:rsidRDefault="00B2431D">
      <w:pPr>
        <w:pStyle w:val="ConsPlusNormal"/>
        <w:spacing w:before="220"/>
        <w:ind w:firstLine="540"/>
        <w:jc w:val="both"/>
      </w:pPr>
      <w:r>
        <w:t>привлечение гражданами льготных жилищных (ипотечных) кредитов (займов) в сумме 11740000,0 тыс. рублей для строительства (приобретения) жилых помещений (жилых домов) на сельских территориях;</w:t>
      </w:r>
    </w:p>
    <w:p w:rsidR="00B2431D" w:rsidRDefault="00B2431D">
      <w:pPr>
        <w:pStyle w:val="ConsPlusNormal"/>
        <w:spacing w:before="220"/>
        <w:ind w:firstLine="540"/>
        <w:jc w:val="both"/>
      </w:pPr>
      <w:r>
        <w:t>предоставление гражданам, проживающим на сельских территориях, 3,2 тыс. льготных потребительских кредитов (займов) на обустройство жилых помещений (жилых домов) инженерными коммуникациями и оборудованием;</w:t>
      </w:r>
    </w:p>
    <w:p w:rsidR="00B2431D" w:rsidRDefault="00B2431D">
      <w:pPr>
        <w:pStyle w:val="ConsPlusNormal"/>
        <w:spacing w:before="220"/>
        <w:ind w:firstLine="540"/>
        <w:jc w:val="both"/>
      </w:pPr>
      <w:r>
        <w:t>привлечение гражданами потребительских кредитов (займов) на обустройство жилых помещений (жилых домов) инженерными коммуникациями и оборудованием в сумме 650000,0 тыс. рублей;</w:t>
      </w:r>
    </w:p>
    <w:p w:rsidR="00B2431D" w:rsidRDefault="00B2431D">
      <w:pPr>
        <w:pStyle w:val="ConsPlusNormal"/>
        <w:spacing w:before="220"/>
        <w:ind w:firstLine="540"/>
        <w:jc w:val="both"/>
      </w:pPr>
      <w:r>
        <w:t>реализация проекта комплексного обустройства площадки под компактную жилищную застройку в 1 населенном пункте, расположенном в сельской местности;</w:t>
      </w:r>
    </w:p>
    <w:p w:rsidR="00B2431D" w:rsidRDefault="00B2431D">
      <w:pPr>
        <w:pStyle w:val="ConsPlusNormal"/>
        <w:spacing w:before="220"/>
        <w:ind w:firstLine="540"/>
        <w:jc w:val="both"/>
      </w:pPr>
      <w:r>
        <w:t>достижение значения показателя численности работников сельскохозяйственных организаций, обучающихся по ученическим договорам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- 0,1 тыс. человек;</w:t>
      </w:r>
    </w:p>
    <w:p w:rsidR="00B2431D" w:rsidRDefault="00B2431D">
      <w:pPr>
        <w:pStyle w:val="ConsPlusNormal"/>
        <w:spacing w:before="220"/>
        <w:ind w:firstLine="540"/>
        <w:jc w:val="both"/>
      </w:pPr>
      <w:r>
        <w:t xml:space="preserve">достижение значения показателя численности привлеченных для прохождения производственной практики студентов, обучающихся в федеральных государственных образовательных организациях высшего образования, подведомственных Министерству сельского </w:t>
      </w:r>
      <w:r>
        <w:lastRenderedPageBreak/>
        <w:t>хозяйства Российской Федерации, - 0,3 тыс. человек;</w:t>
      </w:r>
    </w:p>
    <w:p w:rsidR="00B2431D" w:rsidRDefault="00B2431D">
      <w:pPr>
        <w:pStyle w:val="ConsPlusNormal"/>
        <w:spacing w:before="220"/>
        <w:ind w:firstLine="540"/>
        <w:jc w:val="both"/>
      </w:pPr>
      <w:r>
        <w:t>предоставление предпринимателям и организациям 0,2 тыс. льготных кредитов в объеме 575000,0 тыс. рублей для финансирования создания объектов инженерной инфраструктуры (внешних инженерных сетей), а также для покрытия расходов, связанных с их подключением, расходов на строительство и реконструкцию автомобильных дорог общего пользования с твердым покрытием (за исключением внутриплощадочных дорог), строительство жилых зданий;</w:t>
      </w:r>
    </w:p>
    <w:p w:rsidR="00B2431D" w:rsidRDefault="00B2431D">
      <w:pPr>
        <w:pStyle w:val="ConsPlusNormal"/>
        <w:spacing w:before="220"/>
        <w:ind w:firstLine="540"/>
        <w:jc w:val="both"/>
      </w:pPr>
      <w:r>
        <w:t>ввод в действие 0,6 тыс. проектов по благоустройству, реализованных на сельских территориях;</w:t>
      </w:r>
    </w:p>
    <w:p w:rsidR="00B2431D" w:rsidRDefault="00B2431D">
      <w:pPr>
        <w:pStyle w:val="ConsPlusNormal"/>
        <w:spacing w:before="220"/>
        <w:ind w:firstLine="540"/>
        <w:jc w:val="both"/>
      </w:pPr>
      <w:r>
        <w:t>ввод в действие 39,5 км распределительных газовых сетей;</w:t>
      </w:r>
    </w:p>
    <w:p w:rsidR="00B2431D" w:rsidRDefault="00B2431D">
      <w:pPr>
        <w:pStyle w:val="ConsPlusNormal"/>
        <w:spacing w:before="220"/>
        <w:ind w:firstLine="540"/>
        <w:jc w:val="both"/>
      </w:pPr>
      <w:r>
        <w:t>ввод в действие 85,5 км локальных водопроводов;</w:t>
      </w:r>
    </w:p>
    <w:p w:rsidR="00B2431D" w:rsidRDefault="00B2431D">
      <w:pPr>
        <w:pStyle w:val="ConsPlusNormal"/>
        <w:spacing w:before="220"/>
        <w:ind w:firstLine="540"/>
        <w:jc w:val="both"/>
      </w:pPr>
      <w:r>
        <w:t>ввод в действие 66,1 км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расположенным на сельских территориях, объектам производства и переработки продукции;</w:t>
      </w:r>
    </w:p>
    <w:p w:rsidR="00B2431D" w:rsidRDefault="00B2431D">
      <w:pPr>
        <w:pStyle w:val="ConsPlusNormal"/>
        <w:spacing w:before="220"/>
        <w:ind w:firstLine="540"/>
        <w:jc w:val="both"/>
      </w:pPr>
      <w:r>
        <w:t>ввод в действие 120 проектов комплексного развития, учитывающих интересы населения и бизнес-сообщества, проживающих и ведущих деятельность на сельских территориях.</w:t>
      </w:r>
    </w:p>
    <w:p w:rsidR="00B2431D" w:rsidRDefault="00B2431D">
      <w:pPr>
        <w:pStyle w:val="ConsPlusNormal"/>
        <w:spacing w:before="220"/>
        <w:ind w:firstLine="540"/>
        <w:jc w:val="both"/>
      </w:pPr>
      <w:hyperlink w:anchor="P349" w:history="1">
        <w:r>
          <w:rPr>
            <w:color w:val="0000FF"/>
          </w:rPr>
          <w:t>Сведения</w:t>
        </w:r>
      </w:hyperlink>
      <w:r>
        <w:t xml:space="preserve"> об индикаторах государственной программы и их значениях приведены в приложении 1 к государственной программе.</w:t>
      </w:r>
    </w:p>
    <w:p w:rsidR="00B2431D" w:rsidRDefault="00B2431D">
      <w:pPr>
        <w:pStyle w:val="ConsPlusNormal"/>
        <w:jc w:val="both"/>
      </w:pPr>
    </w:p>
    <w:p w:rsidR="00B2431D" w:rsidRDefault="00B2431D">
      <w:pPr>
        <w:pStyle w:val="ConsPlusTitle"/>
        <w:jc w:val="center"/>
        <w:outlineLvl w:val="2"/>
      </w:pPr>
      <w:r>
        <w:t>2.4. Срок реализации государственной программы</w:t>
      </w:r>
    </w:p>
    <w:p w:rsidR="00B2431D" w:rsidRDefault="00B2431D">
      <w:pPr>
        <w:pStyle w:val="ConsPlusNormal"/>
        <w:jc w:val="both"/>
      </w:pPr>
    </w:p>
    <w:p w:rsidR="00B2431D" w:rsidRDefault="00B2431D">
      <w:pPr>
        <w:pStyle w:val="ConsPlusNormal"/>
        <w:ind w:firstLine="540"/>
        <w:jc w:val="both"/>
      </w:pPr>
      <w:r>
        <w:t>Реализация государственной программы будет осуществляться в 2020 - 2025 годы. Выделение этапов реализации Программы не предусматривается.</w:t>
      </w:r>
    </w:p>
    <w:p w:rsidR="00B2431D" w:rsidRDefault="00B2431D">
      <w:pPr>
        <w:pStyle w:val="ConsPlusNormal"/>
        <w:jc w:val="both"/>
      </w:pPr>
    </w:p>
    <w:p w:rsidR="00B2431D" w:rsidRDefault="00B2431D">
      <w:pPr>
        <w:pStyle w:val="ConsPlusTitle"/>
        <w:jc w:val="center"/>
        <w:outlineLvl w:val="1"/>
      </w:pPr>
      <w:r>
        <w:t>3. Обобщенная характеристика мероприятий государственной</w:t>
      </w:r>
    </w:p>
    <w:p w:rsidR="00B2431D" w:rsidRDefault="00B2431D">
      <w:pPr>
        <w:pStyle w:val="ConsPlusTitle"/>
        <w:jc w:val="center"/>
      </w:pPr>
      <w:r>
        <w:t>программы</w:t>
      </w:r>
    </w:p>
    <w:p w:rsidR="00B2431D" w:rsidRDefault="00B2431D">
      <w:pPr>
        <w:pStyle w:val="ConsPlusNormal"/>
        <w:jc w:val="both"/>
      </w:pPr>
    </w:p>
    <w:p w:rsidR="00B2431D" w:rsidRDefault="00B2431D">
      <w:pPr>
        <w:pStyle w:val="ConsPlusNormal"/>
        <w:ind w:firstLine="540"/>
        <w:jc w:val="both"/>
      </w:pPr>
      <w:r>
        <w:t xml:space="preserve">Перечень мероприятий государственной программы сформирован в соответствии с основными направлениями Стратегии устойчивого развития сельских территорий и </w:t>
      </w:r>
      <w:hyperlink r:id="rId9" w:history="1">
        <w:r>
          <w:rPr>
            <w:color w:val="0000FF"/>
          </w:rPr>
          <w:t>госпрограммой</w:t>
        </w:r>
      </w:hyperlink>
      <w:r>
        <w:t xml:space="preserve"> "Комплексное развитие сельских территорий" с учетом анализа современного состояния и прогнозов развития сельских территорий Алтайского края, возможностей бюджетного софинансирования мероприятий, комплексного подхода к решению социально-экономических проблем развития сельских территорий на основе принципов проектного финансирования и комплексного планирования, разработанных в соответствии с документами территориального планирования.</w:t>
      </w:r>
    </w:p>
    <w:p w:rsidR="00B2431D" w:rsidRDefault="00B2431D">
      <w:pPr>
        <w:pStyle w:val="ConsPlusNormal"/>
        <w:spacing w:before="220"/>
        <w:ind w:firstLine="540"/>
        <w:jc w:val="both"/>
      </w:pPr>
      <w:r>
        <w:t>В государственной программе предлагается реализовать четыре блока мероприятий:</w:t>
      </w:r>
    </w:p>
    <w:p w:rsidR="00B2431D" w:rsidRDefault="00B2431D">
      <w:pPr>
        <w:pStyle w:val="ConsPlusNormal"/>
        <w:spacing w:before="220"/>
        <w:ind w:firstLine="540"/>
        <w:jc w:val="both"/>
      </w:pPr>
      <w:r>
        <w:t>1) первый блок предполагает реализацию мероприятий по созданию условий для обеспечения сельского населения доступным и комфортным жильем.</w:t>
      </w:r>
    </w:p>
    <w:p w:rsidR="00B2431D" w:rsidRDefault="00B2431D">
      <w:pPr>
        <w:pStyle w:val="ConsPlusNormal"/>
        <w:spacing w:before="220"/>
        <w:ind w:firstLine="540"/>
        <w:jc w:val="both"/>
      </w:pPr>
      <w:r>
        <w:t>Повышение доступности жилья для граждан, проживающих на сельских территориях, предлагается осуществлять следующими способами:</w:t>
      </w:r>
    </w:p>
    <w:p w:rsidR="00B2431D" w:rsidRDefault="00B2431D">
      <w:pPr>
        <w:pStyle w:val="ConsPlusNormal"/>
        <w:spacing w:before="220"/>
        <w:ind w:firstLine="540"/>
        <w:jc w:val="both"/>
      </w:pPr>
      <w:r>
        <w:t>предоставление гражданам социальных выплат на строительство (приобретение) жилья;</w:t>
      </w:r>
    </w:p>
    <w:p w:rsidR="00B2431D" w:rsidRDefault="00B2431D">
      <w:pPr>
        <w:pStyle w:val="ConsPlusNormal"/>
        <w:spacing w:before="220"/>
        <w:ind w:firstLine="540"/>
        <w:jc w:val="both"/>
      </w:pPr>
      <w:r>
        <w:t>предоставление субсидий на оказание финансовой поддержки при исполнении расходных обязательств муниципальных образований по строительству жилья, передаваемого впоследствии гражданам по договорам найма с правом последующего выкупа;</w:t>
      </w:r>
    </w:p>
    <w:p w:rsidR="00B2431D" w:rsidRDefault="00B2431D">
      <w:pPr>
        <w:pStyle w:val="ConsPlusNormal"/>
        <w:spacing w:before="220"/>
        <w:ind w:firstLine="540"/>
        <w:jc w:val="both"/>
      </w:pPr>
      <w:r>
        <w:lastRenderedPageBreak/>
        <w:t>предоставление гражданам ипотечных кредитов (займов) на строительство (приобретение) жилья по льготной ставке;</w:t>
      </w:r>
    </w:p>
    <w:p w:rsidR="00B2431D" w:rsidRDefault="00B2431D">
      <w:pPr>
        <w:pStyle w:val="ConsPlusNormal"/>
        <w:spacing w:before="220"/>
        <w:ind w:firstLine="540"/>
        <w:jc w:val="both"/>
      </w:pPr>
      <w:r>
        <w:t>предоставление гражданам потребительских кредитов (займов) на повышение инженерного благоустройства домовладений по льготной ставке;</w:t>
      </w:r>
    </w:p>
    <w:p w:rsidR="00B2431D" w:rsidRDefault="00B2431D">
      <w:pPr>
        <w:pStyle w:val="ConsPlusNormal"/>
        <w:spacing w:before="220"/>
        <w:ind w:firstLine="540"/>
        <w:jc w:val="both"/>
      </w:pPr>
      <w:r>
        <w:t>предоставление субсидий на обустройство объектами инженерной инфраструктуры и благоустройство площадок под компактную жилищную застройку;</w:t>
      </w:r>
    </w:p>
    <w:p w:rsidR="00B2431D" w:rsidRDefault="00B2431D">
      <w:pPr>
        <w:pStyle w:val="ConsPlusNormal"/>
        <w:spacing w:before="220"/>
        <w:ind w:firstLine="540"/>
        <w:jc w:val="both"/>
      </w:pPr>
      <w:r>
        <w:t>2) второй блок - реализация мероприятий по развитию рынка труда (кадрового потенциала) на сельских территориях.</w:t>
      </w:r>
    </w:p>
    <w:p w:rsidR="00B2431D" w:rsidRDefault="00B2431D">
      <w:pPr>
        <w:pStyle w:val="ConsPlusNormal"/>
        <w:spacing w:before="220"/>
        <w:ind w:firstLine="540"/>
        <w:jc w:val="both"/>
      </w:pPr>
      <w:r>
        <w:t>Реализация данного направления будет способствовать повышению уровня занятости населения во всех отраслях сельской экономики и снижению уровня безработицы.</w:t>
      </w:r>
    </w:p>
    <w:p w:rsidR="00B2431D" w:rsidRDefault="00B2431D">
      <w:pPr>
        <w:pStyle w:val="ConsPlusNormal"/>
        <w:spacing w:before="220"/>
        <w:ind w:firstLine="540"/>
        <w:jc w:val="both"/>
      </w:pPr>
      <w:r>
        <w:t>Содействие повышению уровня занятости населения, проживающего на сельских территориях, предлагается осуществлять следующими способами:</w:t>
      </w:r>
    </w:p>
    <w:p w:rsidR="00B2431D" w:rsidRDefault="00B2431D">
      <w:pPr>
        <w:pStyle w:val="ConsPlusNormal"/>
        <w:spacing w:before="220"/>
        <w:ind w:firstLine="540"/>
        <w:jc w:val="both"/>
      </w:pPr>
      <w:r>
        <w:t>возмещение индивидуальным предпринимателям и организациям, являющимся сельхозтоваропроизводителями (кроме граждан, ведущих личное подсобное хозяйство) части понесенных затрат на заключенные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ученические договоры;</w:t>
      </w:r>
    </w:p>
    <w:p w:rsidR="00B2431D" w:rsidRDefault="00B2431D">
      <w:pPr>
        <w:pStyle w:val="ConsPlusNormal"/>
        <w:spacing w:before="220"/>
        <w:ind w:firstLine="540"/>
        <w:jc w:val="both"/>
      </w:pPr>
      <w:r>
        <w:t>возмещение индивидуальным предпринимателям и организациям, являющимся сельхозтоваропроизводителями (кроме граждан, ведущих личное подсобное хозяйство) части понесенных затрат, связанных с оплатой труда и проживанием привлеченных для прохождения производственной практики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w:t>
      </w:r>
    </w:p>
    <w:p w:rsidR="00B2431D" w:rsidRDefault="00B2431D">
      <w:pPr>
        <w:pStyle w:val="ConsPlusNormal"/>
        <w:spacing w:before="220"/>
        <w:ind w:firstLine="540"/>
        <w:jc w:val="both"/>
      </w:pPr>
      <w:r>
        <w:t>предоставление кредитными организациями кредитов предпринимателям и организациям на цели финансирования создания объектов инженерной инфраструктуры (внешних инженерных сетей), а также расходов, связанных с их подключением, расходов на строительство и реконструкцию автомобильных дорог общего пользования с твердым покрытием (за исключением внутриплощадочных дорог), строительство жилых зданий по льготной ставке;</w:t>
      </w:r>
    </w:p>
    <w:p w:rsidR="00B2431D" w:rsidRDefault="00B2431D">
      <w:pPr>
        <w:pStyle w:val="ConsPlusNormal"/>
        <w:spacing w:before="220"/>
        <w:ind w:firstLine="540"/>
        <w:jc w:val="both"/>
      </w:pPr>
      <w:r>
        <w:t>3) третий блок мероприятий государственной программы направлен на создание и развитие инфраструктуры в сельских территориях.</w:t>
      </w:r>
    </w:p>
    <w:p w:rsidR="00B2431D" w:rsidRDefault="00B2431D">
      <w:pPr>
        <w:pStyle w:val="ConsPlusNormal"/>
        <w:spacing w:before="220"/>
        <w:ind w:firstLine="540"/>
        <w:jc w:val="both"/>
      </w:pPr>
      <w:r>
        <w:t>Указанное программное направление включает в себя развитие газификации и водоснабжения поселений, сети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расположенным на сельских территориях, объектам производства и переработки продукции, благоустройство сельских территорий.</w:t>
      </w:r>
    </w:p>
    <w:p w:rsidR="00B2431D" w:rsidRDefault="00B2431D">
      <w:pPr>
        <w:pStyle w:val="ConsPlusNormal"/>
        <w:spacing w:before="220"/>
        <w:ind w:firstLine="540"/>
        <w:jc w:val="both"/>
      </w:pPr>
      <w:r>
        <w:t>Для объектов, планируемых к реализации в рамках мероприятий, направленных на развитие сети автомобильных дорог, перспективные перечни ежегодно формируются Министерством транспорта Алтайского края в соответствии с объемами, предусмотренными законом о краевом бюджете на соответствующий финансовый год и на плановый период, и лимитами бюджетных обязательств, утвержденных в установленном порядке на предоставление субсидий.</w:t>
      </w:r>
    </w:p>
    <w:p w:rsidR="00B2431D" w:rsidRDefault="00B2431D">
      <w:pPr>
        <w:pStyle w:val="ConsPlusNormal"/>
        <w:spacing w:before="220"/>
        <w:ind w:firstLine="540"/>
        <w:jc w:val="both"/>
      </w:pPr>
      <w:r>
        <w:t xml:space="preserve">Отбор объектов, направленных на развитие автомобильных дорог, осуществляется краевой межведомственной комиссией по реализации на территории Алтайского края мероприятий Государственной </w:t>
      </w:r>
      <w:hyperlink r:id="rId10"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а также государственных программ </w:t>
      </w:r>
      <w:r>
        <w:lastRenderedPageBreak/>
        <w:t>Алтайского края в сфере развития сельского хозяйства и сельских территорий (далее - "Комиссия"). Перспективные перечни таких объектов на рассмотрение комиссии представляются Министерством транспорта Алтайского края, которое выступает государственным заказчиком (участником) указанных мероприятий;</w:t>
      </w:r>
    </w:p>
    <w:p w:rsidR="00B2431D" w:rsidRDefault="00B2431D">
      <w:pPr>
        <w:pStyle w:val="ConsPlusNormal"/>
        <w:spacing w:before="220"/>
        <w:ind w:firstLine="540"/>
        <w:jc w:val="both"/>
      </w:pPr>
      <w:r>
        <w:t>4) реализация четвертого блока мероприятий государственной программы направлена на придание сельским территориям современного облика путем разработки и реализации проектов комплексного развития с учетом интересов населения и бизнес-сообщества, проживающих и ведущих деятельность на сельских территориях.</w:t>
      </w:r>
    </w:p>
    <w:p w:rsidR="00B2431D" w:rsidRDefault="00B2431D">
      <w:pPr>
        <w:pStyle w:val="ConsPlusNormal"/>
        <w:spacing w:before="220"/>
        <w:ind w:firstLine="540"/>
        <w:jc w:val="both"/>
      </w:pPr>
      <w:r>
        <w:t>Результатами работы в рамках указанного программного направления должны стать повышение уровня комплексного обустройства населенных пунктов, расположенных в сельской местности, объектами социальной и инженерной инфраструктуры, доведение уровня комфорта жизни сельского населения до городского.</w:t>
      </w:r>
    </w:p>
    <w:p w:rsidR="00B2431D" w:rsidRDefault="00B2431D">
      <w:pPr>
        <w:pStyle w:val="ConsPlusNormal"/>
        <w:spacing w:before="220"/>
        <w:ind w:firstLine="540"/>
        <w:jc w:val="both"/>
      </w:pPr>
      <w:r>
        <w:t>Разработка планируемых к реализации проектов комплексного развития сельских территорий должна предусматривать набор мероприятий, обеспечивающих возможность получения доступа благополучателей к создаваемым объектам инфраструктуры.</w:t>
      </w:r>
    </w:p>
    <w:p w:rsidR="00B2431D" w:rsidRDefault="00B2431D">
      <w:pPr>
        <w:pStyle w:val="ConsPlusNormal"/>
        <w:spacing w:before="220"/>
        <w:ind w:firstLine="540"/>
        <w:jc w:val="both"/>
      </w:pPr>
      <w:r>
        <w:t>Мероприятия, предусмотренные проектом, должны быть направлены на реализацию следующих направлений:</w:t>
      </w:r>
    </w:p>
    <w:p w:rsidR="00B2431D" w:rsidRDefault="00B2431D">
      <w:pPr>
        <w:pStyle w:val="ConsPlusNormal"/>
        <w:spacing w:before="220"/>
        <w:ind w:firstLine="540"/>
        <w:jc w:val="both"/>
      </w:pPr>
      <w:r>
        <w:t>создание, реконструкция (модернизация), капитальный ремонт объектов социальной и культурной сферы (в том числе дошкольных образовательных и общеобразовательных организаций, медицинских организаций, оказывающих первичную медико-санитарную помощь, объектов в сфере культуры, спортивных сооружений), объектов социального назначения, центров культурного развития и развития традиционных промыслов и ремесел (строительство центров народно-художественных промыслов, ремесленной деятельности, сельского туризма для организаций народных художественных промыслов);</w:t>
      </w:r>
    </w:p>
    <w:p w:rsidR="00B2431D" w:rsidRDefault="00B2431D">
      <w:pPr>
        <w:pStyle w:val="ConsPlusNormal"/>
        <w:spacing w:before="220"/>
        <w:ind w:firstLine="540"/>
        <w:jc w:val="both"/>
      </w:pPr>
      <w:r>
        <w:t>приобретение новых транспортных средств и оборудования для обеспечения функционирования существующих или эксплуатации новых объектов (автобусы, автомобильный санитарный транспорт, мобильные медицинские комплексы, оборудование для реализации проектов в области телемедицинских технологий, оборудование для предоставления дистанционных услуг (включая расширение государственных, коммерческих, образовательных услуг);</w:t>
      </w:r>
    </w:p>
    <w:p w:rsidR="00B2431D" w:rsidRDefault="00B2431D">
      <w:pPr>
        <w:pStyle w:val="ConsPlusNormal"/>
        <w:spacing w:before="220"/>
        <w:ind w:firstLine="540"/>
        <w:jc w:val="both"/>
      </w:pPr>
      <w:r>
        <w:t>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B2431D" w:rsidRDefault="00B2431D">
      <w:pPr>
        <w:pStyle w:val="ConsPlusNormal"/>
        <w:spacing w:before="220"/>
        <w:ind w:firstLine="540"/>
        <w:jc w:val="both"/>
      </w:pPr>
      <w:r>
        <w:t>развитие объектов жилищно-коммунального хозяйства (строительство блочно-модульных котельных и перевод многоквартирных домов на индивидуальное отопление);</w:t>
      </w:r>
    </w:p>
    <w:p w:rsidR="00B2431D" w:rsidRDefault="00B2431D">
      <w:pPr>
        <w:pStyle w:val="ConsPlusNormal"/>
        <w:spacing w:before="220"/>
        <w:ind w:firstLine="540"/>
        <w:jc w:val="both"/>
      </w:pPr>
      <w:r>
        <w:t>развитие энергообеспечения (строительство, приобретение и монтаж газопоршневых установок, газгольдеров, газораспределительных сетей, строительство сетей электропередачи внутри муниципального образования,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w:t>
      </w:r>
    </w:p>
    <w:p w:rsidR="00B2431D" w:rsidRDefault="00B2431D">
      <w:pPr>
        <w:pStyle w:val="ConsPlusNormal"/>
        <w:spacing w:before="220"/>
        <w:ind w:firstLine="540"/>
        <w:jc w:val="both"/>
      </w:pPr>
      <w:r>
        <w:t>развитие телекоммуникаций (приобретение и монтаж оборудования, строительство линий передачи данных, обеспечивающих возможность подключения к сети "Интернет").</w:t>
      </w:r>
    </w:p>
    <w:p w:rsidR="00B2431D" w:rsidRDefault="00B2431D">
      <w:pPr>
        <w:pStyle w:val="ConsPlusNormal"/>
        <w:spacing w:before="220"/>
        <w:ind w:firstLine="540"/>
        <w:jc w:val="both"/>
      </w:pPr>
      <w:r>
        <w:t xml:space="preserve">С учетом особенностей сельских территорий, а также в целях обеспечения эффективного расходования бюджетных средств предполагается создавать социокультурные комплексы, </w:t>
      </w:r>
      <w:r>
        <w:lastRenderedPageBreak/>
        <w:t>интегрирующие на своей платформе учреждения различной направленности.</w:t>
      </w:r>
    </w:p>
    <w:p w:rsidR="00B2431D" w:rsidRDefault="00B2431D">
      <w:pPr>
        <w:pStyle w:val="ConsPlusNormal"/>
        <w:spacing w:before="220"/>
        <w:ind w:firstLine="540"/>
        <w:jc w:val="both"/>
      </w:pPr>
      <w:r>
        <w:t>Органами исполнительной власти Алтайского края, которые выступают государственными заказчиками (участниками) программы в отношении общеобразовательных организаций, плоскостных спортивных сооружений, учреждений культурно-досугового типа, объектов, направленных на развитие сельского здравоохранения, развитие газификации, водоснабжения, энергетики и цифровизации, в адрес Министерства сельского хозяйства Алтайского края для рассмотрения Комиссией могут быть представлены перспективные перечни соответствующих проектов, содержащие информацию о технико-экономических характеристиках строек и наличии разработанной и прошедшей экспертизы проектно-сметной документации.</w:t>
      </w:r>
    </w:p>
    <w:p w:rsidR="00B2431D" w:rsidRDefault="00B2431D">
      <w:pPr>
        <w:pStyle w:val="ConsPlusNormal"/>
        <w:spacing w:before="220"/>
        <w:ind w:firstLine="540"/>
        <w:jc w:val="both"/>
      </w:pPr>
      <w:r>
        <w:t>Формирование перспективных планов реализации проектов, заявляемых в программу органами исполнительной власти Алтайского края, осуществляется в срок до 1 июня года, предшествующего очередному финансовому году, путем представления в Министерство заявочной документации по формам, утвержденным его приказом.</w:t>
      </w:r>
    </w:p>
    <w:p w:rsidR="00B2431D" w:rsidRDefault="00B2431D">
      <w:pPr>
        <w:pStyle w:val="ConsPlusNormal"/>
        <w:spacing w:before="220"/>
        <w:ind w:firstLine="540"/>
        <w:jc w:val="both"/>
      </w:pPr>
      <w:hyperlink w:anchor="P633" w:history="1">
        <w:r>
          <w:rPr>
            <w:color w:val="0000FF"/>
          </w:rPr>
          <w:t>Перечень</w:t>
        </w:r>
      </w:hyperlink>
      <w:r>
        <w:t xml:space="preserve"> основных мероприятий государственной программы приведен в приложении 2.</w:t>
      </w:r>
    </w:p>
    <w:p w:rsidR="00B2431D" w:rsidRDefault="00B2431D">
      <w:pPr>
        <w:pStyle w:val="ConsPlusNormal"/>
        <w:spacing w:before="220"/>
        <w:ind w:firstLine="540"/>
        <w:jc w:val="both"/>
      </w:pPr>
      <w:r>
        <w:t xml:space="preserve">Правила предоставления субсидий на реализацию мероприятий приведены в </w:t>
      </w:r>
      <w:hyperlink w:anchor="P1630" w:history="1">
        <w:r>
          <w:rPr>
            <w:color w:val="0000FF"/>
          </w:rPr>
          <w:t>приложениях 3</w:t>
        </w:r>
      </w:hyperlink>
      <w:r>
        <w:t xml:space="preserve"> - </w:t>
      </w:r>
      <w:hyperlink w:anchor="P2430" w:history="1">
        <w:r>
          <w:rPr>
            <w:color w:val="0000FF"/>
          </w:rPr>
          <w:t>8</w:t>
        </w:r>
      </w:hyperlink>
      <w:r>
        <w:t>.</w:t>
      </w:r>
    </w:p>
    <w:p w:rsidR="00B2431D" w:rsidRDefault="00B2431D">
      <w:pPr>
        <w:pStyle w:val="ConsPlusNormal"/>
        <w:jc w:val="both"/>
      </w:pPr>
    </w:p>
    <w:p w:rsidR="00B2431D" w:rsidRDefault="00B2431D">
      <w:pPr>
        <w:pStyle w:val="ConsPlusTitle"/>
        <w:jc w:val="center"/>
        <w:outlineLvl w:val="1"/>
      </w:pPr>
      <w:r>
        <w:t>4. Общий объем финансовых ресурсов, необходимых</w:t>
      </w:r>
    </w:p>
    <w:p w:rsidR="00B2431D" w:rsidRDefault="00B2431D">
      <w:pPr>
        <w:pStyle w:val="ConsPlusTitle"/>
        <w:jc w:val="center"/>
      </w:pPr>
      <w:r>
        <w:t>для реализации государственной программы</w:t>
      </w:r>
    </w:p>
    <w:p w:rsidR="00B2431D" w:rsidRDefault="00B2431D">
      <w:pPr>
        <w:pStyle w:val="ConsPlusNormal"/>
        <w:jc w:val="both"/>
      </w:pPr>
    </w:p>
    <w:p w:rsidR="00B2431D" w:rsidRDefault="00B2431D">
      <w:pPr>
        <w:pStyle w:val="ConsPlusNormal"/>
        <w:ind w:firstLine="540"/>
        <w:jc w:val="both"/>
      </w:pPr>
      <w:r>
        <w:t>Финансирование государственной программы осуществляется за счет средств:</w:t>
      </w:r>
    </w:p>
    <w:p w:rsidR="00B2431D" w:rsidRDefault="00B2431D">
      <w:pPr>
        <w:pStyle w:val="ConsPlusNormal"/>
        <w:spacing w:before="220"/>
        <w:ind w:firstLine="540"/>
        <w:jc w:val="both"/>
      </w:pPr>
      <w:r>
        <w:t>краевого бюджета - в соответствии с законом Алтайского края о краевом бюджете на соответствующий финансовый год и на плановый период;</w:t>
      </w:r>
    </w:p>
    <w:p w:rsidR="00B2431D" w:rsidRDefault="00B2431D">
      <w:pPr>
        <w:pStyle w:val="ConsPlusNormal"/>
        <w:spacing w:before="220"/>
        <w:ind w:firstLine="540"/>
        <w:jc w:val="both"/>
      </w:pPr>
      <w:r>
        <w:t>федерального бюджета - в соответствии с федеральным законом о федеральном бюджете на очередной финансовый год и на плановый период;</w:t>
      </w:r>
    </w:p>
    <w:p w:rsidR="00B2431D" w:rsidRDefault="00B2431D">
      <w:pPr>
        <w:pStyle w:val="ConsPlusNormal"/>
        <w:spacing w:before="220"/>
        <w:ind w:firstLine="540"/>
        <w:jc w:val="both"/>
      </w:pPr>
      <w:r>
        <w:t>местных бюджетов - в соответствии с решениями районных и городских Советов депутатов о бюджетах муниципальных образований на соответствующий финансовый год и на плановый период;</w:t>
      </w:r>
    </w:p>
    <w:p w:rsidR="00B2431D" w:rsidRDefault="00B2431D">
      <w:pPr>
        <w:pStyle w:val="ConsPlusNormal"/>
        <w:spacing w:before="220"/>
        <w:ind w:firstLine="540"/>
        <w:jc w:val="both"/>
      </w:pPr>
      <w:r>
        <w:t>внебюджетных источников - в соответствии с заявленными проектами.</w:t>
      </w:r>
    </w:p>
    <w:p w:rsidR="00B2431D" w:rsidRDefault="00B2431D">
      <w:pPr>
        <w:pStyle w:val="ConsPlusNormal"/>
        <w:spacing w:before="220"/>
        <w:ind w:firstLine="540"/>
        <w:jc w:val="both"/>
      </w:pPr>
      <w:r>
        <w:t>Финансирование из краевого бюджета необходимых затрат на реализацию государственной программы осуществляется в пределах бюджетных ассигнований на очередной финансовый год.</w:t>
      </w:r>
    </w:p>
    <w:p w:rsidR="00B2431D" w:rsidRDefault="00B2431D">
      <w:pPr>
        <w:pStyle w:val="ConsPlusNormal"/>
        <w:spacing w:before="220"/>
        <w:ind w:firstLine="540"/>
        <w:jc w:val="both"/>
      </w:pPr>
      <w:r>
        <w:t>Общий объем средств, предусмотренных на реализацию программных мероприятий, составляет 23419439,7 тыс. рублей (в ценах соответствующих лет), в том числе:</w:t>
      </w:r>
    </w:p>
    <w:p w:rsidR="00B2431D" w:rsidRDefault="00B2431D">
      <w:pPr>
        <w:pStyle w:val="ConsPlusNormal"/>
        <w:spacing w:before="220"/>
        <w:ind w:firstLine="540"/>
        <w:jc w:val="both"/>
      </w:pPr>
      <w:r>
        <w:t>за счет средств федерального бюджета - 5146189,6 тыс. рублей (22,0%);</w:t>
      </w:r>
    </w:p>
    <w:p w:rsidR="00B2431D" w:rsidRDefault="00B2431D">
      <w:pPr>
        <w:pStyle w:val="ConsPlusNormal"/>
        <w:spacing w:before="220"/>
        <w:ind w:firstLine="540"/>
        <w:jc w:val="both"/>
      </w:pPr>
      <w:r>
        <w:t>за счет средств краевого бюджета - 2456935,5 тыс. рублей (10,5%);</w:t>
      </w:r>
    </w:p>
    <w:p w:rsidR="00B2431D" w:rsidRDefault="00B2431D">
      <w:pPr>
        <w:pStyle w:val="ConsPlusNormal"/>
        <w:spacing w:before="220"/>
        <w:ind w:firstLine="540"/>
        <w:jc w:val="both"/>
      </w:pPr>
      <w:r>
        <w:t>за счет средств местных бюджетов - 72784,6 тыс. рублей (0,3%);</w:t>
      </w:r>
    </w:p>
    <w:p w:rsidR="00B2431D" w:rsidRDefault="00B2431D">
      <w:pPr>
        <w:pStyle w:val="ConsPlusNormal"/>
        <w:spacing w:before="220"/>
        <w:ind w:firstLine="540"/>
        <w:jc w:val="both"/>
      </w:pPr>
      <w:r>
        <w:t>за счет внебюджетных источников - 15743530,0 тыс. рублей (67,2%).</w:t>
      </w:r>
    </w:p>
    <w:p w:rsidR="00B2431D" w:rsidRDefault="00B2431D">
      <w:pPr>
        <w:pStyle w:val="ConsPlusNormal"/>
        <w:spacing w:before="220"/>
        <w:ind w:firstLine="540"/>
        <w:jc w:val="both"/>
      </w:pPr>
      <w:r>
        <w:t>Финансовые ресурсы направляются:</w:t>
      </w:r>
    </w:p>
    <w:p w:rsidR="00B2431D" w:rsidRDefault="00B2431D">
      <w:pPr>
        <w:pStyle w:val="ConsPlusNormal"/>
        <w:spacing w:before="220"/>
        <w:ind w:firstLine="540"/>
        <w:jc w:val="both"/>
      </w:pPr>
      <w:r>
        <w:t>на капитальные вложения - в объеме 6847219,0 тыс. рублей, что составляет 29,2% общих затрат по государственной программе (далее - "общие затраты");</w:t>
      </w:r>
    </w:p>
    <w:p w:rsidR="00B2431D" w:rsidRDefault="00B2431D">
      <w:pPr>
        <w:pStyle w:val="ConsPlusNormal"/>
        <w:spacing w:before="220"/>
        <w:ind w:firstLine="540"/>
        <w:jc w:val="both"/>
      </w:pPr>
      <w:r>
        <w:lastRenderedPageBreak/>
        <w:t>на прочие расходы - 16572220,7 тыс. рублей (70,8% общих затрат).</w:t>
      </w:r>
    </w:p>
    <w:p w:rsidR="00B2431D" w:rsidRDefault="00B2431D">
      <w:pPr>
        <w:pStyle w:val="ConsPlusNormal"/>
        <w:jc w:val="both"/>
      </w:pPr>
    </w:p>
    <w:p w:rsidR="00B2431D" w:rsidRDefault="00B2431D">
      <w:pPr>
        <w:pStyle w:val="ConsPlusTitle"/>
        <w:jc w:val="center"/>
        <w:outlineLvl w:val="1"/>
      </w:pPr>
      <w:r>
        <w:t>5. Механизм реализации государственной программы</w:t>
      </w:r>
    </w:p>
    <w:p w:rsidR="00B2431D" w:rsidRDefault="00B2431D">
      <w:pPr>
        <w:pStyle w:val="ConsPlusNormal"/>
        <w:jc w:val="both"/>
      </w:pPr>
    </w:p>
    <w:p w:rsidR="00B2431D" w:rsidRDefault="00B2431D">
      <w:pPr>
        <w:pStyle w:val="ConsPlusNormal"/>
        <w:ind w:firstLine="540"/>
        <w:jc w:val="both"/>
      </w:pPr>
      <w:r>
        <w:t>Министерство сельского хозяйства Алтайского края как ответственный исполнитель и участники программы обеспечивают выполнение мероприятий программы, подготовку предложений по ее корректировке, формирование бюджетных заявок на финансирование мероприятий, представляют отчеты о ходе их реализации.</w:t>
      </w:r>
    </w:p>
    <w:p w:rsidR="00B2431D" w:rsidRDefault="00B2431D">
      <w:pPr>
        <w:pStyle w:val="ConsPlusNormal"/>
        <w:spacing w:before="220"/>
        <w:ind w:firstLine="540"/>
        <w:jc w:val="both"/>
      </w:pPr>
      <w:r>
        <w:t>При этом Министерство сельского хозяйства Алтайского края:</w:t>
      </w:r>
    </w:p>
    <w:p w:rsidR="00B2431D" w:rsidRDefault="00B2431D">
      <w:pPr>
        <w:pStyle w:val="ConsPlusNormal"/>
        <w:spacing w:before="220"/>
        <w:ind w:firstLine="540"/>
        <w:jc w:val="both"/>
      </w:pPr>
      <w:r>
        <w:t>организует реализацию программы, принимает решения о внесении в соответствии с установленным порядком и требованиями соответствующих изменений;</w:t>
      </w:r>
    </w:p>
    <w:p w:rsidR="00B2431D" w:rsidRDefault="00B2431D">
      <w:pPr>
        <w:pStyle w:val="ConsPlusNormal"/>
        <w:spacing w:before="220"/>
        <w:ind w:firstLine="540"/>
        <w:jc w:val="both"/>
      </w:pPr>
      <w:r>
        <w:t>контролирует выполнение программных мероприятий, выявляет несоответствие результатов их реализации плановым показателям, устанавливает причины недостижения ожидаемых результатов и определяет меры по их устранению;</w:t>
      </w:r>
    </w:p>
    <w:p w:rsidR="00B2431D" w:rsidRDefault="00B2431D">
      <w:pPr>
        <w:pStyle w:val="ConsPlusNormal"/>
        <w:spacing w:before="220"/>
        <w:ind w:firstLine="540"/>
        <w:jc w:val="both"/>
      </w:pPr>
      <w:r>
        <w:t>запрашивает у участников программы информацию, необходимую для проведения мониторинга и подготовки отчета о ходе реализации и об оценке эффективности программы;</w:t>
      </w:r>
    </w:p>
    <w:p w:rsidR="00B2431D" w:rsidRDefault="00B2431D">
      <w:pPr>
        <w:pStyle w:val="ConsPlusNormal"/>
        <w:spacing w:before="220"/>
        <w:ind w:firstLine="540"/>
        <w:jc w:val="both"/>
      </w:pPr>
      <w:r>
        <w:t>рекомендует участникам программы осуществлять разработку отдельных мероприятий, планов их реализации;</w:t>
      </w:r>
    </w:p>
    <w:p w:rsidR="00B2431D" w:rsidRDefault="00B2431D">
      <w:pPr>
        <w:pStyle w:val="ConsPlusNormal"/>
        <w:spacing w:before="220"/>
        <w:ind w:firstLine="540"/>
        <w:jc w:val="both"/>
      </w:pPr>
      <w:r>
        <w:t>подготавливает ежеквартальный и годовой отчеты о ходе реализации программы.</w:t>
      </w:r>
    </w:p>
    <w:p w:rsidR="00B2431D" w:rsidRDefault="00B2431D">
      <w:pPr>
        <w:pStyle w:val="ConsPlusNormal"/>
        <w:spacing w:before="220"/>
        <w:ind w:firstLine="540"/>
        <w:jc w:val="both"/>
      </w:pPr>
      <w:r>
        <w:t>Участники программы:</w:t>
      </w:r>
    </w:p>
    <w:p w:rsidR="00B2431D" w:rsidRDefault="00B2431D">
      <w:pPr>
        <w:pStyle w:val="ConsPlusNormal"/>
        <w:spacing w:before="220"/>
        <w:ind w:firstLine="540"/>
        <w:jc w:val="both"/>
      </w:pPr>
      <w:r>
        <w:t>выполняют мероприятия программы, в отношении которых они являются исполнителями или в реализации которых предполагается их участие;</w:t>
      </w:r>
    </w:p>
    <w:p w:rsidR="00B2431D" w:rsidRDefault="00B2431D">
      <w:pPr>
        <w:pStyle w:val="ConsPlusNormal"/>
        <w:spacing w:before="220"/>
        <w:ind w:firstLine="540"/>
        <w:jc w:val="both"/>
      </w:pPr>
      <w:r>
        <w:t>обеспечивают формирование бюджетных заявок на финансирование мероприятий программы, подготовку обоснований для отбора первоочередных объектов;</w:t>
      </w:r>
    </w:p>
    <w:p w:rsidR="00B2431D" w:rsidRDefault="00B2431D">
      <w:pPr>
        <w:pStyle w:val="ConsPlusNormal"/>
        <w:spacing w:before="220"/>
        <w:ind w:firstLine="540"/>
        <w:jc w:val="both"/>
      </w:pPr>
      <w:r>
        <w:t>предлагают ответственному исполнителю внесение в программу необходимых изменений;</w:t>
      </w:r>
    </w:p>
    <w:p w:rsidR="00B2431D" w:rsidRDefault="00B2431D">
      <w:pPr>
        <w:pStyle w:val="ConsPlusNormal"/>
        <w:spacing w:before="220"/>
        <w:ind w:firstLine="540"/>
        <w:jc w:val="both"/>
      </w:pPr>
      <w:r>
        <w:t>обеспечивают эффективное и целевое расходование средств, выделяемых на реализацию программы;</w:t>
      </w:r>
    </w:p>
    <w:p w:rsidR="00B2431D" w:rsidRDefault="00B2431D">
      <w:pPr>
        <w:pStyle w:val="ConsPlusNormal"/>
        <w:spacing w:before="220"/>
        <w:ind w:firstLine="540"/>
        <w:jc w:val="both"/>
      </w:pPr>
      <w:r>
        <w:t>обеспечивают методическое сопровождение мероприятий программы, непрерывный мониторинг и оценку эффективности ее реализации;</w:t>
      </w:r>
    </w:p>
    <w:p w:rsidR="00B2431D" w:rsidRDefault="00B2431D">
      <w:pPr>
        <w:pStyle w:val="ConsPlusNormal"/>
        <w:spacing w:before="220"/>
        <w:ind w:firstLine="540"/>
        <w:jc w:val="both"/>
      </w:pPr>
      <w:r>
        <w:t>разрабатывают нормативные правовые акты, касающиеся реализации мероприятий программы.</w:t>
      </w:r>
    </w:p>
    <w:p w:rsidR="00B2431D" w:rsidRDefault="00B2431D">
      <w:pPr>
        <w:pStyle w:val="ConsPlusNormal"/>
        <w:spacing w:before="220"/>
        <w:ind w:firstLine="540"/>
        <w:jc w:val="both"/>
      </w:pPr>
      <w:r>
        <w:t>Мониторинг реализации программы осуществляется ежеквартально. Объектом мониторинга является выполнение мероприятий программы в установленные сроки, сбор сведений о финансировании программы на отчетную дату, определение степени достижения плановых значений индикаторов программы.</w:t>
      </w:r>
    </w:p>
    <w:p w:rsidR="00B2431D" w:rsidRDefault="00B2431D">
      <w:pPr>
        <w:pStyle w:val="ConsPlusNormal"/>
        <w:spacing w:before="220"/>
        <w:ind w:firstLine="540"/>
        <w:jc w:val="both"/>
      </w:pPr>
      <w:r>
        <w:t>Предоставление сельским муниципальным образованиям в рамках государственной программы средств поддержки из федерального и краевого бюджетов предусматривается осуществлять в соответствии с муниципальными программами комплексного развития сельских территорий, разработанными на основании документов территориального планирования и перспективных планов развития отраслей экономики.</w:t>
      </w:r>
    </w:p>
    <w:p w:rsidR="00B2431D" w:rsidRDefault="00B2431D">
      <w:pPr>
        <w:pStyle w:val="ConsPlusNormal"/>
        <w:spacing w:before="220"/>
        <w:ind w:firstLine="540"/>
        <w:jc w:val="both"/>
      </w:pPr>
      <w:r>
        <w:t>При этом указанные муниципальные программы должны содержать:</w:t>
      </w:r>
    </w:p>
    <w:p w:rsidR="00B2431D" w:rsidRDefault="00B2431D">
      <w:pPr>
        <w:pStyle w:val="ConsPlusNormal"/>
        <w:spacing w:before="220"/>
        <w:ind w:firstLine="540"/>
        <w:jc w:val="both"/>
      </w:pPr>
      <w:r>
        <w:lastRenderedPageBreak/>
        <w:t>перечень мероприятий, направленных на создание в сельской местности благоприятных инфраструктурных условий для реализации инвестиционных проектов;</w:t>
      </w:r>
    </w:p>
    <w:p w:rsidR="00B2431D" w:rsidRDefault="00B2431D">
      <w:pPr>
        <w:pStyle w:val="ConsPlusNormal"/>
        <w:spacing w:before="220"/>
        <w:ind w:firstLine="540"/>
        <w:jc w:val="both"/>
      </w:pPr>
      <w:r>
        <w:t>реестр объектов социального и инженерного обустройства населенных пунктов, расположенных в сельской местности, и (или) проекты комплексного обустройства поселений, увязанные с созданными (создающимися) объектами производства и (или) переработки продукции;</w:t>
      </w:r>
    </w:p>
    <w:p w:rsidR="00B2431D" w:rsidRDefault="00B2431D">
      <w:pPr>
        <w:pStyle w:val="ConsPlusNormal"/>
        <w:spacing w:before="220"/>
        <w:ind w:firstLine="540"/>
        <w:jc w:val="both"/>
      </w:pPr>
      <w:r>
        <w:t>указание на обеспечение комплексности обустройства населенных пунктов, расположенных в сельской местности, с учетом имеющегося инфраструктурного потенциала и особенностей реализации инвестиционных проектов;</w:t>
      </w:r>
    </w:p>
    <w:p w:rsidR="00B2431D" w:rsidRDefault="00B2431D">
      <w:pPr>
        <w:pStyle w:val="ConsPlusNormal"/>
        <w:spacing w:before="220"/>
        <w:ind w:firstLine="540"/>
        <w:jc w:val="both"/>
      </w:pPr>
      <w:r>
        <w:t>объем ассигнований из местных бюджетов на реализацию муниципальных программ;</w:t>
      </w:r>
    </w:p>
    <w:p w:rsidR="00B2431D" w:rsidRDefault="00B2431D">
      <w:pPr>
        <w:pStyle w:val="ConsPlusNormal"/>
        <w:spacing w:before="220"/>
        <w:ind w:firstLine="540"/>
        <w:jc w:val="both"/>
      </w:pPr>
      <w:r>
        <w:t>ссылку на нормативные правовые акты, необходимые для осуществления финансирования и реализации муниципальных программ;</w:t>
      </w:r>
    </w:p>
    <w:p w:rsidR="00B2431D" w:rsidRDefault="00B2431D">
      <w:pPr>
        <w:pStyle w:val="ConsPlusNormal"/>
        <w:spacing w:before="220"/>
        <w:ind w:firstLine="540"/>
        <w:jc w:val="both"/>
      </w:pPr>
      <w:r>
        <w:t>меры по стимулированию привлечения внебюджетных средств в целях комплексного развития социальной и инженерной инфраструктуры, включая автомобильные дороги, и улучшения жилищных условий граждан в сельской местности.</w:t>
      </w:r>
    </w:p>
    <w:p w:rsidR="00B2431D" w:rsidRDefault="00B2431D">
      <w:pPr>
        <w:pStyle w:val="ConsPlusNormal"/>
        <w:spacing w:before="220"/>
        <w:ind w:firstLine="540"/>
        <w:jc w:val="both"/>
      </w:pPr>
      <w:r>
        <w:t xml:space="preserve">Сводная информация об объемах финансовых ресурсов, необходимых для реализации государственной программы, приведена в </w:t>
      </w:r>
      <w:hyperlink w:anchor="P2584" w:history="1">
        <w:r>
          <w:rPr>
            <w:color w:val="0000FF"/>
          </w:rPr>
          <w:t>приложении 9</w:t>
        </w:r>
      </w:hyperlink>
      <w:r>
        <w:t>.</w:t>
      </w:r>
    </w:p>
    <w:p w:rsidR="00B2431D" w:rsidRDefault="00B2431D">
      <w:pPr>
        <w:pStyle w:val="ConsPlusNormal"/>
        <w:jc w:val="both"/>
      </w:pPr>
    </w:p>
    <w:p w:rsidR="00B2431D" w:rsidRDefault="00B2431D">
      <w:pPr>
        <w:pStyle w:val="ConsPlusTitle"/>
        <w:jc w:val="center"/>
        <w:outlineLvl w:val="1"/>
      </w:pPr>
      <w:r>
        <w:t>6. Анализ рисков реализации государственной программы</w:t>
      </w:r>
    </w:p>
    <w:p w:rsidR="00B2431D" w:rsidRDefault="00B2431D">
      <w:pPr>
        <w:pStyle w:val="ConsPlusTitle"/>
        <w:jc w:val="center"/>
      </w:pPr>
      <w:r>
        <w:t>и описание мер управления рисками реализации</w:t>
      </w:r>
    </w:p>
    <w:p w:rsidR="00B2431D" w:rsidRDefault="00B2431D">
      <w:pPr>
        <w:pStyle w:val="ConsPlusTitle"/>
        <w:jc w:val="center"/>
      </w:pPr>
      <w:r>
        <w:t>государственной программы</w:t>
      </w:r>
    </w:p>
    <w:p w:rsidR="00B2431D" w:rsidRDefault="00B2431D">
      <w:pPr>
        <w:pStyle w:val="ConsPlusNormal"/>
        <w:jc w:val="both"/>
      </w:pPr>
    </w:p>
    <w:p w:rsidR="00B2431D" w:rsidRDefault="00B2431D">
      <w:pPr>
        <w:pStyle w:val="ConsPlusNormal"/>
        <w:ind w:firstLine="540"/>
        <w:jc w:val="both"/>
      </w:pPr>
      <w:r>
        <w:t>При реализации государственной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B2431D" w:rsidRDefault="00B2431D">
      <w:pPr>
        <w:pStyle w:val="ConsPlusNormal"/>
        <w:spacing w:before="220"/>
        <w:ind w:firstLine="540"/>
        <w:jc w:val="both"/>
      </w:pPr>
      <w:r>
        <w:t>К рискам в том числе относятся:</w:t>
      </w:r>
    </w:p>
    <w:p w:rsidR="00B2431D" w:rsidRDefault="00B2431D">
      <w:pPr>
        <w:pStyle w:val="ConsPlusNormal"/>
        <w:spacing w:before="220"/>
        <w:ind w:firstLine="540"/>
        <w:jc w:val="both"/>
      </w:pPr>
      <w:r>
        <w:t>макроэкономические риски, связанные с возможностью ухудшения внутренней и внешней конъюнктуры, снижением темпов роста экономики и высокой инфляцией;</w:t>
      </w:r>
    </w:p>
    <w:p w:rsidR="00B2431D" w:rsidRDefault="00B2431D">
      <w:pPr>
        <w:pStyle w:val="ConsPlusNormal"/>
        <w:spacing w:before="220"/>
        <w:ind w:firstLine="540"/>
        <w:jc w:val="both"/>
      </w:pPr>
      <w:r>
        <w:t>финансовые риски, связанные с возникновением бюджетного дефицита и вследствие этого с недостаточным уровнем бюджетного финансирования, несопоставимого с возможностями бюджетов всех уровней бюджетной системы Российской Федерации ни в среднесрочной, ни в долгосрочной перспективе;</w:t>
      </w:r>
    </w:p>
    <w:p w:rsidR="00B2431D" w:rsidRDefault="00B2431D">
      <w:pPr>
        <w:pStyle w:val="ConsPlusNormal"/>
        <w:spacing w:before="220"/>
        <w:ind w:firstLine="540"/>
        <w:jc w:val="both"/>
      </w:pPr>
      <w:r>
        <w:t>торговые риски, связанные с изменением конъюнктуры мирового рынка продовольствия и возникающими в связи с этим ценовыми колебаниями;</w:t>
      </w:r>
    </w:p>
    <w:p w:rsidR="00B2431D" w:rsidRDefault="00B2431D">
      <w:pPr>
        <w:pStyle w:val="ConsPlusNormal"/>
        <w:spacing w:before="220"/>
        <w:ind w:firstLine="540"/>
        <w:jc w:val="both"/>
      </w:pPr>
      <w:r>
        <w:t>природные риски, связанные с нахождением большей части сельских территорий в зонах рискованного земледелия, что приводит к существенным потерям объемов производства, ухудшению ценовой ситуации и снижению доходов сельскохозяйственных товаропроизводителей и населения.</w:t>
      </w:r>
    </w:p>
    <w:p w:rsidR="00B2431D" w:rsidRDefault="00B2431D">
      <w:pPr>
        <w:pStyle w:val="ConsPlusNormal"/>
        <w:spacing w:before="220"/>
        <w:ind w:firstLine="540"/>
        <w:jc w:val="both"/>
      </w:pPr>
      <w:r>
        <w:t>Управление указанными рисками предполагается осуществлять на основе постоянного мониторинга хода реализации государственной программы и разработки при необходимости предложений по ее корректировке.</w:t>
      </w:r>
    </w:p>
    <w:p w:rsidR="00B2431D" w:rsidRDefault="00B2431D">
      <w:pPr>
        <w:pStyle w:val="ConsPlusNormal"/>
        <w:spacing w:before="220"/>
        <w:ind w:firstLine="540"/>
        <w:jc w:val="both"/>
      </w:pPr>
      <w:hyperlink w:anchor="P2805" w:history="1">
        <w:r>
          <w:rPr>
            <w:color w:val="0000FF"/>
          </w:rPr>
          <w:t>Методика</w:t>
        </w:r>
      </w:hyperlink>
      <w:r>
        <w:t xml:space="preserve"> оценки эффективности государственной программы приведена в приложении 10.</w:t>
      </w: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right"/>
        <w:outlineLvl w:val="1"/>
      </w:pPr>
      <w:r>
        <w:t>Приложение 1</w:t>
      </w:r>
    </w:p>
    <w:p w:rsidR="00B2431D" w:rsidRDefault="00B2431D">
      <w:pPr>
        <w:pStyle w:val="ConsPlusNormal"/>
        <w:jc w:val="right"/>
      </w:pPr>
      <w:r>
        <w:t>к Государственной программе</w:t>
      </w:r>
    </w:p>
    <w:p w:rsidR="00B2431D" w:rsidRDefault="00B2431D">
      <w:pPr>
        <w:pStyle w:val="ConsPlusNormal"/>
        <w:jc w:val="right"/>
      </w:pPr>
      <w:r>
        <w:t>Алтайского края</w:t>
      </w:r>
    </w:p>
    <w:p w:rsidR="00B2431D" w:rsidRDefault="00B2431D">
      <w:pPr>
        <w:pStyle w:val="ConsPlusNormal"/>
        <w:jc w:val="right"/>
      </w:pPr>
      <w:r>
        <w:t>"Комплексное развитие</w:t>
      </w:r>
    </w:p>
    <w:p w:rsidR="00B2431D" w:rsidRDefault="00B2431D">
      <w:pPr>
        <w:pStyle w:val="ConsPlusNormal"/>
        <w:jc w:val="right"/>
      </w:pPr>
      <w:r>
        <w:t>сельских территорий</w:t>
      </w:r>
    </w:p>
    <w:p w:rsidR="00B2431D" w:rsidRDefault="00B2431D">
      <w:pPr>
        <w:pStyle w:val="ConsPlusNormal"/>
        <w:jc w:val="right"/>
      </w:pPr>
      <w:r>
        <w:t>Алтайского края"</w:t>
      </w:r>
    </w:p>
    <w:p w:rsidR="00B2431D" w:rsidRDefault="00B2431D">
      <w:pPr>
        <w:pStyle w:val="ConsPlusNormal"/>
        <w:jc w:val="both"/>
      </w:pPr>
    </w:p>
    <w:p w:rsidR="00B2431D" w:rsidRDefault="00B2431D">
      <w:pPr>
        <w:pStyle w:val="ConsPlusTitle"/>
        <w:jc w:val="center"/>
      </w:pPr>
      <w:bookmarkStart w:id="1" w:name="P349"/>
      <w:bookmarkEnd w:id="1"/>
      <w:r>
        <w:t>СВЕДЕНИЯ</w:t>
      </w:r>
    </w:p>
    <w:p w:rsidR="00B2431D" w:rsidRDefault="00B2431D">
      <w:pPr>
        <w:pStyle w:val="ConsPlusTitle"/>
        <w:jc w:val="center"/>
      </w:pPr>
      <w:r>
        <w:t>ОБ ИНДИКАТОРАХ ГОСУДАРСТВЕННОЙ ПРОГРАММЫ АЛТАЙСКОГО КРАЯ</w:t>
      </w:r>
    </w:p>
    <w:p w:rsidR="00B2431D" w:rsidRDefault="00B2431D">
      <w:pPr>
        <w:pStyle w:val="ConsPlusTitle"/>
        <w:jc w:val="center"/>
      </w:pPr>
      <w:r>
        <w:t>"КОМПЛЕКСНОЕ РАЗВИТИЕ СЕЛЬСКИХ ТЕРРИТОРИЙ АЛТАЙСКОГО КРАЯ"</w:t>
      </w:r>
    </w:p>
    <w:p w:rsidR="00B2431D" w:rsidRDefault="00B2431D">
      <w:pPr>
        <w:pStyle w:val="ConsPlusTitle"/>
        <w:jc w:val="center"/>
      </w:pPr>
      <w:r>
        <w:t>И ИХ ЗНАЧЕНИЯХ</w:t>
      </w:r>
    </w:p>
    <w:p w:rsidR="00B2431D" w:rsidRDefault="00B2431D">
      <w:pPr>
        <w:pStyle w:val="ConsPlusNormal"/>
        <w:jc w:val="both"/>
      </w:pPr>
    </w:p>
    <w:p w:rsidR="00B2431D" w:rsidRDefault="00B2431D">
      <w:pPr>
        <w:sectPr w:rsidR="00B2431D" w:rsidSect="008A5F5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91"/>
        <w:gridCol w:w="964"/>
        <w:gridCol w:w="844"/>
        <w:gridCol w:w="1144"/>
        <w:gridCol w:w="1144"/>
        <w:gridCol w:w="1144"/>
        <w:gridCol w:w="1144"/>
        <w:gridCol w:w="1144"/>
      </w:tblGrid>
      <w:tr w:rsidR="00B2431D">
        <w:tc>
          <w:tcPr>
            <w:tcW w:w="624" w:type="dxa"/>
            <w:vMerge w:val="restart"/>
          </w:tcPr>
          <w:p w:rsidR="00B2431D" w:rsidRDefault="00B2431D">
            <w:pPr>
              <w:pStyle w:val="ConsPlusNormal"/>
              <w:jc w:val="center"/>
            </w:pPr>
            <w:r>
              <w:lastRenderedPageBreak/>
              <w:t>N п/п</w:t>
            </w:r>
          </w:p>
        </w:tc>
        <w:tc>
          <w:tcPr>
            <w:tcW w:w="2891" w:type="dxa"/>
            <w:vMerge w:val="restart"/>
          </w:tcPr>
          <w:p w:rsidR="00B2431D" w:rsidRDefault="00B2431D">
            <w:pPr>
              <w:pStyle w:val="ConsPlusNormal"/>
              <w:jc w:val="center"/>
            </w:pPr>
            <w:r>
              <w:t>Наименование индикатора (показателя)</w:t>
            </w:r>
          </w:p>
        </w:tc>
        <w:tc>
          <w:tcPr>
            <w:tcW w:w="964" w:type="dxa"/>
            <w:vMerge w:val="restart"/>
          </w:tcPr>
          <w:p w:rsidR="00B2431D" w:rsidRDefault="00B2431D">
            <w:pPr>
              <w:pStyle w:val="ConsPlusNormal"/>
              <w:jc w:val="center"/>
            </w:pPr>
            <w:r>
              <w:t>Единица измерения</w:t>
            </w:r>
          </w:p>
        </w:tc>
        <w:tc>
          <w:tcPr>
            <w:tcW w:w="6564" w:type="dxa"/>
            <w:gridSpan w:val="6"/>
          </w:tcPr>
          <w:p w:rsidR="00B2431D" w:rsidRDefault="00B2431D">
            <w:pPr>
              <w:pStyle w:val="ConsPlusNormal"/>
              <w:jc w:val="center"/>
            </w:pPr>
            <w:r>
              <w:t>Значение по годам реализации государственной программы</w:t>
            </w:r>
          </w:p>
        </w:tc>
      </w:tr>
      <w:tr w:rsidR="00B2431D">
        <w:tc>
          <w:tcPr>
            <w:tcW w:w="624" w:type="dxa"/>
            <w:vMerge/>
          </w:tcPr>
          <w:p w:rsidR="00B2431D" w:rsidRDefault="00B2431D"/>
        </w:tc>
        <w:tc>
          <w:tcPr>
            <w:tcW w:w="2891" w:type="dxa"/>
            <w:vMerge/>
          </w:tcPr>
          <w:p w:rsidR="00B2431D" w:rsidRDefault="00B2431D"/>
        </w:tc>
        <w:tc>
          <w:tcPr>
            <w:tcW w:w="964" w:type="dxa"/>
            <w:vMerge/>
          </w:tcPr>
          <w:p w:rsidR="00B2431D" w:rsidRDefault="00B2431D"/>
        </w:tc>
        <w:tc>
          <w:tcPr>
            <w:tcW w:w="844" w:type="dxa"/>
          </w:tcPr>
          <w:p w:rsidR="00B2431D" w:rsidRDefault="00B2431D">
            <w:pPr>
              <w:pStyle w:val="ConsPlusNormal"/>
              <w:jc w:val="center"/>
            </w:pPr>
            <w:r>
              <w:t>2020 г.</w:t>
            </w:r>
          </w:p>
        </w:tc>
        <w:tc>
          <w:tcPr>
            <w:tcW w:w="1144" w:type="dxa"/>
          </w:tcPr>
          <w:p w:rsidR="00B2431D" w:rsidRDefault="00B2431D">
            <w:pPr>
              <w:pStyle w:val="ConsPlusNormal"/>
              <w:jc w:val="center"/>
            </w:pPr>
            <w:r>
              <w:t>2021 г.</w:t>
            </w:r>
          </w:p>
        </w:tc>
        <w:tc>
          <w:tcPr>
            <w:tcW w:w="1144" w:type="dxa"/>
          </w:tcPr>
          <w:p w:rsidR="00B2431D" w:rsidRDefault="00B2431D">
            <w:pPr>
              <w:pStyle w:val="ConsPlusNormal"/>
              <w:jc w:val="center"/>
            </w:pPr>
            <w:r>
              <w:t>2022 г.</w:t>
            </w:r>
          </w:p>
        </w:tc>
        <w:tc>
          <w:tcPr>
            <w:tcW w:w="1144" w:type="dxa"/>
          </w:tcPr>
          <w:p w:rsidR="00B2431D" w:rsidRDefault="00B2431D">
            <w:pPr>
              <w:pStyle w:val="ConsPlusNormal"/>
              <w:jc w:val="center"/>
            </w:pPr>
            <w:r>
              <w:t>2023 г.</w:t>
            </w:r>
          </w:p>
        </w:tc>
        <w:tc>
          <w:tcPr>
            <w:tcW w:w="1144" w:type="dxa"/>
          </w:tcPr>
          <w:p w:rsidR="00B2431D" w:rsidRDefault="00B2431D">
            <w:pPr>
              <w:pStyle w:val="ConsPlusNormal"/>
              <w:jc w:val="center"/>
            </w:pPr>
            <w:r>
              <w:t>2024 г.</w:t>
            </w:r>
          </w:p>
        </w:tc>
        <w:tc>
          <w:tcPr>
            <w:tcW w:w="1144" w:type="dxa"/>
          </w:tcPr>
          <w:p w:rsidR="00B2431D" w:rsidRDefault="00B2431D">
            <w:pPr>
              <w:pStyle w:val="ConsPlusNormal"/>
              <w:jc w:val="center"/>
            </w:pPr>
            <w:r>
              <w:t>2025 г.</w:t>
            </w:r>
          </w:p>
        </w:tc>
      </w:tr>
      <w:tr w:rsidR="00B2431D">
        <w:tc>
          <w:tcPr>
            <w:tcW w:w="624" w:type="dxa"/>
          </w:tcPr>
          <w:p w:rsidR="00B2431D" w:rsidRDefault="00B2431D">
            <w:pPr>
              <w:pStyle w:val="ConsPlusNormal"/>
              <w:jc w:val="center"/>
            </w:pPr>
            <w:r>
              <w:t>1</w:t>
            </w:r>
          </w:p>
        </w:tc>
        <w:tc>
          <w:tcPr>
            <w:tcW w:w="2891" w:type="dxa"/>
          </w:tcPr>
          <w:p w:rsidR="00B2431D" w:rsidRDefault="00B2431D">
            <w:pPr>
              <w:pStyle w:val="ConsPlusNormal"/>
              <w:jc w:val="center"/>
            </w:pPr>
            <w:r>
              <w:t>2</w:t>
            </w:r>
          </w:p>
        </w:tc>
        <w:tc>
          <w:tcPr>
            <w:tcW w:w="964" w:type="dxa"/>
          </w:tcPr>
          <w:p w:rsidR="00B2431D" w:rsidRDefault="00B2431D">
            <w:pPr>
              <w:pStyle w:val="ConsPlusNormal"/>
              <w:jc w:val="center"/>
            </w:pPr>
            <w:r>
              <w:t>3</w:t>
            </w:r>
          </w:p>
        </w:tc>
        <w:tc>
          <w:tcPr>
            <w:tcW w:w="844" w:type="dxa"/>
          </w:tcPr>
          <w:p w:rsidR="00B2431D" w:rsidRDefault="00B2431D">
            <w:pPr>
              <w:pStyle w:val="ConsPlusNormal"/>
              <w:jc w:val="center"/>
            </w:pPr>
            <w:r>
              <w:t>4</w:t>
            </w:r>
          </w:p>
        </w:tc>
        <w:tc>
          <w:tcPr>
            <w:tcW w:w="1144" w:type="dxa"/>
          </w:tcPr>
          <w:p w:rsidR="00B2431D" w:rsidRDefault="00B2431D">
            <w:pPr>
              <w:pStyle w:val="ConsPlusNormal"/>
              <w:jc w:val="center"/>
            </w:pPr>
            <w:r>
              <w:t>5</w:t>
            </w:r>
          </w:p>
        </w:tc>
        <w:tc>
          <w:tcPr>
            <w:tcW w:w="1144" w:type="dxa"/>
          </w:tcPr>
          <w:p w:rsidR="00B2431D" w:rsidRDefault="00B2431D">
            <w:pPr>
              <w:pStyle w:val="ConsPlusNormal"/>
              <w:jc w:val="center"/>
            </w:pPr>
            <w:r>
              <w:t>6</w:t>
            </w:r>
          </w:p>
        </w:tc>
        <w:tc>
          <w:tcPr>
            <w:tcW w:w="1144" w:type="dxa"/>
          </w:tcPr>
          <w:p w:rsidR="00B2431D" w:rsidRDefault="00B2431D">
            <w:pPr>
              <w:pStyle w:val="ConsPlusNormal"/>
              <w:jc w:val="center"/>
            </w:pPr>
            <w:r>
              <w:t>7</w:t>
            </w:r>
          </w:p>
        </w:tc>
        <w:tc>
          <w:tcPr>
            <w:tcW w:w="1144" w:type="dxa"/>
          </w:tcPr>
          <w:p w:rsidR="00B2431D" w:rsidRDefault="00B2431D">
            <w:pPr>
              <w:pStyle w:val="ConsPlusNormal"/>
              <w:jc w:val="center"/>
            </w:pPr>
            <w:r>
              <w:t>8</w:t>
            </w:r>
          </w:p>
        </w:tc>
        <w:tc>
          <w:tcPr>
            <w:tcW w:w="1144" w:type="dxa"/>
          </w:tcPr>
          <w:p w:rsidR="00B2431D" w:rsidRDefault="00B2431D">
            <w:pPr>
              <w:pStyle w:val="ConsPlusNormal"/>
              <w:jc w:val="center"/>
            </w:pPr>
            <w:r>
              <w:t>9</w:t>
            </w:r>
          </w:p>
        </w:tc>
      </w:tr>
      <w:tr w:rsidR="00B2431D">
        <w:tc>
          <w:tcPr>
            <w:tcW w:w="11043" w:type="dxa"/>
            <w:gridSpan w:val="9"/>
          </w:tcPr>
          <w:p w:rsidR="00B2431D" w:rsidRDefault="00B2431D">
            <w:pPr>
              <w:pStyle w:val="ConsPlusNormal"/>
              <w:jc w:val="center"/>
              <w:outlineLvl w:val="2"/>
            </w:pPr>
            <w:r>
              <w:t>Показатели достижения цели государственной программы</w:t>
            </w:r>
          </w:p>
        </w:tc>
      </w:tr>
      <w:tr w:rsidR="00B2431D">
        <w:tc>
          <w:tcPr>
            <w:tcW w:w="624" w:type="dxa"/>
          </w:tcPr>
          <w:p w:rsidR="00B2431D" w:rsidRDefault="00B2431D">
            <w:pPr>
              <w:pStyle w:val="ConsPlusNormal"/>
              <w:jc w:val="both"/>
            </w:pPr>
            <w:r>
              <w:t>1.</w:t>
            </w:r>
          </w:p>
        </w:tc>
        <w:tc>
          <w:tcPr>
            <w:tcW w:w="2891" w:type="dxa"/>
          </w:tcPr>
          <w:p w:rsidR="00B2431D" w:rsidRDefault="00B2431D">
            <w:pPr>
              <w:pStyle w:val="ConsPlusNormal"/>
              <w:jc w:val="both"/>
            </w:pPr>
            <w:r>
              <w:t>Доля сельского населения в общей численности населения региона</w:t>
            </w:r>
          </w:p>
        </w:tc>
        <w:tc>
          <w:tcPr>
            <w:tcW w:w="964" w:type="dxa"/>
          </w:tcPr>
          <w:p w:rsidR="00B2431D" w:rsidRDefault="00B2431D">
            <w:pPr>
              <w:pStyle w:val="ConsPlusNormal"/>
              <w:jc w:val="center"/>
            </w:pPr>
            <w:r>
              <w:t>процентов</w:t>
            </w:r>
          </w:p>
        </w:tc>
        <w:tc>
          <w:tcPr>
            <w:tcW w:w="844" w:type="dxa"/>
          </w:tcPr>
          <w:p w:rsidR="00B2431D" w:rsidRDefault="00B2431D">
            <w:pPr>
              <w:pStyle w:val="ConsPlusNormal"/>
              <w:jc w:val="center"/>
            </w:pPr>
            <w:r>
              <w:t>43,0</w:t>
            </w:r>
          </w:p>
        </w:tc>
        <w:tc>
          <w:tcPr>
            <w:tcW w:w="1144" w:type="dxa"/>
          </w:tcPr>
          <w:p w:rsidR="00B2431D" w:rsidRDefault="00B2431D">
            <w:pPr>
              <w:pStyle w:val="ConsPlusNormal"/>
              <w:jc w:val="center"/>
            </w:pPr>
            <w:r>
              <w:t>43,0</w:t>
            </w:r>
          </w:p>
        </w:tc>
        <w:tc>
          <w:tcPr>
            <w:tcW w:w="1144" w:type="dxa"/>
          </w:tcPr>
          <w:p w:rsidR="00B2431D" w:rsidRDefault="00B2431D">
            <w:pPr>
              <w:pStyle w:val="ConsPlusNormal"/>
              <w:jc w:val="center"/>
            </w:pPr>
            <w:r>
              <w:t>43,0</w:t>
            </w:r>
          </w:p>
        </w:tc>
        <w:tc>
          <w:tcPr>
            <w:tcW w:w="1144" w:type="dxa"/>
          </w:tcPr>
          <w:p w:rsidR="00B2431D" w:rsidRDefault="00B2431D">
            <w:pPr>
              <w:pStyle w:val="ConsPlusNormal"/>
              <w:jc w:val="center"/>
            </w:pPr>
            <w:r>
              <w:t>43,0</w:t>
            </w:r>
          </w:p>
        </w:tc>
        <w:tc>
          <w:tcPr>
            <w:tcW w:w="1144" w:type="dxa"/>
          </w:tcPr>
          <w:p w:rsidR="00B2431D" w:rsidRDefault="00B2431D">
            <w:pPr>
              <w:pStyle w:val="ConsPlusNormal"/>
              <w:jc w:val="center"/>
            </w:pPr>
            <w:r>
              <w:t>43,0</w:t>
            </w:r>
          </w:p>
        </w:tc>
        <w:tc>
          <w:tcPr>
            <w:tcW w:w="1144" w:type="dxa"/>
          </w:tcPr>
          <w:p w:rsidR="00B2431D" w:rsidRDefault="00B2431D">
            <w:pPr>
              <w:pStyle w:val="ConsPlusNormal"/>
              <w:jc w:val="center"/>
            </w:pPr>
            <w:r>
              <w:t>43,0</w:t>
            </w:r>
          </w:p>
        </w:tc>
      </w:tr>
      <w:tr w:rsidR="00B2431D">
        <w:tc>
          <w:tcPr>
            <w:tcW w:w="624" w:type="dxa"/>
          </w:tcPr>
          <w:p w:rsidR="00B2431D" w:rsidRDefault="00B2431D">
            <w:pPr>
              <w:pStyle w:val="ConsPlusNormal"/>
              <w:jc w:val="both"/>
            </w:pPr>
            <w:r>
              <w:t>2.</w:t>
            </w:r>
          </w:p>
        </w:tc>
        <w:tc>
          <w:tcPr>
            <w:tcW w:w="2891" w:type="dxa"/>
          </w:tcPr>
          <w:p w:rsidR="00B2431D" w:rsidRDefault="00B2431D">
            <w:pPr>
              <w:pStyle w:val="ConsPlusNormal"/>
              <w:jc w:val="both"/>
            </w:pPr>
            <w:r>
              <w:t>Соотношение среднемесячных располагаемых ресурсов сельского и городского домохозяйств</w:t>
            </w:r>
          </w:p>
        </w:tc>
        <w:tc>
          <w:tcPr>
            <w:tcW w:w="964" w:type="dxa"/>
          </w:tcPr>
          <w:p w:rsidR="00B2431D" w:rsidRDefault="00B2431D">
            <w:pPr>
              <w:pStyle w:val="ConsPlusNormal"/>
              <w:jc w:val="center"/>
            </w:pPr>
            <w:r>
              <w:t>процентов</w:t>
            </w:r>
          </w:p>
        </w:tc>
        <w:tc>
          <w:tcPr>
            <w:tcW w:w="844" w:type="dxa"/>
          </w:tcPr>
          <w:p w:rsidR="00B2431D" w:rsidRDefault="00B2431D">
            <w:pPr>
              <w:pStyle w:val="ConsPlusNormal"/>
              <w:jc w:val="center"/>
            </w:pPr>
            <w:r>
              <w:t>89,4</w:t>
            </w:r>
          </w:p>
        </w:tc>
        <w:tc>
          <w:tcPr>
            <w:tcW w:w="1144" w:type="dxa"/>
          </w:tcPr>
          <w:p w:rsidR="00B2431D" w:rsidRDefault="00B2431D">
            <w:pPr>
              <w:pStyle w:val="ConsPlusNormal"/>
              <w:jc w:val="center"/>
            </w:pPr>
            <w:r>
              <w:t>89,4</w:t>
            </w:r>
          </w:p>
        </w:tc>
        <w:tc>
          <w:tcPr>
            <w:tcW w:w="1144" w:type="dxa"/>
          </w:tcPr>
          <w:p w:rsidR="00B2431D" w:rsidRDefault="00B2431D">
            <w:pPr>
              <w:pStyle w:val="ConsPlusNormal"/>
              <w:jc w:val="center"/>
            </w:pPr>
            <w:r>
              <w:t>89,4</w:t>
            </w:r>
          </w:p>
        </w:tc>
        <w:tc>
          <w:tcPr>
            <w:tcW w:w="1144" w:type="dxa"/>
          </w:tcPr>
          <w:p w:rsidR="00B2431D" w:rsidRDefault="00B2431D">
            <w:pPr>
              <w:pStyle w:val="ConsPlusNormal"/>
              <w:jc w:val="center"/>
            </w:pPr>
            <w:r>
              <w:t>89,5</w:t>
            </w:r>
          </w:p>
        </w:tc>
        <w:tc>
          <w:tcPr>
            <w:tcW w:w="1144" w:type="dxa"/>
          </w:tcPr>
          <w:p w:rsidR="00B2431D" w:rsidRDefault="00B2431D">
            <w:pPr>
              <w:pStyle w:val="ConsPlusNormal"/>
              <w:jc w:val="center"/>
            </w:pPr>
            <w:r>
              <w:t>89,5</w:t>
            </w:r>
          </w:p>
        </w:tc>
        <w:tc>
          <w:tcPr>
            <w:tcW w:w="1144" w:type="dxa"/>
          </w:tcPr>
          <w:p w:rsidR="00B2431D" w:rsidRDefault="00B2431D">
            <w:pPr>
              <w:pStyle w:val="ConsPlusNormal"/>
              <w:jc w:val="center"/>
            </w:pPr>
            <w:r>
              <w:t>90,0</w:t>
            </w:r>
          </w:p>
        </w:tc>
      </w:tr>
      <w:tr w:rsidR="00B2431D">
        <w:tc>
          <w:tcPr>
            <w:tcW w:w="624" w:type="dxa"/>
          </w:tcPr>
          <w:p w:rsidR="00B2431D" w:rsidRDefault="00B2431D">
            <w:pPr>
              <w:pStyle w:val="ConsPlusNormal"/>
              <w:jc w:val="both"/>
            </w:pPr>
            <w:r>
              <w:t>3.</w:t>
            </w:r>
          </w:p>
        </w:tc>
        <w:tc>
          <w:tcPr>
            <w:tcW w:w="2891" w:type="dxa"/>
          </w:tcPr>
          <w:p w:rsidR="00B2431D" w:rsidRDefault="00B2431D">
            <w:pPr>
              <w:pStyle w:val="ConsPlusNormal"/>
              <w:jc w:val="both"/>
            </w:pPr>
            <w:r>
              <w:t>Доля общей площади благоустроенных жилых помещений в сельских населенных пунктах в общей площади жилых помещений</w:t>
            </w:r>
          </w:p>
        </w:tc>
        <w:tc>
          <w:tcPr>
            <w:tcW w:w="964" w:type="dxa"/>
          </w:tcPr>
          <w:p w:rsidR="00B2431D" w:rsidRDefault="00B2431D">
            <w:pPr>
              <w:pStyle w:val="ConsPlusNormal"/>
              <w:jc w:val="center"/>
            </w:pPr>
            <w:r>
              <w:t>процентов</w:t>
            </w:r>
          </w:p>
        </w:tc>
        <w:tc>
          <w:tcPr>
            <w:tcW w:w="844" w:type="dxa"/>
          </w:tcPr>
          <w:p w:rsidR="00B2431D" w:rsidRDefault="00B2431D">
            <w:pPr>
              <w:pStyle w:val="ConsPlusNormal"/>
              <w:jc w:val="center"/>
            </w:pPr>
            <w:r>
              <w:t>49,1</w:t>
            </w:r>
          </w:p>
        </w:tc>
        <w:tc>
          <w:tcPr>
            <w:tcW w:w="1144" w:type="dxa"/>
          </w:tcPr>
          <w:p w:rsidR="00B2431D" w:rsidRDefault="00B2431D">
            <w:pPr>
              <w:pStyle w:val="ConsPlusNormal"/>
              <w:jc w:val="center"/>
            </w:pPr>
            <w:r>
              <w:t>49,3</w:t>
            </w:r>
          </w:p>
        </w:tc>
        <w:tc>
          <w:tcPr>
            <w:tcW w:w="1144" w:type="dxa"/>
          </w:tcPr>
          <w:p w:rsidR="00B2431D" w:rsidRDefault="00B2431D">
            <w:pPr>
              <w:pStyle w:val="ConsPlusNormal"/>
              <w:jc w:val="center"/>
            </w:pPr>
            <w:r>
              <w:t>49,7</w:t>
            </w:r>
          </w:p>
        </w:tc>
        <w:tc>
          <w:tcPr>
            <w:tcW w:w="1144" w:type="dxa"/>
          </w:tcPr>
          <w:p w:rsidR="00B2431D" w:rsidRDefault="00B2431D">
            <w:pPr>
              <w:pStyle w:val="ConsPlusNormal"/>
              <w:jc w:val="center"/>
            </w:pPr>
            <w:r>
              <w:t>50,0</w:t>
            </w:r>
          </w:p>
        </w:tc>
        <w:tc>
          <w:tcPr>
            <w:tcW w:w="1144" w:type="dxa"/>
          </w:tcPr>
          <w:p w:rsidR="00B2431D" w:rsidRDefault="00B2431D">
            <w:pPr>
              <w:pStyle w:val="ConsPlusNormal"/>
              <w:jc w:val="center"/>
            </w:pPr>
            <w:r>
              <w:t>50,2</w:t>
            </w:r>
          </w:p>
        </w:tc>
        <w:tc>
          <w:tcPr>
            <w:tcW w:w="1144" w:type="dxa"/>
          </w:tcPr>
          <w:p w:rsidR="00B2431D" w:rsidRDefault="00B2431D">
            <w:pPr>
              <w:pStyle w:val="ConsPlusNormal"/>
              <w:jc w:val="center"/>
            </w:pPr>
            <w:r>
              <w:t>50,5</w:t>
            </w:r>
          </w:p>
        </w:tc>
      </w:tr>
      <w:tr w:rsidR="00B2431D">
        <w:tc>
          <w:tcPr>
            <w:tcW w:w="11043" w:type="dxa"/>
            <w:gridSpan w:val="9"/>
          </w:tcPr>
          <w:p w:rsidR="00B2431D" w:rsidRDefault="00B2431D">
            <w:pPr>
              <w:pStyle w:val="ConsPlusNormal"/>
              <w:jc w:val="center"/>
              <w:outlineLvl w:val="2"/>
            </w:pPr>
            <w:r>
              <w:t>Показатели решения задачи по созданию условий для обеспечения сельского населения доступным и комфортным жильем</w:t>
            </w:r>
          </w:p>
        </w:tc>
      </w:tr>
      <w:tr w:rsidR="00B2431D">
        <w:tc>
          <w:tcPr>
            <w:tcW w:w="624" w:type="dxa"/>
          </w:tcPr>
          <w:p w:rsidR="00B2431D" w:rsidRDefault="00B2431D">
            <w:pPr>
              <w:pStyle w:val="ConsPlusNormal"/>
              <w:jc w:val="both"/>
            </w:pPr>
            <w:r>
              <w:t>4.</w:t>
            </w:r>
          </w:p>
        </w:tc>
        <w:tc>
          <w:tcPr>
            <w:tcW w:w="2891" w:type="dxa"/>
          </w:tcPr>
          <w:p w:rsidR="00B2431D" w:rsidRDefault="00B2431D">
            <w:pPr>
              <w:pStyle w:val="ConsPlusNormal"/>
              <w:jc w:val="both"/>
            </w:pPr>
            <w:r>
              <w:t>Количество проживающих на сельских территориях семей, улучшивших жилищные условия с использованием программных механизмов, всего</w:t>
            </w:r>
          </w:p>
        </w:tc>
        <w:tc>
          <w:tcPr>
            <w:tcW w:w="964" w:type="dxa"/>
          </w:tcPr>
          <w:p w:rsidR="00B2431D" w:rsidRDefault="00B2431D">
            <w:pPr>
              <w:pStyle w:val="ConsPlusNormal"/>
              <w:jc w:val="center"/>
            </w:pPr>
            <w:r>
              <w:t>единиц</w:t>
            </w:r>
          </w:p>
        </w:tc>
        <w:tc>
          <w:tcPr>
            <w:tcW w:w="844" w:type="dxa"/>
          </w:tcPr>
          <w:p w:rsidR="00B2431D" w:rsidRDefault="00B2431D">
            <w:pPr>
              <w:pStyle w:val="ConsPlusNormal"/>
              <w:jc w:val="center"/>
            </w:pPr>
            <w:r>
              <w:t>70</w:t>
            </w:r>
          </w:p>
        </w:tc>
        <w:tc>
          <w:tcPr>
            <w:tcW w:w="1144" w:type="dxa"/>
          </w:tcPr>
          <w:p w:rsidR="00B2431D" w:rsidRDefault="00B2431D">
            <w:pPr>
              <w:pStyle w:val="ConsPlusNormal"/>
              <w:jc w:val="center"/>
            </w:pPr>
            <w:r>
              <w:t>530</w:t>
            </w:r>
          </w:p>
        </w:tc>
        <w:tc>
          <w:tcPr>
            <w:tcW w:w="1144" w:type="dxa"/>
          </w:tcPr>
          <w:p w:rsidR="00B2431D" w:rsidRDefault="00B2431D">
            <w:pPr>
              <w:pStyle w:val="ConsPlusNormal"/>
              <w:jc w:val="center"/>
            </w:pPr>
            <w:r>
              <w:t>780</w:t>
            </w:r>
          </w:p>
        </w:tc>
        <w:tc>
          <w:tcPr>
            <w:tcW w:w="1144" w:type="dxa"/>
          </w:tcPr>
          <w:p w:rsidR="00B2431D" w:rsidRDefault="00B2431D">
            <w:pPr>
              <w:pStyle w:val="ConsPlusNormal"/>
              <w:jc w:val="center"/>
            </w:pPr>
            <w:r>
              <w:t>1445</w:t>
            </w:r>
          </w:p>
        </w:tc>
        <w:tc>
          <w:tcPr>
            <w:tcW w:w="1144" w:type="dxa"/>
          </w:tcPr>
          <w:p w:rsidR="00B2431D" w:rsidRDefault="00B2431D">
            <w:pPr>
              <w:pStyle w:val="ConsPlusNormal"/>
              <w:jc w:val="center"/>
            </w:pPr>
            <w:r>
              <w:t>1715</w:t>
            </w:r>
          </w:p>
        </w:tc>
        <w:tc>
          <w:tcPr>
            <w:tcW w:w="1144" w:type="dxa"/>
          </w:tcPr>
          <w:p w:rsidR="00B2431D" w:rsidRDefault="00B2431D">
            <w:pPr>
              <w:pStyle w:val="ConsPlusNormal"/>
              <w:jc w:val="center"/>
            </w:pPr>
            <w:r>
              <w:t>1975</w:t>
            </w:r>
          </w:p>
        </w:tc>
      </w:tr>
      <w:tr w:rsidR="00B2431D">
        <w:tc>
          <w:tcPr>
            <w:tcW w:w="624" w:type="dxa"/>
          </w:tcPr>
          <w:p w:rsidR="00B2431D" w:rsidRDefault="00B2431D">
            <w:pPr>
              <w:pStyle w:val="ConsPlusNormal"/>
            </w:pPr>
          </w:p>
        </w:tc>
        <w:tc>
          <w:tcPr>
            <w:tcW w:w="2891" w:type="dxa"/>
          </w:tcPr>
          <w:p w:rsidR="00B2431D" w:rsidRDefault="00B2431D">
            <w:pPr>
              <w:pStyle w:val="ConsPlusNormal"/>
              <w:jc w:val="both"/>
            </w:pPr>
            <w:r>
              <w:t>в том числе</w:t>
            </w:r>
          </w:p>
        </w:tc>
        <w:tc>
          <w:tcPr>
            <w:tcW w:w="964" w:type="dxa"/>
          </w:tcPr>
          <w:p w:rsidR="00B2431D" w:rsidRDefault="00B2431D">
            <w:pPr>
              <w:pStyle w:val="ConsPlusNormal"/>
            </w:pPr>
          </w:p>
        </w:tc>
        <w:tc>
          <w:tcPr>
            <w:tcW w:w="8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r>
      <w:tr w:rsidR="00B2431D">
        <w:tc>
          <w:tcPr>
            <w:tcW w:w="624" w:type="dxa"/>
          </w:tcPr>
          <w:p w:rsidR="00B2431D" w:rsidRDefault="00B2431D">
            <w:pPr>
              <w:pStyle w:val="ConsPlusNormal"/>
              <w:jc w:val="both"/>
            </w:pPr>
            <w:r>
              <w:lastRenderedPageBreak/>
              <w:t>4.1.</w:t>
            </w:r>
          </w:p>
        </w:tc>
        <w:tc>
          <w:tcPr>
            <w:tcW w:w="2891" w:type="dxa"/>
          </w:tcPr>
          <w:p w:rsidR="00B2431D" w:rsidRDefault="00B2431D">
            <w:pPr>
              <w:pStyle w:val="ConsPlusNormal"/>
              <w:jc w:val="both"/>
            </w:pPr>
            <w:r>
              <w:t>количество семей, улучшивших жилищные условия с использованием социальных выплат</w:t>
            </w:r>
          </w:p>
        </w:tc>
        <w:tc>
          <w:tcPr>
            <w:tcW w:w="964" w:type="dxa"/>
          </w:tcPr>
          <w:p w:rsidR="00B2431D" w:rsidRDefault="00B2431D">
            <w:pPr>
              <w:pStyle w:val="ConsPlusNormal"/>
              <w:jc w:val="center"/>
            </w:pPr>
            <w:r>
              <w:t>единиц</w:t>
            </w:r>
          </w:p>
        </w:tc>
        <w:tc>
          <w:tcPr>
            <w:tcW w:w="844" w:type="dxa"/>
          </w:tcPr>
          <w:p w:rsidR="00B2431D" w:rsidRDefault="00B2431D">
            <w:pPr>
              <w:pStyle w:val="ConsPlusNormal"/>
              <w:jc w:val="center"/>
            </w:pPr>
            <w:r>
              <w:t>70</w:t>
            </w:r>
          </w:p>
        </w:tc>
        <w:tc>
          <w:tcPr>
            <w:tcW w:w="1144" w:type="dxa"/>
          </w:tcPr>
          <w:p w:rsidR="00B2431D" w:rsidRDefault="00B2431D">
            <w:pPr>
              <w:pStyle w:val="ConsPlusNormal"/>
              <w:jc w:val="center"/>
            </w:pPr>
            <w:r>
              <w:t>30</w:t>
            </w:r>
          </w:p>
        </w:tc>
        <w:tc>
          <w:tcPr>
            <w:tcW w:w="1144" w:type="dxa"/>
          </w:tcPr>
          <w:p w:rsidR="00B2431D" w:rsidRDefault="00B2431D">
            <w:pPr>
              <w:pStyle w:val="ConsPlusNormal"/>
              <w:jc w:val="center"/>
            </w:pPr>
            <w:r>
              <w:t>30</w:t>
            </w:r>
          </w:p>
        </w:tc>
        <w:tc>
          <w:tcPr>
            <w:tcW w:w="1144" w:type="dxa"/>
          </w:tcPr>
          <w:p w:rsidR="00B2431D" w:rsidRDefault="00B2431D">
            <w:pPr>
              <w:pStyle w:val="ConsPlusNormal"/>
              <w:jc w:val="center"/>
            </w:pPr>
            <w:r>
              <w:t>100</w:t>
            </w:r>
          </w:p>
        </w:tc>
        <w:tc>
          <w:tcPr>
            <w:tcW w:w="1144" w:type="dxa"/>
          </w:tcPr>
          <w:p w:rsidR="00B2431D" w:rsidRDefault="00B2431D">
            <w:pPr>
              <w:pStyle w:val="ConsPlusNormal"/>
              <w:jc w:val="center"/>
            </w:pPr>
            <w:r>
              <w:t>90</w:t>
            </w:r>
          </w:p>
        </w:tc>
        <w:tc>
          <w:tcPr>
            <w:tcW w:w="1144" w:type="dxa"/>
          </w:tcPr>
          <w:p w:rsidR="00B2431D" w:rsidRDefault="00B2431D">
            <w:pPr>
              <w:pStyle w:val="ConsPlusNormal"/>
              <w:jc w:val="center"/>
            </w:pPr>
            <w:r>
              <w:t>75</w:t>
            </w:r>
          </w:p>
        </w:tc>
      </w:tr>
      <w:tr w:rsidR="00B2431D">
        <w:tc>
          <w:tcPr>
            <w:tcW w:w="624" w:type="dxa"/>
          </w:tcPr>
          <w:p w:rsidR="00B2431D" w:rsidRDefault="00B2431D">
            <w:pPr>
              <w:pStyle w:val="ConsPlusNormal"/>
              <w:jc w:val="both"/>
            </w:pPr>
            <w:r>
              <w:t>4.2.</w:t>
            </w:r>
          </w:p>
        </w:tc>
        <w:tc>
          <w:tcPr>
            <w:tcW w:w="2891" w:type="dxa"/>
          </w:tcPr>
          <w:p w:rsidR="00B2431D" w:rsidRDefault="00B2431D">
            <w:pPr>
              <w:pStyle w:val="ConsPlusNormal"/>
              <w:jc w:val="both"/>
            </w:pPr>
            <w:r>
              <w:t>количество семей, улучшивших жилищные условия посредством найма жилых помещений</w:t>
            </w:r>
          </w:p>
        </w:tc>
        <w:tc>
          <w:tcPr>
            <w:tcW w:w="964" w:type="dxa"/>
          </w:tcPr>
          <w:p w:rsidR="00B2431D" w:rsidRDefault="00B2431D">
            <w:pPr>
              <w:pStyle w:val="ConsPlusNormal"/>
              <w:jc w:val="center"/>
            </w:pPr>
            <w:r>
              <w:t>единиц</w:t>
            </w:r>
          </w:p>
        </w:tc>
        <w:tc>
          <w:tcPr>
            <w:tcW w:w="8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jc w:val="center"/>
            </w:pPr>
            <w:r>
              <w:t>95</w:t>
            </w:r>
          </w:p>
        </w:tc>
        <w:tc>
          <w:tcPr>
            <w:tcW w:w="1144" w:type="dxa"/>
          </w:tcPr>
          <w:p w:rsidR="00B2431D" w:rsidRDefault="00B2431D">
            <w:pPr>
              <w:pStyle w:val="ConsPlusNormal"/>
              <w:jc w:val="center"/>
            </w:pPr>
            <w:r>
              <w:t>125</w:t>
            </w:r>
          </w:p>
        </w:tc>
        <w:tc>
          <w:tcPr>
            <w:tcW w:w="1144" w:type="dxa"/>
          </w:tcPr>
          <w:p w:rsidR="00B2431D" w:rsidRDefault="00B2431D">
            <w:pPr>
              <w:pStyle w:val="ConsPlusNormal"/>
              <w:jc w:val="center"/>
            </w:pPr>
            <w:r>
              <w:t>150</w:t>
            </w:r>
          </w:p>
        </w:tc>
      </w:tr>
      <w:tr w:rsidR="00B2431D">
        <w:tc>
          <w:tcPr>
            <w:tcW w:w="624" w:type="dxa"/>
          </w:tcPr>
          <w:p w:rsidR="00B2431D" w:rsidRDefault="00B2431D">
            <w:pPr>
              <w:pStyle w:val="ConsPlusNormal"/>
              <w:jc w:val="both"/>
            </w:pPr>
            <w:r>
              <w:t>4.3.</w:t>
            </w:r>
          </w:p>
        </w:tc>
        <w:tc>
          <w:tcPr>
            <w:tcW w:w="2891" w:type="dxa"/>
          </w:tcPr>
          <w:p w:rsidR="00B2431D" w:rsidRDefault="00B2431D">
            <w:pPr>
              <w:pStyle w:val="ConsPlusNormal"/>
              <w:jc w:val="both"/>
            </w:pPr>
            <w:r>
              <w:t>количество семей, улучшивших жилищные условия с использованием жилищных (ипотечных) кредитов (займов) по льготной ставке</w:t>
            </w:r>
          </w:p>
        </w:tc>
        <w:tc>
          <w:tcPr>
            <w:tcW w:w="964" w:type="dxa"/>
          </w:tcPr>
          <w:p w:rsidR="00B2431D" w:rsidRDefault="00B2431D">
            <w:pPr>
              <w:pStyle w:val="ConsPlusNormal"/>
              <w:jc w:val="center"/>
            </w:pPr>
            <w:r>
              <w:t>единиц</w:t>
            </w:r>
          </w:p>
        </w:tc>
        <w:tc>
          <w:tcPr>
            <w:tcW w:w="844" w:type="dxa"/>
          </w:tcPr>
          <w:p w:rsidR="00B2431D" w:rsidRDefault="00B2431D">
            <w:pPr>
              <w:pStyle w:val="ConsPlusNormal"/>
              <w:jc w:val="center"/>
            </w:pPr>
            <w:r>
              <w:t>120</w:t>
            </w:r>
          </w:p>
        </w:tc>
        <w:tc>
          <w:tcPr>
            <w:tcW w:w="1144" w:type="dxa"/>
          </w:tcPr>
          <w:p w:rsidR="00B2431D" w:rsidRDefault="00B2431D">
            <w:pPr>
              <w:pStyle w:val="ConsPlusNormal"/>
              <w:jc w:val="center"/>
            </w:pPr>
            <w:r>
              <w:t>500</w:t>
            </w:r>
          </w:p>
        </w:tc>
        <w:tc>
          <w:tcPr>
            <w:tcW w:w="1144" w:type="dxa"/>
          </w:tcPr>
          <w:p w:rsidR="00B2431D" w:rsidRDefault="00B2431D">
            <w:pPr>
              <w:pStyle w:val="ConsPlusNormal"/>
              <w:jc w:val="center"/>
            </w:pPr>
            <w:r>
              <w:t>750</w:t>
            </w:r>
          </w:p>
        </w:tc>
        <w:tc>
          <w:tcPr>
            <w:tcW w:w="1144" w:type="dxa"/>
          </w:tcPr>
          <w:p w:rsidR="00B2431D" w:rsidRDefault="00B2431D">
            <w:pPr>
              <w:pStyle w:val="ConsPlusNormal"/>
              <w:jc w:val="center"/>
            </w:pPr>
            <w:r>
              <w:t>1250</w:t>
            </w:r>
          </w:p>
        </w:tc>
        <w:tc>
          <w:tcPr>
            <w:tcW w:w="1144" w:type="dxa"/>
          </w:tcPr>
          <w:p w:rsidR="00B2431D" w:rsidRDefault="00B2431D">
            <w:pPr>
              <w:pStyle w:val="ConsPlusNormal"/>
              <w:jc w:val="center"/>
            </w:pPr>
            <w:r>
              <w:t>1500</w:t>
            </w:r>
          </w:p>
        </w:tc>
        <w:tc>
          <w:tcPr>
            <w:tcW w:w="1144" w:type="dxa"/>
          </w:tcPr>
          <w:p w:rsidR="00B2431D" w:rsidRDefault="00B2431D">
            <w:pPr>
              <w:pStyle w:val="ConsPlusNormal"/>
              <w:jc w:val="center"/>
            </w:pPr>
            <w:r>
              <w:t>1750</w:t>
            </w:r>
          </w:p>
        </w:tc>
      </w:tr>
      <w:tr w:rsidR="00B2431D">
        <w:tc>
          <w:tcPr>
            <w:tcW w:w="624" w:type="dxa"/>
          </w:tcPr>
          <w:p w:rsidR="00B2431D" w:rsidRDefault="00B2431D">
            <w:pPr>
              <w:pStyle w:val="ConsPlusNormal"/>
              <w:jc w:val="both"/>
            </w:pPr>
            <w:r>
              <w:t>5.</w:t>
            </w:r>
          </w:p>
        </w:tc>
        <w:tc>
          <w:tcPr>
            <w:tcW w:w="2891" w:type="dxa"/>
          </w:tcPr>
          <w:p w:rsidR="00B2431D" w:rsidRDefault="00B2431D">
            <w:pPr>
              <w:pStyle w:val="ConsPlusNormal"/>
              <w:jc w:val="both"/>
            </w:pPr>
            <w:r>
              <w:t>Площадь жилья, введенного (приобретенного) проживающими на сельских территориях гражданами, которые построили (приобрели) жилье с использованием программных механизмов, всего</w:t>
            </w:r>
          </w:p>
        </w:tc>
        <w:tc>
          <w:tcPr>
            <w:tcW w:w="964" w:type="dxa"/>
          </w:tcPr>
          <w:p w:rsidR="00B2431D" w:rsidRDefault="00B2431D">
            <w:pPr>
              <w:pStyle w:val="ConsPlusNormal"/>
              <w:jc w:val="center"/>
            </w:pPr>
            <w:r>
              <w:t>кв. м</w:t>
            </w:r>
          </w:p>
        </w:tc>
        <w:tc>
          <w:tcPr>
            <w:tcW w:w="844" w:type="dxa"/>
          </w:tcPr>
          <w:p w:rsidR="00B2431D" w:rsidRDefault="00B2431D">
            <w:pPr>
              <w:pStyle w:val="ConsPlusNormal"/>
              <w:jc w:val="center"/>
            </w:pPr>
            <w:r>
              <w:t>11400</w:t>
            </w:r>
          </w:p>
        </w:tc>
        <w:tc>
          <w:tcPr>
            <w:tcW w:w="1144" w:type="dxa"/>
          </w:tcPr>
          <w:p w:rsidR="00B2431D" w:rsidRDefault="00B2431D">
            <w:pPr>
              <w:pStyle w:val="ConsPlusNormal"/>
              <w:jc w:val="center"/>
            </w:pPr>
            <w:r>
              <w:t>2850</w:t>
            </w:r>
          </w:p>
        </w:tc>
        <w:tc>
          <w:tcPr>
            <w:tcW w:w="1144" w:type="dxa"/>
          </w:tcPr>
          <w:p w:rsidR="00B2431D" w:rsidRDefault="00B2431D">
            <w:pPr>
              <w:pStyle w:val="ConsPlusNormal"/>
              <w:jc w:val="center"/>
            </w:pPr>
            <w:r>
              <w:t>37725</w:t>
            </w:r>
          </w:p>
        </w:tc>
        <w:tc>
          <w:tcPr>
            <w:tcW w:w="1144" w:type="dxa"/>
          </w:tcPr>
          <w:p w:rsidR="00B2431D" w:rsidRDefault="00B2431D">
            <w:pPr>
              <w:pStyle w:val="ConsPlusNormal"/>
              <w:jc w:val="center"/>
            </w:pPr>
            <w:r>
              <w:t>74000</w:t>
            </w:r>
          </w:p>
        </w:tc>
        <w:tc>
          <w:tcPr>
            <w:tcW w:w="1144" w:type="dxa"/>
          </w:tcPr>
          <w:p w:rsidR="00B2431D" w:rsidRDefault="00B2431D">
            <w:pPr>
              <w:pStyle w:val="ConsPlusNormal"/>
              <w:jc w:val="center"/>
            </w:pPr>
            <w:r>
              <w:t>87375</w:t>
            </w:r>
          </w:p>
        </w:tc>
        <w:tc>
          <w:tcPr>
            <w:tcW w:w="1144" w:type="dxa"/>
          </w:tcPr>
          <w:p w:rsidR="00B2431D" w:rsidRDefault="00B2431D">
            <w:pPr>
              <w:pStyle w:val="ConsPlusNormal"/>
              <w:jc w:val="center"/>
            </w:pPr>
            <w:r>
              <w:t>100000</w:t>
            </w:r>
          </w:p>
        </w:tc>
      </w:tr>
      <w:tr w:rsidR="00B2431D">
        <w:tc>
          <w:tcPr>
            <w:tcW w:w="624" w:type="dxa"/>
          </w:tcPr>
          <w:p w:rsidR="00B2431D" w:rsidRDefault="00B2431D">
            <w:pPr>
              <w:pStyle w:val="ConsPlusNormal"/>
            </w:pPr>
          </w:p>
        </w:tc>
        <w:tc>
          <w:tcPr>
            <w:tcW w:w="2891" w:type="dxa"/>
          </w:tcPr>
          <w:p w:rsidR="00B2431D" w:rsidRDefault="00B2431D">
            <w:pPr>
              <w:pStyle w:val="ConsPlusNormal"/>
              <w:jc w:val="both"/>
            </w:pPr>
            <w:r>
              <w:t>в том числе</w:t>
            </w:r>
          </w:p>
        </w:tc>
        <w:tc>
          <w:tcPr>
            <w:tcW w:w="964" w:type="dxa"/>
          </w:tcPr>
          <w:p w:rsidR="00B2431D" w:rsidRDefault="00B2431D">
            <w:pPr>
              <w:pStyle w:val="ConsPlusNormal"/>
            </w:pPr>
          </w:p>
        </w:tc>
        <w:tc>
          <w:tcPr>
            <w:tcW w:w="8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r>
      <w:tr w:rsidR="00B2431D">
        <w:tc>
          <w:tcPr>
            <w:tcW w:w="624" w:type="dxa"/>
          </w:tcPr>
          <w:p w:rsidR="00B2431D" w:rsidRDefault="00B2431D">
            <w:pPr>
              <w:pStyle w:val="ConsPlusNormal"/>
              <w:jc w:val="both"/>
            </w:pPr>
            <w:r>
              <w:t>5.1.</w:t>
            </w:r>
          </w:p>
        </w:tc>
        <w:tc>
          <w:tcPr>
            <w:tcW w:w="2891" w:type="dxa"/>
          </w:tcPr>
          <w:p w:rsidR="00B2431D" w:rsidRDefault="00B2431D">
            <w:pPr>
              <w:pStyle w:val="ConsPlusNormal"/>
              <w:jc w:val="both"/>
            </w:pPr>
            <w:r>
              <w:t xml:space="preserve">площадь введенного (приобретенного) гражданами, проживающими на сельских территориях, жилья, построенного </w:t>
            </w:r>
            <w:r>
              <w:lastRenderedPageBreak/>
              <w:t>(приобретенного) с использованием социальных выплат</w:t>
            </w:r>
          </w:p>
        </w:tc>
        <w:tc>
          <w:tcPr>
            <w:tcW w:w="964" w:type="dxa"/>
          </w:tcPr>
          <w:p w:rsidR="00B2431D" w:rsidRDefault="00B2431D">
            <w:pPr>
              <w:pStyle w:val="ConsPlusNormal"/>
              <w:jc w:val="center"/>
            </w:pPr>
            <w:r>
              <w:lastRenderedPageBreak/>
              <w:t>кв. м</w:t>
            </w:r>
          </w:p>
        </w:tc>
        <w:tc>
          <w:tcPr>
            <w:tcW w:w="844" w:type="dxa"/>
          </w:tcPr>
          <w:p w:rsidR="00B2431D" w:rsidRDefault="00B2431D">
            <w:pPr>
              <w:pStyle w:val="ConsPlusNormal"/>
              <w:jc w:val="center"/>
            </w:pPr>
            <w:r>
              <w:t>4900</w:t>
            </w:r>
          </w:p>
        </w:tc>
        <w:tc>
          <w:tcPr>
            <w:tcW w:w="1144" w:type="dxa"/>
          </w:tcPr>
          <w:p w:rsidR="00B2431D" w:rsidRDefault="00B2431D">
            <w:pPr>
              <w:pStyle w:val="ConsPlusNormal"/>
              <w:jc w:val="center"/>
            </w:pPr>
            <w:r>
              <w:t>2100</w:t>
            </w:r>
          </w:p>
        </w:tc>
        <w:tc>
          <w:tcPr>
            <w:tcW w:w="1144" w:type="dxa"/>
          </w:tcPr>
          <w:p w:rsidR="00B2431D" w:rsidRDefault="00B2431D">
            <w:pPr>
              <w:pStyle w:val="ConsPlusNormal"/>
              <w:jc w:val="center"/>
            </w:pPr>
            <w:r>
              <w:t>2100</w:t>
            </w:r>
          </w:p>
        </w:tc>
        <w:tc>
          <w:tcPr>
            <w:tcW w:w="1144" w:type="dxa"/>
          </w:tcPr>
          <w:p w:rsidR="00B2431D" w:rsidRDefault="00B2431D">
            <w:pPr>
              <w:pStyle w:val="ConsPlusNormal"/>
              <w:jc w:val="center"/>
            </w:pPr>
            <w:r>
              <w:t>7500</w:t>
            </w:r>
          </w:p>
        </w:tc>
        <w:tc>
          <w:tcPr>
            <w:tcW w:w="1144" w:type="dxa"/>
          </w:tcPr>
          <w:p w:rsidR="00B2431D" w:rsidRDefault="00B2431D">
            <w:pPr>
              <w:pStyle w:val="ConsPlusNormal"/>
              <w:jc w:val="center"/>
            </w:pPr>
            <w:r>
              <w:t>6750</w:t>
            </w:r>
          </w:p>
        </w:tc>
        <w:tc>
          <w:tcPr>
            <w:tcW w:w="1144" w:type="dxa"/>
          </w:tcPr>
          <w:p w:rsidR="00B2431D" w:rsidRDefault="00B2431D">
            <w:pPr>
              <w:pStyle w:val="ConsPlusNormal"/>
              <w:jc w:val="center"/>
            </w:pPr>
            <w:r>
              <w:t>5625</w:t>
            </w:r>
          </w:p>
        </w:tc>
      </w:tr>
      <w:tr w:rsidR="00B2431D">
        <w:tc>
          <w:tcPr>
            <w:tcW w:w="624" w:type="dxa"/>
          </w:tcPr>
          <w:p w:rsidR="00B2431D" w:rsidRDefault="00B2431D">
            <w:pPr>
              <w:pStyle w:val="ConsPlusNormal"/>
              <w:jc w:val="both"/>
            </w:pPr>
            <w:r>
              <w:lastRenderedPageBreak/>
              <w:t>5.2.</w:t>
            </w:r>
          </w:p>
        </w:tc>
        <w:tc>
          <w:tcPr>
            <w:tcW w:w="2891" w:type="dxa"/>
          </w:tcPr>
          <w:p w:rsidR="00B2431D" w:rsidRDefault="00B2431D">
            <w:pPr>
              <w:pStyle w:val="ConsPlusNormal"/>
              <w:jc w:val="both"/>
            </w:pPr>
            <w:r>
              <w:t>площадь введенного (приобретенного) гражданами, проживающими на сельских территориях, жилья, предоставляемого на условиях найма жилых помещений</w:t>
            </w:r>
          </w:p>
        </w:tc>
        <w:tc>
          <w:tcPr>
            <w:tcW w:w="964" w:type="dxa"/>
          </w:tcPr>
          <w:p w:rsidR="00B2431D" w:rsidRDefault="00B2431D">
            <w:pPr>
              <w:pStyle w:val="ConsPlusNormal"/>
              <w:jc w:val="center"/>
            </w:pPr>
            <w:r>
              <w:t>кв. м</w:t>
            </w:r>
          </w:p>
        </w:tc>
        <w:tc>
          <w:tcPr>
            <w:tcW w:w="8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jc w:val="center"/>
            </w:pPr>
            <w:r>
              <w:t>7125</w:t>
            </w:r>
          </w:p>
        </w:tc>
        <w:tc>
          <w:tcPr>
            <w:tcW w:w="1144" w:type="dxa"/>
          </w:tcPr>
          <w:p w:rsidR="00B2431D" w:rsidRDefault="00B2431D">
            <w:pPr>
              <w:pStyle w:val="ConsPlusNormal"/>
              <w:jc w:val="center"/>
            </w:pPr>
            <w:r>
              <w:t>9375</w:t>
            </w:r>
          </w:p>
        </w:tc>
        <w:tc>
          <w:tcPr>
            <w:tcW w:w="1144" w:type="dxa"/>
          </w:tcPr>
          <w:p w:rsidR="00B2431D" w:rsidRDefault="00B2431D">
            <w:pPr>
              <w:pStyle w:val="ConsPlusNormal"/>
              <w:jc w:val="center"/>
            </w:pPr>
            <w:r>
              <w:t>11250</w:t>
            </w:r>
          </w:p>
        </w:tc>
      </w:tr>
      <w:tr w:rsidR="00B2431D">
        <w:tc>
          <w:tcPr>
            <w:tcW w:w="624" w:type="dxa"/>
          </w:tcPr>
          <w:p w:rsidR="00B2431D" w:rsidRDefault="00B2431D">
            <w:pPr>
              <w:pStyle w:val="ConsPlusNormal"/>
              <w:jc w:val="both"/>
            </w:pPr>
            <w:r>
              <w:t>5.3.</w:t>
            </w:r>
          </w:p>
        </w:tc>
        <w:tc>
          <w:tcPr>
            <w:tcW w:w="2891" w:type="dxa"/>
          </w:tcPr>
          <w:p w:rsidR="00B2431D" w:rsidRDefault="00B2431D">
            <w:pPr>
              <w:pStyle w:val="ConsPlusNormal"/>
              <w:jc w:val="both"/>
            </w:pPr>
            <w:r>
              <w:t>площадь введенного (приобретенного) гражданами, проживающими на сельских территориях, жилья, построенного (приобретенного) с использованием жилищных (ипотечных) кредитов (займов) по льготной ставке</w:t>
            </w:r>
          </w:p>
        </w:tc>
        <w:tc>
          <w:tcPr>
            <w:tcW w:w="964" w:type="dxa"/>
          </w:tcPr>
          <w:p w:rsidR="00B2431D" w:rsidRDefault="00B2431D">
            <w:pPr>
              <w:pStyle w:val="ConsPlusNormal"/>
              <w:jc w:val="center"/>
            </w:pPr>
            <w:r>
              <w:t>кв. м</w:t>
            </w:r>
          </w:p>
        </w:tc>
        <w:tc>
          <w:tcPr>
            <w:tcW w:w="844" w:type="dxa"/>
          </w:tcPr>
          <w:p w:rsidR="00B2431D" w:rsidRDefault="00B2431D">
            <w:pPr>
              <w:pStyle w:val="ConsPlusNormal"/>
              <w:jc w:val="center"/>
            </w:pPr>
            <w:r>
              <w:t>6500</w:t>
            </w:r>
          </w:p>
        </w:tc>
        <w:tc>
          <w:tcPr>
            <w:tcW w:w="1144" w:type="dxa"/>
          </w:tcPr>
          <w:p w:rsidR="00B2431D" w:rsidRDefault="00B2431D">
            <w:pPr>
              <w:pStyle w:val="ConsPlusNormal"/>
              <w:jc w:val="center"/>
            </w:pPr>
            <w:r>
              <w:t>23750</w:t>
            </w:r>
          </w:p>
        </w:tc>
        <w:tc>
          <w:tcPr>
            <w:tcW w:w="1144" w:type="dxa"/>
          </w:tcPr>
          <w:p w:rsidR="00B2431D" w:rsidRDefault="00B2431D">
            <w:pPr>
              <w:pStyle w:val="ConsPlusNormal"/>
              <w:jc w:val="center"/>
            </w:pPr>
            <w:r>
              <w:t>35625</w:t>
            </w:r>
          </w:p>
        </w:tc>
        <w:tc>
          <w:tcPr>
            <w:tcW w:w="1144" w:type="dxa"/>
          </w:tcPr>
          <w:p w:rsidR="00B2431D" w:rsidRDefault="00B2431D">
            <w:pPr>
              <w:pStyle w:val="ConsPlusNormal"/>
              <w:jc w:val="center"/>
            </w:pPr>
            <w:r>
              <w:t>59375</w:t>
            </w:r>
          </w:p>
        </w:tc>
        <w:tc>
          <w:tcPr>
            <w:tcW w:w="1144" w:type="dxa"/>
          </w:tcPr>
          <w:p w:rsidR="00B2431D" w:rsidRDefault="00B2431D">
            <w:pPr>
              <w:pStyle w:val="ConsPlusNormal"/>
              <w:jc w:val="center"/>
            </w:pPr>
            <w:r>
              <w:t>71250</w:t>
            </w:r>
          </w:p>
        </w:tc>
        <w:tc>
          <w:tcPr>
            <w:tcW w:w="1144" w:type="dxa"/>
          </w:tcPr>
          <w:p w:rsidR="00B2431D" w:rsidRDefault="00B2431D">
            <w:pPr>
              <w:pStyle w:val="ConsPlusNormal"/>
              <w:jc w:val="center"/>
            </w:pPr>
            <w:r>
              <w:t>83125</w:t>
            </w:r>
          </w:p>
        </w:tc>
      </w:tr>
      <w:tr w:rsidR="00B2431D">
        <w:tc>
          <w:tcPr>
            <w:tcW w:w="624" w:type="dxa"/>
          </w:tcPr>
          <w:p w:rsidR="00B2431D" w:rsidRDefault="00B2431D">
            <w:pPr>
              <w:pStyle w:val="ConsPlusNormal"/>
              <w:jc w:val="both"/>
            </w:pPr>
            <w:r>
              <w:t>6.</w:t>
            </w:r>
          </w:p>
        </w:tc>
        <w:tc>
          <w:tcPr>
            <w:tcW w:w="2891" w:type="dxa"/>
          </w:tcPr>
          <w:p w:rsidR="00B2431D" w:rsidRDefault="00B2431D">
            <w:pPr>
              <w:pStyle w:val="ConsPlusNormal"/>
              <w:jc w:val="both"/>
            </w:pPr>
            <w:r>
              <w:t>Объем привлеченных гражданами льготных жилищных (ипотечных) кредитов (займов) на строительство (приобретение) жилых помещений (жилых домов) на сельских территориях</w:t>
            </w:r>
          </w:p>
        </w:tc>
        <w:tc>
          <w:tcPr>
            <w:tcW w:w="964" w:type="dxa"/>
          </w:tcPr>
          <w:p w:rsidR="00B2431D" w:rsidRDefault="00B2431D">
            <w:pPr>
              <w:pStyle w:val="ConsPlusNormal"/>
              <w:jc w:val="center"/>
            </w:pPr>
            <w:r>
              <w:t>тыс. рублей</w:t>
            </w:r>
          </w:p>
        </w:tc>
        <w:tc>
          <w:tcPr>
            <w:tcW w:w="844" w:type="dxa"/>
          </w:tcPr>
          <w:p w:rsidR="00B2431D" w:rsidRDefault="00B2431D">
            <w:pPr>
              <w:pStyle w:val="ConsPlusNormal"/>
              <w:jc w:val="center"/>
            </w:pPr>
            <w:r>
              <w:t>240000</w:t>
            </w:r>
          </w:p>
        </w:tc>
        <w:tc>
          <w:tcPr>
            <w:tcW w:w="1144" w:type="dxa"/>
          </w:tcPr>
          <w:p w:rsidR="00B2431D" w:rsidRDefault="00B2431D">
            <w:pPr>
              <w:pStyle w:val="ConsPlusNormal"/>
              <w:jc w:val="center"/>
            </w:pPr>
            <w:r>
              <w:t>1000000,0</w:t>
            </w:r>
          </w:p>
        </w:tc>
        <w:tc>
          <w:tcPr>
            <w:tcW w:w="1144" w:type="dxa"/>
          </w:tcPr>
          <w:p w:rsidR="00B2431D" w:rsidRDefault="00B2431D">
            <w:pPr>
              <w:pStyle w:val="ConsPlusNormal"/>
              <w:jc w:val="center"/>
            </w:pPr>
            <w:r>
              <w:t>1500000,0</w:t>
            </w:r>
          </w:p>
        </w:tc>
        <w:tc>
          <w:tcPr>
            <w:tcW w:w="1144" w:type="dxa"/>
          </w:tcPr>
          <w:p w:rsidR="00B2431D" w:rsidRDefault="00B2431D">
            <w:pPr>
              <w:pStyle w:val="ConsPlusNormal"/>
              <w:jc w:val="center"/>
            </w:pPr>
            <w:r>
              <w:t>2500000,0</w:t>
            </w:r>
          </w:p>
        </w:tc>
        <w:tc>
          <w:tcPr>
            <w:tcW w:w="1144" w:type="dxa"/>
          </w:tcPr>
          <w:p w:rsidR="00B2431D" w:rsidRDefault="00B2431D">
            <w:pPr>
              <w:pStyle w:val="ConsPlusNormal"/>
              <w:jc w:val="center"/>
            </w:pPr>
            <w:r>
              <w:t>3000000,0</w:t>
            </w:r>
          </w:p>
        </w:tc>
        <w:tc>
          <w:tcPr>
            <w:tcW w:w="1144" w:type="dxa"/>
          </w:tcPr>
          <w:p w:rsidR="00B2431D" w:rsidRDefault="00B2431D">
            <w:pPr>
              <w:pStyle w:val="ConsPlusNormal"/>
              <w:jc w:val="center"/>
            </w:pPr>
            <w:r>
              <w:t>3500000,0</w:t>
            </w:r>
          </w:p>
        </w:tc>
      </w:tr>
      <w:tr w:rsidR="00B2431D">
        <w:tc>
          <w:tcPr>
            <w:tcW w:w="624" w:type="dxa"/>
          </w:tcPr>
          <w:p w:rsidR="00B2431D" w:rsidRDefault="00B2431D">
            <w:pPr>
              <w:pStyle w:val="ConsPlusNormal"/>
              <w:jc w:val="both"/>
            </w:pPr>
            <w:r>
              <w:t>7.</w:t>
            </w:r>
          </w:p>
        </w:tc>
        <w:tc>
          <w:tcPr>
            <w:tcW w:w="2891" w:type="dxa"/>
          </w:tcPr>
          <w:p w:rsidR="00B2431D" w:rsidRDefault="00B2431D">
            <w:pPr>
              <w:pStyle w:val="ConsPlusNormal"/>
              <w:jc w:val="both"/>
            </w:pPr>
            <w:r>
              <w:t xml:space="preserve">Количество </w:t>
            </w:r>
            <w:r>
              <w:lastRenderedPageBreak/>
              <w:t>предоставленных гражданам, проживающим на сельских территориях, льготных потребительских кредитов (займов) на обустройство жилых помещений (жилых домов) инженерными коммуникациями и оборудованием</w:t>
            </w:r>
          </w:p>
        </w:tc>
        <w:tc>
          <w:tcPr>
            <w:tcW w:w="964" w:type="dxa"/>
          </w:tcPr>
          <w:p w:rsidR="00B2431D" w:rsidRDefault="00B2431D">
            <w:pPr>
              <w:pStyle w:val="ConsPlusNormal"/>
              <w:jc w:val="center"/>
            </w:pPr>
            <w:r>
              <w:lastRenderedPageBreak/>
              <w:t>единиц</w:t>
            </w:r>
          </w:p>
        </w:tc>
        <w:tc>
          <w:tcPr>
            <w:tcW w:w="844" w:type="dxa"/>
          </w:tcPr>
          <w:p w:rsidR="00B2431D" w:rsidRDefault="00B2431D">
            <w:pPr>
              <w:pStyle w:val="ConsPlusNormal"/>
            </w:pPr>
          </w:p>
        </w:tc>
        <w:tc>
          <w:tcPr>
            <w:tcW w:w="1144" w:type="dxa"/>
          </w:tcPr>
          <w:p w:rsidR="00B2431D" w:rsidRDefault="00B2431D">
            <w:pPr>
              <w:pStyle w:val="ConsPlusNormal"/>
              <w:jc w:val="center"/>
            </w:pPr>
            <w:r>
              <w:t>350</w:t>
            </w:r>
          </w:p>
        </w:tc>
        <w:tc>
          <w:tcPr>
            <w:tcW w:w="1144" w:type="dxa"/>
          </w:tcPr>
          <w:p w:rsidR="00B2431D" w:rsidRDefault="00B2431D">
            <w:pPr>
              <w:pStyle w:val="ConsPlusNormal"/>
              <w:jc w:val="center"/>
            </w:pPr>
            <w:r>
              <w:t>500</w:t>
            </w:r>
          </w:p>
        </w:tc>
        <w:tc>
          <w:tcPr>
            <w:tcW w:w="1144" w:type="dxa"/>
          </w:tcPr>
          <w:p w:rsidR="00B2431D" w:rsidRDefault="00B2431D">
            <w:pPr>
              <w:pStyle w:val="ConsPlusNormal"/>
              <w:jc w:val="center"/>
            </w:pPr>
            <w:r>
              <w:t>650</w:t>
            </w:r>
          </w:p>
        </w:tc>
        <w:tc>
          <w:tcPr>
            <w:tcW w:w="1144" w:type="dxa"/>
          </w:tcPr>
          <w:p w:rsidR="00B2431D" w:rsidRDefault="00B2431D">
            <w:pPr>
              <w:pStyle w:val="ConsPlusNormal"/>
              <w:jc w:val="center"/>
            </w:pPr>
            <w:r>
              <w:t>800</w:t>
            </w:r>
          </w:p>
        </w:tc>
        <w:tc>
          <w:tcPr>
            <w:tcW w:w="1144" w:type="dxa"/>
          </w:tcPr>
          <w:p w:rsidR="00B2431D" w:rsidRDefault="00B2431D">
            <w:pPr>
              <w:pStyle w:val="ConsPlusNormal"/>
              <w:jc w:val="center"/>
            </w:pPr>
            <w:r>
              <w:t>950</w:t>
            </w:r>
          </w:p>
        </w:tc>
      </w:tr>
      <w:tr w:rsidR="00B2431D">
        <w:tc>
          <w:tcPr>
            <w:tcW w:w="624" w:type="dxa"/>
          </w:tcPr>
          <w:p w:rsidR="00B2431D" w:rsidRDefault="00B2431D">
            <w:pPr>
              <w:pStyle w:val="ConsPlusNormal"/>
              <w:jc w:val="both"/>
            </w:pPr>
            <w:r>
              <w:lastRenderedPageBreak/>
              <w:t>8.</w:t>
            </w:r>
          </w:p>
        </w:tc>
        <w:tc>
          <w:tcPr>
            <w:tcW w:w="2891" w:type="dxa"/>
          </w:tcPr>
          <w:p w:rsidR="00B2431D" w:rsidRDefault="00B2431D">
            <w:pPr>
              <w:pStyle w:val="ConsPlusNormal"/>
              <w:jc w:val="both"/>
            </w:pPr>
            <w:r>
              <w:t>Объем привлеченных гражданами льготных потребительских кредитов (займов) на обустройство жилых помещений (жилых домов) инженерными коммуникациями и оборудованием</w:t>
            </w:r>
          </w:p>
        </w:tc>
        <w:tc>
          <w:tcPr>
            <w:tcW w:w="964" w:type="dxa"/>
          </w:tcPr>
          <w:p w:rsidR="00B2431D" w:rsidRDefault="00B2431D">
            <w:pPr>
              <w:pStyle w:val="ConsPlusNormal"/>
              <w:jc w:val="center"/>
            </w:pPr>
            <w:r>
              <w:t>тыс. рублей</w:t>
            </w:r>
          </w:p>
        </w:tc>
        <w:tc>
          <w:tcPr>
            <w:tcW w:w="844" w:type="dxa"/>
          </w:tcPr>
          <w:p w:rsidR="00B2431D" w:rsidRDefault="00B2431D">
            <w:pPr>
              <w:pStyle w:val="ConsPlusNormal"/>
            </w:pPr>
          </w:p>
        </w:tc>
        <w:tc>
          <w:tcPr>
            <w:tcW w:w="1144" w:type="dxa"/>
          </w:tcPr>
          <w:p w:rsidR="00B2431D" w:rsidRDefault="00B2431D">
            <w:pPr>
              <w:pStyle w:val="ConsPlusNormal"/>
              <w:jc w:val="center"/>
            </w:pPr>
            <w:r>
              <w:t>70000,0</w:t>
            </w:r>
          </w:p>
        </w:tc>
        <w:tc>
          <w:tcPr>
            <w:tcW w:w="1144" w:type="dxa"/>
          </w:tcPr>
          <w:p w:rsidR="00B2431D" w:rsidRDefault="00B2431D">
            <w:pPr>
              <w:pStyle w:val="ConsPlusNormal"/>
              <w:jc w:val="center"/>
            </w:pPr>
            <w:r>
              <w:t>100000,0</w:t>
            </w:r>
          </w:p>
        </w:tc>
        <w:tc>
          <w:tcPr>
            <w:tcW w:w="1144" w:type="dxa"/>
          </w:tcPr>
          <w:p w:rsidR="00B2431D" w:rsidRDefault="00B2431D">
            <w:pPr>
              <w:pStyle w:val="ConsPlusNormal"/>
              <w:jc w:val="center"/>
            </w:pPr>
            <w:r>
              <w:t>130000,0</w:t>
            </w:r>
          </w:p>
        </w:tc>
        <w:tc>
          <w:tcPr>
            <w:tcW w:w="1144" w:type="dxa"/>
          </w:tcPr>
          <w:p w:rsidR="00B2431D" w:rsidRDefault="00B2431D">
            <w:pPr>
              <w:pStyle w:val="ConsPlusNormal"/>
              <w:jc w:val="center"/>
            </w:pPr>
            <w:r>
              <w:t>160000,0</w:t>
            </w:r>
          </w:p>
        </w:tc>
        <w:tc>
          <w:tcPr>
            <w:tcW w:w="1144" w:type="dxa"/>
          </w:tcPr>
          <w:p w:rsidR="00B2431D" w:rsidRDefault="00B2431D">
            <w:pPr>
              <w:pStyle w:val="ConsPlusNormal"/>
              <w:jc w:val="center"/>
            </w:pPr>
            <w:r>
              <w:t>190000,0</w:t>
            </w:r>
          </w:p>
        </w:tc>
      </w:tr>
      <w:tr w:rsidR="00B2431D">
        <w:tc>
          <w:tcPr>
            <w:tcW w:w="624" w:type="dxa"/>
          </w:tcPr>
          <w:p w:rsidR="00B2431D" w:rsidRDefault="00B2431D">
            <w:pPr>
              <w:pStyle w:val="ConsPlusNormal"/>
              <w:jc w:val="both"/>
            </w:pPr>
            <w:r>
              <w:t>9.</w:t>
            </w:r>
          </w:p>
        </w:tc>
        <w:tc>
          <w:tcPr>
            <w:tcW w:w="2891" w:type="dxa"/>
          </w:tcPr>
          <w:p w:rsidR="00B2431D" w:rsidRDefault="00B2431D">
            <w:pPr>
              <w:pStyle w:val="ConsPlusNormal"/>
              <w:jc w:val="both"/>
            </w:pPr>
            <w:r>
              <w:t>Количество расположенных в сельской местности населенных пунктов, в которых реализованы проекты комплексного обустройства площадок под компактную жилищную застройку</w:t>
            </w:r>
          </w:p>
        </w:tc>
        <w:tc>
          <w:tcPr>
            <w:tcW w:w="964" w:type="dxa"/>
          </w:tcPr>
          <w:p w:rsidR="00B2431D" w:rsidRDefault="00B2431D">
            <w:pPr>
              <w:pStyle w:val="ConsPlusNormal"/>
              <w:jc w:val="center"/>
            </w:pPr>
            <w:r>
              <w:t>единиц</w:t>
            </w:r>
          </w:p>
        </w:tc>
        <w:tc>
          <w:tcPr>
            <w:tcW w:w="8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jc w:val="center"/>
            </w:pPr>
            <w:r>
              <w:t>1</w:t>
            </w: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r>
      <w:tr w:rsidR="00B2431D">
        <w:tc>
          <w:tcPr>
            <w:tcW w:w="11043" w:type="dxa"/>
            <w:gridSpan w:val="9"/>
          </w:tcPr>
          <w:p w:rsidR="00B2431D" w:rsidRDefault="00B2431D">
            <w:pPr>
              <w:pStyle w:val="ConsPlusNormal"/>
              <w:jc w:val="center"/>
              <w:outlineLvl w:val="2"/>
            </w:pPr>
            <w:r>
              <w:t>Показатели решения задачи развития рынка труда (кадрового потенциала) на сельских территориях</w:t>
            </w:r>
          </w:p>
        </w:tc>
      </w:tr>
      <w:tr w:rsidR="00B2431D">
        <w:tc>
          <w:tcPr>
            <w:tcW w:w="624" w:type="dxa"/>
          </w:tcPr>
          <w:p w:rsidR="00B2431D" w:rsidRDefault="00B2431D">
            <w:pPr>
              <w:pStyle w:val="ConsPlusNormal"/>
              <w:jc w:val="both"/>
            </w:pPr>
            <w:r>
              <w:t>10.</w:t>
            </w:r>
          </w:p>
        </w:tc>
        <w:tc>
          <w:tcPr>
            <w:tcW w:w="2891" w:type="dxa"/>
          </w:tcPr>
          <w:p w:rsidR="00B2431D" w:rsidRDefault="00B2431D">
            <w:pPr>
              <w:pStyle w:val="ConsPlusNormal"/>
              <w:jc w:val="both"/>
            </w:pPr>
            <w:r>
              <w:t xml:space="preserve">Численность работников сельскохозяйственных организаций, обучающихся </w:t>
            </w:r>
            <w:r>
              <w:lastRenderedPageBreak/>
              <w:t>по ученическим договорам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в отношении которых за счет бюджетных ресурсов возмещается часть понесенных затрат</w:t>
            </w:r>
          </w:p>
        </w:tc>
        <w:tc>
          <w:tcPr>
            <w:tcW w:w="964" w:type="dxa"/>
          </w:tcPr>
          <w:p w:rsidR="00B2431D" w:rsidRDefault="00B2431D">
            <w:pPr>
              <w:pStyle w:val="ConsPlusNormal"/>
              <w:jc w:val="center"/>
            </w:pPr>
            <w:r>
              <w:lastRenderedPageBreak/>
              <w:t>человек</w:t>
            </w:r>
          </w:p>
        </w:tc>
        <w:tc>
          <w:tcPr>
            <w:tcW w:w="8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jc w:val="center"/>
            </w:pPr>
            <w:r>
              <w:t>42</w:t>
            </w:r>
          </w:p>
        </w:tc>
        <w:tc>
          <w:tcPr>
            <w:tcW w:w="1144" w:type="dxa"/>
          </w:tcPr>
          <w:p w:rsidR="00B2431D" w:rsidRDefault="00B2431D">
            <w:pPr>
              <w:pStyle w:val="ConsPlusNormal"/>
              <w:jc w:val="center"/>
            </w:pPr>
            <w:r>
              <w:t>56</w:t>
            </w:r>
          </w:p>
        </w:tc>
        <w:tc>
          <w:tcPr>
            <w:tcW w:w="1144" w:type="dxa"/>
          </w:tcPr>
          <w:p w:rsidR="00B2431D" w:rsidRDefault="00B2431D">
            <w:pPr>
              <w:pStyle w:val="ConsPlusNormal"/>
              <w:jc w:val="center"/>
            </w:pPr>
            <w:r>
              <w:t>70</w:t>
            </w:r>
          </w:p>
        </w:tc>
      </w:tr>
      <w:tr w:rsidR="00B2431D">
        <w:tc>
          <w:tcPr>
            <w:tcW w:w="624" w:type="dxa"/>
          </w:tcPr>
          <w:p w:rsidR="00B2431D" w:rsidRDefault="00B2431D">
            <w:pPr>
              <w:pStyle w:val="ConsPlusNormal"/>
              <w:jc w:val="both"/>
            </w:pPr>
            <w:r>
              <w:lastRenderedPageBreak/>
              <w:t>11.</w:t>
            </w:r>
          </w:p>
        </w:tc>
        <w:tc>
          <w:tcPr>
            <w:tcW w:w="2891" w:type="dxa"/>
          </w:tcPr>
          <w:p w:rsidR="00B2431D" w:rsidRDefault="00B2431D">
            <w:pPr>
              <w:pStyle w:val="ConsPlusNormal"/>
              <w:jc w:val="both"/>
            </w:pPr>
            <w:r>
              <w:t>Численность привлеченных для прохождения производственной практики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в отношении которых за счет бюджетных ресурсов возмещается часть понесенных затрат</w:t>
            </w:r>
          </w:p>
        </w:tc>
        <w:tc>
          <w:tcPr>
            <w:tcW w:w="964" w:type="dxa"/>
          </w:tcPr>
          <w:p w:rsidR="00B2431D" w:rsidRDefault="00B2431D">
            <w:pPr>
              <w:pStyle w:val="ConsPlusNormal"/>
              <w:jc w:val="center"/>
            </w:pPr>
            <w:r>
              <w:t>человек</w:t>
            </w:r>
          </w:p>
        </w:tc>
        <w:tc>
          <w:tcPr>
            <w:tcW w:w="844" w:type="dxa"/>
          </w:tcPr>
          <w:p w:rsidR="00B2431D" w:rsidRDefault="00B2431D">
            <w:pPr>
              <w:pStyle w:val="ConsPlusNormal"/>
              <w:jc w:val="center"/>
            </w:pPr>
            <w:r>
              <w:t>42</w:t>
            </w:r>
          </w:p>
        </w:tc>
        <w:tc>
          <w:tcPr>
            <w:tcW w:w="1144" w:type="dxa"/>
          </w:tcPr>
          <w:p w:rsidR="00B2431D" w:rsidRDefault="00B2431D">
            <w:pPr>
              <w:pStyle w:val="ConsPlusNormal"/>
              <w:jc w:val="center"/>
            </w:pPr>
            <w:r>
              <w:t>41</w:t>
            </w:r>
          </w:p>
        </w:tc>
        <w:tc>
          <w:tcPr>
            <w:tcW w:w="1144" w:type="dxa"/>
          </w:tcPr>
          <w:p w:rsidR="00B2431D" w:rsidRDefault="00B2431D">
            <w:pPr>
              <w:pStyle w:val="ConsPlusNormal"/>
              <w:jc w:val="center"/>
            </w:pPr>
            <w:r>
              <w:t>44</w:t>
            </w:r>
          </w:p>
        </w:tc>
        <w:tc>
          <w:tcPr>
            <w:tcW w:w="1144" w:type="dxa"/>
          </w:tcPr>
          <w:p w:rsidR="00B2431D" w:rsidRDefault="00B2431D">
            <w:pPr>
              <w:pStyle w:val="ConsPlusNormal"/>
              <w:jc w:val="center"/>
            </w:pPr>
            <w:r>
              <w:t>45</w:t>
            </w:r>
          </w:p>
        </w:tc>
        <w:tc>
          <w:tcPr>
            <w:tcW w:w="1144" w:type="dxa"/>
          </w:tcPr>
          <w:p w:rsidR="00B2431D" w:rsidRDefault="00B2431D">
            <w:pPr>
              <w:pStyle w:val="ConsPlusNormal"/>
              <w:jc w:val="center"/>
            </w:pPr>
            <w:r>
              <w:t>56</w:t>
            </w:r>
          </w:p>
        </w:tc>
        <w:tc>
          <w:tcPr>
            <w:tcW w:w="1144" w:type="dxa"/>
          </w:tcPr>
          <w:p w:rsidR="00B2431D" w:rsidRDefault="00B2431D">
            <w:pPr>
              <w:pStyle w:val="ConsPlusNormal"/>
              <w:jc w:val="center"/>
            </w:pPr>
            <w:r>
              <w:t>58</w:t>
            </w:r>
          </w:p>
        </w:tc>
      </w:tr>
      <w:tr w:rsidR="00B2431D">
        <w:tc>
          <w:tcPr>
            <w:tcW w:w="624" w:type="dxa"/>
          </w:tcPr>
          <w:p w:rsidR="00B2431D" w:rsidRDefault="00B2431D">
            <w:pPr>
              <w:pStyle w:val="ConsPlusNormal"/>
              <w:jc w:val="both"/>
            </w:pPr>
            <w:r>
              <w:t>12.</w:t>
            </w:r>
          </w:p>
        </w:tc>
        <w:tc>
          <w:tcPr>
            <w:tcW w:w="2891" w:type="dxa"/>
          </w:tcPr>
          <w:p w:rsidR="00B2431D" w:rsidRDefault="00B2431D">
            <w:pPr>
              <w:pStyle w:val="ConsPlusNormal"/>
              <w:jc w:val="both"/>
            </w:pPr>
            <w:r>
              <w:t xml:space="preserve">Количество предоставленных предпринимателям и </w:t>
            </w:r>
            <w:r>
              <w:lastRenderedPageBreak/>
              <w:t>организациям льготных кредитов на цели финансирования создания объектов инженерной инфраструктуры (внешних инженерных сетей), а также расходов, связанных с их подключением, расходов на строительство и реконструкцию автомобильных дорог общего пользования с твердым покрытием (за исключением внутриплощадочных дорог), строительство жилых зданий</w:t>
            </w:r>
          </w:p>
        </w:tc>
        <w:tc>
          <w:tcPr>
            <w:tcW w:w="964" w:type="dxa"/>
          </w:tcPr>
          <w:p w:rsidR="00B2431D" w:rsidRDefault="00B2431D">
            <w:pPr>
              <w:pStyle w:val="ConsPlusNormal"/>
              <w:jc w:val="center"/>
            </w:pPr>
            <w:r>
              <w:lastRenderedPageBreak/>
              <w:t>единиц</w:t>
            </w:r>
          </w:p>
        </w:tc>
        <w:tc>
          <w:tcPr>
            <w:tcW w:w="844" w:type="dxa"/>
          </w:tcPr>
          <w:p w:rsidR="00B2431D" w:rsidRDefault="00B2431D">
            <w:pPr>
              <w:pStyle w:val="ConsPlusNormal"/>
            </w:pPr>
          </w:p>
        </w:tc>
        <w:tc>
          <w:tcPr>
            <w:tcW w:w="1144" w:type="dxa"/>
          </w:tcPr>
          <w:p w:rsidR="00B2431D" w:rsidRDefault="00B2431D">
            <w:pPr>
              <w:pStyle w:val="ConsPlusNormal"/>
              <w:jc w:val="center"/>
            </w:pPr>
            <w:r>
              <w:t>25</w:t>
            </w:r>
          </w:p>
        </w:tc>
        <w:tc>
          <w:tcPr>
            <w:tcW w:w="1144" w:type="dxa"/>
          </w:tcPr>
          <w:p w:rsidR="00B2431D" w:rsidRDefault="00B2431D">
            <w:pPr>
              <w:pStyle w:val="ConsPlusNormal"/>
              <w:jc w:val="center"/>
            </w:pPr>
            <w:r>
              <w:t>35</w:t>
            </w:r>
          </w:p>
        </w:tc>
        <w:tc>
          <w:tcPr>
            <w:tcW w:w="1144" w:type="dxa"/>
          </w:tcPr>
          <w:p w:rsidR="00B2431D" w:rsidRDefault="00B2431D">
            <w:pPr>
              <w:pStyle w:val="ConsPlusNormal"/>
              <w:jc w:val="center"/>
            </w:pPr>
            <w:r>
              <w:t>50</w:t>
            </w:r>
          </w:p>
        </w:tc>
        <w:tc>
          <w:tcPr>
            <w:tcW w:w="1144" w:type="dxa"/>
          </w:tcPr>
          <w:p w:rsidR="00B2431D" w:rsidRDefault="00B2431D">
            <w:pPr>
              <w:pStyle w:val="ConsPlusNormal"/>
              <w:jc w:val="center"/>
            </w:pPr>
            <w:r>
              <w:t>75</w:t>
            </w:r>
          </w:p>
        </w:tc>
        <w:tc>
          <w:tcPr>
            <w:tcW w:w="1144" w:type="dxa"/>
          </w:tcPr>
          <w:p w:rsidR="00B2431D" w:rsidRDefault="00B2431D">
            <w:pPr>
              <w:pStyle w:val="ConsPlusNormal"/>
              <w:jc w:val="center"/>
            </w:pPr>
            <w:r>
              <w:t>100</w:t>
            </w:r>
          </w:p>
        </w:tc>
      </w:tr>
      <w:tr w:rsidR="00B2431D">
        <w:tc>
          <w:tcPr>
            <w:tcW w:w="624" w:type="dxa"/>
          </w:tcPr>
          <w:p w:rsidR="00B2431D" w:rsidRDefault="00B2431D">
            <w:pPr>
              <w:pStyle w:val="ConsPlusNormal"/>
              <w:jc w:val="both"/>
            </w:pPr>
            <w:r>
              <w:lastRenderedPageBreak/>
              <w:t>13.</w:t>
            </w:r>
          </w:p>
        </w:tc>
        <w:tc>
          <w:tcPr>
            <w:tcW w:w="2891" w:type="dxa"/>
          </w:tcPr>
          <w:p w:rsidR="00B2431D" w:rsidRDefault="00B2431D">
            <w:pPr>
              <w:pStyle w:val="ConsPlusNormal"/>
              <w:jc w:val="both"/>
            </w:pPr>
            <w:r>
              <w:t xml:space="preserve">Объем предоставленных предпринимателям и организациям льготных кредитов на цели финансирования создания объектов инженерной инфраструктуры (внешних инженерных сетей), а также расходов, связанных с их подключением, расходов на строительство и реконструкцию автомобильных дорог общего пользования с твердым покрытием (за исключением внутриплощадочных дорог), </w:t>
            </w:r>
            <w:r>
              <w:lastRenderedPageBreak/>
              <w:t>строительство жилых зданий</w:t>
            </w:r>
          </w:p>
        </w:tc>
        <w:tc>
          <w:tcPr>
            <w:tcW w:w="964" w:type="dxa"/>
          </w:tcPr>
          <w:p w:rsidR="00B2431D" w:rsidRDefault="00B2431D">
            <w:pPr>
              <w:pStyle w:val="ConsPlusNormal"/>
              <w:jc w:val="center"/>
            </w:pPr>
            <w:r>
              <w:lastRenderedPageBreak/>
              <w:t>тыс. рублей</w:t>
            </w:r>
          </w:p>
        </w:tc>
        <w:tc>
          <w:tcPr>
            <w:tcW w:w="844" w:type="dxa"/>
          </w:tcPr>
          <w:p w:rsidR="00B2431D" w:rsidRDefault="00B2431D">
            <w:pPr>
              <w:pStyle w:val="ConsPlusNormal"/>
            </w:pPr>
          </w:p>
        </w:tc>
        <w:tc>
          <w:tcPr>
            <w:tcW w:w="1144" w:type="dxa"/>
          </w:tcPr>
          <w:p w:rsidR="00B2431D" w:rsidRDefault="00B2431D">
            <w:pPr>
              <w:pStyle w:val="ConsPlusNormal"/>
              <w:jc w:val="center"/>
            </w:pPr>
            <w:r>
              <w:t>50000,0</w:t>
            </w:r>
          </w:p>
        </w:tc>
        <w:tc>
          <w:tcPr>
            <w:tcW w:w="1144" w:type="dxa"/>
          </w:tcPr>
          <w:p w:rsidR="00B2431D" w:rsidRDefault="00B2431D">
            <w:pPr>
              <w:pStyle w:val="ConsPlusNormal"/>
              <w:jc w:val="center"/>
            </w:pPr>
            <w:r>
              <w:t>75000,0</w:t>
            </w:r>
          </w:p>
        </w:tc>
        <w:tc>
          <w:tcPr>
            <w:tcW w:w="1144" w:type="dxa"/>
          </w:tcPr>
          <w:p w:rsidR="00B2431D" w:rsidRDefault="00B2431D">
            <w:pPr>
              <w:pStyle w:val="ConsPlusNormal"/>
              <w:jc w:val="center"/>
            </w:pPr>
            <w:r>
              <w:t>100000,0</w:t>
            </w:r>
          </w:p>
        </w:tc>
        <w:tc>
          <w:tcPr>
            <w:tcW w:w="1144" w:type="dxa"/>
          </w:tcPr>
          <w:p w:rsidR="00B2431D" w:rsidRDefault="00B2431D">
            <w:pPr>
              <w:pStyle w:val="ConsPlusNormal"/>
              <w:jc w:val="center"/>
            </w:pPr>
            <w:r>
              <w:t>150000,0</w:t>
            </w:r>
          </w:p>
        </w:tc>
        <w:tc>
          <w:tcPr>
            <w:tcW w:w="1144" w:type="dxa"/>
          </w:tcPr>
          <w:p w:rsidR="00B2431D" w:rsidRDefault="00B2431D">
            <w:pPr>
              <w:pStyle w:val="ConsPlusNormal"/>
              <w:jc w:val="center"/>
            </w:pPr>
            <w:r>
              <w:t>200000,0</w:t>
            </w:r>
          </w:p>
        </w:tc>
      </w:tr>
      <w:tr w:rsidR="00B2431D">
        <w:tc>
          <w:tcPr>
            <w:tcW w:w="11043" w:type="dxa"/>
            <w:gridSpan w:val="9"/>
          </w:tcPr>
          <w:p w:rsidR="00B2431D" w:rsidRDefault="00B2431D">
            <w:pPr>
              <w:pStyle w:val="ConsPlusNormal"/>
              <w:jc w:val="center"/>
              <w:outlineLvl w:val="2"/>
            </w:pPr>
            <w:r>
              <w:lastRenderedPageBreak/>
              <w:t>Показатели решения задачи создания и развития инфраструктуры на сельских территориях</w:t>
            </w:r>
          </w:p>
        </w:tc>
      </w:tr>
      <w:tr w:rsidR="00B2431D">
        <w:tc>
          <w:tcPr>
            <w:tcW w:w="624" w:type="dxa"/>
          </w:tcPr>
          <w:p w:rsidR="00B2431D" w:rsidRDefault="00B2431D">
            <w:pPr>
              <w:pStyle w:val="ConsPlusNormal"/>
              <w:jc w:val="both"/>
            </w:pPr>
            <w:r>
              <w:t>14.</w:t>
            </w:r>
          </w:p>
        </w:tc>
        <w:tc>
          <w:tcPr>
            <w:tcW w:w="2891" w:type="dxa"/>
          </w:tcPr>
          <w:p w:rsidR="00B2431D" w:rsidRDefault="00B2431D">
            <w:pPr>
              <w:pStyle w:val="ConsPlusNormal"/>
              <w:jc w:val="both"/>
            </w:pPr>
            <w:r>
              <w:t>Количество введенных в действие проектов по благоустройству</w:t>
            </w:r>
          </w:p>
        </w:tc>
        <w:tc>
          <w:tcPr>
            <w:tcW w:w="964" w:type="dxa"/>
          </w:tcPr>
          <w:p w:rsidR="00B2431D" w:rsidRDefault="00B2431D">
            <w:pPr>
              <w:pStyle w:val="ConsPlusNormal"/>
              <w:jc w:val="center"/>
            </w:pPr>
            <w:r>
              <w:t>единиц</w:t>
            </w:r>
          </w:p>
        </w:tc>
        <w:tc>
          <w:tcPr>
            <w:tcW w:w="844" w:type="dxa"/>
          </w:tcPr>
          <w:p w:rsidR="00B2431D" w:rsidRDefault="00B2431D">
            <w:pPr>
              <w:pStyle w:val="ConsPlusNormal"/>
              <w:jc w:val="center"/>
            </w:pPr>
            <w:r>
              <w:t>44</w:t>
            </w:r>
          </w:p>
        </w:tc>
        <w:tc>
          <w:tcPr>
            <w:tcW w:w="1144" w:type="dxa"/>
          </w:tcPr>
          <w:p w:rsidR="00B2431D" w:rsidRDefault="00B2431D">
            <w:pPr>
              <w:pStyle w:val="ConsPlusNormal"/>
              <w:jc w:val="center"/>
            </w:pPr>
            <w:r>
              <w:t>21</w:t>
            </w:r>
          </w:p>
        </w:tc>
        <w:tc>
          <w:tcPr>
            <w:tcW w:w="1144" w:type="dxa"/>
          </w:tcPr>
          <w:p w:rsidR="00B2431D" w:rsidRDefault="00B2431D">
            <w:pPr>
              <w:pStyle w:val="ConsPlusNormal"/>
              <w:jc w:val="center"/>
            </w:pPr>
            <w:r>
              <w:t>19</w:t>
            </w:r>
          </w:p>
        </w:tc>
        <w:tc>
          <w:tcPr>
            <w:tcW w:w="1144" w:type="dxa"/>
          </w:tcPr>
          <w:p w:rsidR="00B2431D" w:rsidRDefault="00B2431D">
            <w:pPr>
              <w:pStyle w:val="ConsPlusNormal"/>
              <w:jc w:val="center"/>
            </w:pPr>
            <w:r>
              <w:t>42</w:t>
            </w:r>
          </w:p>
        </w:tc>
        <w:tc>
          <w:tcPr>
            <w:tcW w:w="1144" w:type="dxa"/>
          </w:tcPr>
          <w:p w:rsidR="00B2431D" w:rsidRDefault="00B2431D">
            <w:pPr>
              <w:pStyle w:val="ConsPlusNormal"/>
              <w:jc w:val="center"/>
            </w:pPr>
            <w:r>
              <w:t>49</w:t>
            </w:r>
          </w:p>
        </w:tc>
        <w:tc>
          <w:tcPr>
            <w:tcW w:w="1144" w:type="dxa"/>
          </w:tcPr>
          <w:p w:rsidR="00B2431D" w:rsidRDefault="00B2431D">
            <w:pPr>
              <w:pStyle w:val="ConsPlusNormal"/>
              <w:jc w:val="center"/>
            </w:pPr>
            <w:r>
              <w:t>55</w:t>
            </w:r>
          </w:p>
        </w:tc>
      </w:tr>
      <w:tr w:rsidR="00B2431D">
        <w:tc>
          <w:tcPr>
            <w:tcW w:w="624" w:type="dxa"/>
          </w:tcPr>
          <w:p w:rsidR="00B2431D" w:rsidRDefault="00B2431D">
            <w:pPr>
              <w:pStyle w:val="ConsPlusNormal"/>
              <w:jc w:val="both"/>
            </w:pPr>
            <w:r>
              <w:t>15.</w:t>
            </w:r>
          </w:p>
        </w:tc>
        <w:tc>
          <w:tcPr>
            <w:tcW w:w="2891" w:type="dxa"/>
          </w:tcPr>
          <w:p w:rsidR="00B2431D" w:rsidRDefault="00B2431D">
            <w:pPr>
              <w:pStyle w:val="ConsPlusNormal"/>
              <w:jc w:val="both"/>
            </w:pPr>
            <w:r>
              <w:t>Протяженность введенных в действие</w:t>
            </w:r>
          </w:p>
        </w:tc>
        <w:tc>
          <w:tcPr>
            <w:tcW w:w="964" w:type="dxa"/>
          </w:tcPr>
          <w:p w:rsidR="00B2431D" w:rsidRDefault="00B2431D">
            <w:pPr>
              <w:pStyle w:val="ConsPlusNormal"/>
            </w:pPr>
          </w:p>
        </w:tc>
        <w:tc>
          <w:tcPr>
            <w:tcW w:w="8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r>
      <w:tr w:rsidR="00B2431D">
        <w:tc>
          <w:tcPr>
            <w:tcW w:w="624" w:type="dxa"/>
          </w:tcPr>
          <w:p w:rsidR="00B2431D" w:rsidRDefault="00B2431D">
            <w:pPr>
              <w:pStyle w:val="ConsPlusNormal"/>
              <w:jc w:val="both"/>
            </w:pPr>
            <w:r>
              <w:t>15.1.</w:t>
            </w:r>
          </w:p>
        </w:tc>
        <w:tc>
          <w:tcPr>
            <w:tcW w:w="2891" w:type="dxa"/>
          </w:tcPr>
          <w:p w:rsidR="00B2431D" w:rsidRDefault="00B2431D">
            <w:pPr>
              <w:pStyle w:val="ConsPlusNormal"/>
              <w:jc w:val="both"/>
            </w:pPr>
            <w:r>
              <w:t>распределительных газовых сетей</w:t>
            </w:r>
          </w:p>
        </w:tc>
        <w:tc>
          <w:tcPr>
            <w:tcW w:w="964" w:type="dxa"/>
          </w:tcPr>
          <w:p w:rsidR="00B2431D" w:rsidRDefault="00B2431D">
            <w:pPr>
              <w:pStyle w:val="ConsPlusNormal"/>
              <w:jc w:val="center"/>
            </w:pPr>
            <w:r>
              <w:t>км</w:t>
            </w:r>
          </w:p>
        </w:tc>
        <w:tc>
          <w:tcPr>
            <w:tcW w:w="844" w:type="dxa"/>
          </w:tcPr>
          <w:p w:rsidR="00B2431D" w:rsidRDefault="00B2431D">
            <w:pPr>
              <w:pStyle w:val="ConsPlusNormal"/>
              <w:jc w:val="center"/>
            </w:pPr>
            <w:r>
              <w:t>27,2</w:t>
            </w:r>
          </w:p>
        </w:tc>
        <w:tc>
          <w:tcPr>
            <w:tcW w:w="1144" w:type="dxa"/>
          </w:tcPr>
          <w:p w:rsidR="00B2431D" w:rsidRDefault="00B2431D">
            <w:pPr>
              <w:pStyle w:val="ConsPlusNormal"/>
              <w:jc w:val="center"/>
            </w:pPr>
            <w:r>
              <w:t>12,3</w:t>
            </w: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r>
      <w:tr w:rsidR="00B2431D">
        <w:tc>
          <w:tcPr>
            <w:tcW w:w="624" w:type="dxa"/>
          </w:tcPr>
          <w:p w:rsidR="00B2431D" w:rsidRDefault="00B2431D">
            <w:pPr>
              <w:pStyle w:val="ConsPlusNormal"/>
              <w:jc w:val="both"/>
            </w:pPr>
            <w:r>
              <w:t>15.2.</w:t>
            </w:r>
          </w:p>
        </w:tc>
        <w:tc>
          <w:tcPr>
            <w:tcW w:w="2891" w:type="dxa"/>
          </w:tcPr>
          <w:p w:rsidR="00B2431D" w:rsidRDefault="00B2431D">
            <w:pPr>
              <w:pStyle w:val="ConsPlusNormal"/>
              <w:jc w:val="both"/>
            </w:pPr>
            <w:r>
              <w:t>локальных водопроводов</w:t>
            </w:r>
          </w:p>
        </w:tc>
        <w:tc>
          <w:tcPr>
            <w:tcW w:w="964" w:type="dxa"/>
          </w:tcPr>
          <w:p w:rsidR="00B2431D" w:rsidRDefault="00B2431D">
            <w:pPr>
              <w:pStyle w:val="ConsPlusNormal"/>
              <w:jc w:val="center"/>
            </w:pPr>
            <w:r>
              <w:t>км</w:t>
            </w:r>
          </w:p>
        </w:tc>
        <w:tc>
          <w:tcPr>
            <w:tcW w:w="844" w:type="dxa"/>
          </w:tcPr>
          <w:p w:rsidR="00B2431D" w:rsidRDefault="00B2431D">
            <w:pPr>
              <w:pStyle w:val="ConsPlusNormal"/>
              <w:jc w:val="center"/>
            </w:pPr>
            <w:r>
              <w:t>47,3</w:t>
            </w:r>
          </w:p>
        </w:tc>
        <w:tc>
          <w:tcPr>
            <w:tcW w:w="1144" w:type="dxa"/>
          </w:tcPr>
          <w:p w:rsidR="00B2431D" w:rsidRDefault="00B2431D">
            <w:pPr>
              <w:pStyle w:val="ConsPlusNormal"/>
              <w:jc w:val="center"/>
            </w:pPr>
            <w:r>
              <w:t>38,2</w:t>
            </w: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r>
      <w:tr w:rsidR="00B2431D">
        <w:tc>
          <w:tcPr>
            <w:tcW w:w="624" w:type="dxa"/>
          </w:tcPr>
          <w:p w:rsidR="00B2431D" w:rsidRDefault="00B2431D">
            <w:pPr>
              <w:pStyle w:val="ConsPlusNormal"/>
              <w:jc w:val="both"/>
            </w:pPr>
            <w:r>
              <w:t>15.3.</w:t>
            </w:r>
          </w:p>
        </w:tc>
        <w:tc>
          <w:tcPr>
            <w:tcW w:w="2891" w:type="dxa"/>
          </w:tcPr>
          <w:p w:rsidR="00B2431D" w:rsidRDefault="00B2431D">
            <w:pPr>
              <w:pStyle w:val="ConsPlusNormal"/>
              <w:jc w:val="both"/>
            </w:pPr>
            <w:r>
              <w:t>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расположенным на сельских территориях, объектам производства и переработки продукции</w:t>
            </w:r>
          </w:p>
        </w:tc>
        <w:tc>
          <w:tcPr>
            <w:tcW w:w="964" w:type="dxa"/>
          </w:tcPr>
          <w:p w:rsidR="00B2431D" w:rsidRDefault="00B2431D">
            <w:pPr>
              <w:pStyle w:val="ConsPlusNormal"/>
              <w:jc w:val="center"/>
            </w:pPr>
            <w:r>
              <w:t>км</w:t>
            </w:r>
          </w:p>
        </w:tc>
        <w:tc>
          <w:tcPr>
            <w:tcW w:w="844" w:type="dxa"/>
          </w:tcPr>
          <w:p w:rsidR="00B2431D" w:rsidRDefault="00B2431D">
            <w:pPr>
              <w:pStyle w:val="ConsPlusNormal"/>
              <w:jc w:val="center"/>
            </w:pPr>
            <w:r>
              <w:t>16,1</w:t>
            </w:r>
          </w:p>
        </w:tc>
        <w:tc>
          <w:tcPr>
            <w:tcW w:w="1144" w:type="dxa"/>
          </w:tcPr>
          <w:p w:rsidR="00B2431D" w:rsidRDefault="00B2431D">
            <w:pPr>
              <w:pStyle w:val="ConsPlusNormal"/>
              <w:jc w:val="center"/>
            </w:pPr>
            <w:r>
              <w:t>9,5</w:t>
            </w:r>
          </w:p>
        </w:tc>
        <w:tc>
          <w:tcPr>
            <w:tcW w:w="1144" w:type="dxa"/>
          </w:tcPr>
          <w:p w:rsidR="00B2431D" w:rsidRDefault="00B2431D">
            <w:pPr>
              <w:pStyle w:val="ConsPlusNormal"/>
              <w:jc w:val="center"/>
            </w:pPr>
            <w:r>
              <w:t>9,7</w:t>
            </w:r>
          </w:p>
        </w:tc>
        <w:tc>
          <w:tcPr>
            <w:tcW w:w="1144" w:type="dxa"/>
          </w:tcPr>
          <w:p w:rsidR="00B2431D" w:rsidRDefault="00B2431D">
            <w:pPr>
              <w:pStyle w:val="ConsPlusNormal"/>
              <w:jc w:val="center"/>
            </w:pPr>
            <w:r>
              <w:t>10,1</w:t>
            </w:r>
          </w:p>
        </w:tc>
        <w:tc>
          <w:tcPr>
            <w:tcW w:w="1144" w:type="dxa"/>
          </w:tcPr>
          <w:p w:rsidR="00B2431D" w:rsidRDefault="00B2431D">
            <w:pPr>
              <w:pStyle w:val="ConsPlusNormal"/>
              <w:jc w:val="center"/>
            </w:pPr>
            <w:r>
              <w:t>10,3</w:t>
            </w:r>
          </w:p>
        </w:tc>
        <w:tc>
          <w:tcPr>
            <w:tcW w:w="1144" w:type="dxa"/>
          </w:tcPr>
          <w:p w:rsidR="00B2431D" w:rsidRDefault="00B2431D">
            <w:pPr>
              <w:pStyle w:val="ConsPlusNormal"/>
              <w:jc w:val="center"/>
            </w:pPr>
            <w:r>
              <w:t>10,4</w:t>
            </w:r>
          </w:p>
        </w:tc>
      </w:tr>
      <w:tr w:rsidR="00B2431D">
        <w:tc>
          <w:tcPr>
            <w:tcW w:w="11043" w:type="dxa"/>
            <w:gridSpan w:val="9"/>
          </w:tcPr>
          <w:p w:rsidR="00B2431D" w:rsidRDefault="00B2431D">
            <w:pPr>
              <w:pStyle w:val="ConsPlusNormal"/>
              <w:jc w:val="center"/>
              <w:outlineLvl w:val="2"/>
            </w:pPr>
            <w:r>
              <w:t>Показатели решения задачи придания современного облика сельским территориям</w:t>
            </w:r>
          </w:p>
        </w:tc>
      </w:tr>
      <w:tr w:rsidR="00B2431D">
        <w:tc>
          <w:tcPr>
            <w:tcW w:w="624" w:type="dxa"/>
          </w:tcPr>
          <w:p w:rsidR="00B2431D" w:rsidRDefault="00B2431D">
            <w:pPr>
              <w:pStyle w:val="ConsPlusNormal"/>
              <w:jc w:val="both"/>
            </w:pPr>
            <w:r>
              <w:t>16.</w:t>
            </w:r>
          </w:p>
        </w:tc>
        <w:tc>
          <w:tcPr>
            <w:tcW w:w="2891" w:type="dxa"/>
          </w:tcPr>
          <w:p w:rsidR="00B2431D" w:rsidRDefault="00B2431D">
            <w:pPr>
              <w:pStyle w:val="ConsPlusNormal"/>
              <w:jc w:val="both"/>
            </w:pPr>
            <w:r>
              <w:t xml:space="preserve">Количество введенных в действие проектов комплексного развития, учитывающих интересы </w:t>
            </w:r>
            <w:r>
              <w:lastRenderedPageBreak/>
              <w:t>населения и бизнес-сообщества, проживающих и ведущих деятельность на сельских территориях</w:t>
            </w:r>
          </w:p>
        </w:tc>
        <w:tc>
          <w:tcPr>
            <w:tcW w:w="964" w:type="dxa"/>
          </w:tcPr>
          <w:p w:rsidR="00B2431D" w:rsidRDefault="00B2431D">
            <w:pPr>
              <w:pStyle w:val="ConsPlusNormal"/>
              <w:jc w:val="center"/>
            </w:pPr>
            <w:r>
              <w:lastRenderedPageBreak/>
              <w:t>единиц</w:t>
            </w:r>
          </w:p>
        </w:tc>
        <w:tc>
          <w:tcPr>
            <w:tcW w:w="844" w:type="dxa"/>
          </w:tcPr>
          <w:p w:rsidR="00B2431D" w:rsidRDefault="00B2431D">
            <w:pPr>
              <w:pStyle w:val="ConsPlusNormal"/>
              <w:jc w:val="center"/>
            </w:pPr>
            <w:r>
              <w:t>2</w:t>
            </w:r>
          </w:p>
        </w:tc>
        <w:tc>
          <w:tcPr>
            <w:tcW w:w="1144" w:type="dxa"/>
          </w:tcPr>
          <w:p w:rsidR="00B2431D" w:rsidRDefault="00B2431D">
            <w:pPr>
              <w:pStyle w:val="ConsPlusNormal"/>
              <w:jc w:val="center"/>
            </w:pPr>
            <w:r>
              <w:t>5</w:t>
            </w:r>
          </w:p>
        </w:tc>
        <w:tc>
          <w:tcPr>
            <w:tcW w:w="1144" w:type="dxa"/>
          </w:tcPr>
          <w:p w:rsidR="00B2431D" w:rsidRDefault="00B2431D">
            <w:pPr>
              <w:pStyle w:val="ConsPlusNormal"/>
              <w:jc w:val="center"/>
            </w:pPr>
            <w:r>
              <w:t>10</w:t>
            </w:r>
          </w:p>
        </w:tc>
        <w:tc>
          <w:tcPr>
            <w:tcW w:w="1144" w:type="dxa"/>
          </w:tcPr>
          <w:p w:rsidR="00B2431D" w:rsidRDefault="00B2431D">
            <w:pPr>
              <w:pStyle w:val="ConsPlusNormal"/>
              <w:jc w:val="center"/>
            </w:pPr>
            <w:r>
              <w:t>25</w:t>
            </w:r>
          </w:p>
        </w:tc>
        <w:tc>
          <w:tcPr>
            <w:tcW w:w="1144" w:type="dxa"/>
          </w:tcPr>
          <w:p w:rsidR="00B2431D" w:rsidRDefault="00B2431D">
            <w:pPr>
              <w:pStyle w:val="ConsPlusNormal"/>
              <w:jc w:val="center"/>
            </w:pPr>
            <w:r>
              <w:t>35</w:t>
            </w:r>
          </w:p>
        </w:tc>
        <w:tc>
          <w:tcPr>
            <w:tcW w:w="1144" w:type="dxa"/>
          </w:tcPr>
          <w:p w:rsidR="00B2431D" w:rsidRDefault="00B2431D">
            <w:pPr>
              <w:pStyle w:val="ConsPlusNormal"/>
              <w:jc w:val="center"/>
            </w:pPr>
            <w:r>
              <w:t>43</w:t>
            </w:r>
          </w:p>
        </w:tc>
      </w:tr>
    </w:tbl>
    <w:p w:rsidR="00B2431D" w:rsidRDefault="00B2431D">
      <w:pPr>
        <w:sectPr w:rsidR="00B2431D">
          <w:pgSz w:w="16838" w:h="11905" w:orient="landscape"/>
          <w:pgMar w:top="1701" w:right="1134" w:bottom="850" w:left="1134" w:header="0" w:footer="0" w:gutter="0"/>
          <w:cols w:space="720"/>
        </w:sectPr>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right"/>
        <w:outlineLvl w:val="1"/>
      </w:pPr>
      <w:r>
        <w:t>Приложение 2</w:t>
      </w:r>
    </w:p>
    <w:p w:rsidR="00B2431D" w:rsidRDefault="00B2431D">
      <w:pPr>
        <w:pStyle w:val="ConsPlusNormal"/>
        <w:jc w:val="right"/>
      </w:pPr>
      <w:r>
        <w:t>к Государственной программе</w:t>
      </w:r>
    </w:p>
    <w:p w:rsidR="00B2431D" w:rsidRDefault="00B2431D">
      <w:pPr>
        <w:pStyle w:val="ConsPlusNormal"/>
        <w:jc w:val="right"/>
      </w:pPr>
      <w:r>
        <w:t>Алтайского края</w:t>
      </w:r>
    </w:p>
    <w:p w:rsidR="00B2431D" w:rsidRDefault="00B2431D">
      <w:pPr>
        <w:pStyle w:val="ConsPlusNormal"/>
        <w:jc w:val="right"/>
      </w:pPr>
      <w:r>
        <w:t>"Комплексное развитие</w:t>
      </w:r>
    </w:p>
    <w:p w:rsidR="00B2431D" w:rsidRDefault="00B2431D">
      <w:pPr>
        <w:pStyle w:val="ConsPlusNormal"/>
        <w:jc w:val="right"/>
      </w:pPr>
      <w:r>
        <w:t>сельских территорий</w:t>
      </w:r>
    </w:p>
    <w:p w:rsidR="00B2431D" w:rsidRDefault="00B2431D">
      <w:pPr>
        <w:pStyle w:val="ConsPlusNormal"/>
        <w:jc w:val="right"/>
      </w:pPr>
      <w:r>
        <w:t>Алтайского края"</w:t>
      </w:r>
    </w:p>
    <w:p w:rsidR="00B2431D" w:rsidRDefault="00B2431D">
      <w:pPr>
        <w:pStyle w:val="ConsPlusNormal"/>
        <w:jc w:val="both"/>
      </w:pPr>
    </w:p>
    <w:p w:rsidR="00B2431D" w:rsidRDefault="00B2431D">
      <w:pPr>
        <w:pStyle w:val="ConsPlusTitle"/>
        <w:jc w:val="center"/>
      </w:pPr>
      <w:bookmarkStart w:id="2" w:name="P633"/>
      <w:bookmarkEnd w:id="2"/>
      <w:r>
        <w:t>ПЕРЕЧЕНЬ</w:t>
      </w:r>
    </w:p>
    <w:p w:rsidR="00B2431D" w:rsidRDefault="00B2431D">
      <w:pPr>
        <w:pStyle w:val="ConsPlusTitle"/>
        <w:jc w:val="center"/>
      </w:pPr>
      <w:r>
        <w:t>МЕРОПРИЯТИЙ ГОСУДАРСТВЕННОЙ ПРОГРАММЫ АЛТАЙСКОГО КРАЯ</w:t>
      </w:r>
    </w:p>
    <w:p w:rsidR="00B2431D" w:rsidRDefault="00B2431D">
      <w:pPr>
        <w:pStyle w:val="ConsPlusTitle"/>
        <w:jc w:val="center"/>
      </w:pPr>
      <w:r>
        <w:t>"КОМПЛЕКСНОЕ РАЗВИТИЕ СЕЛЬСКИХ ТЕРРИТОРИЙ АЛТАЙСКОГО КРАЯ"</w:t>
      </w:r>
    </w:p>
    <w:p w:rsidR="00B2431D" w:rsidRDefault="00B243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2211"/>
        <w:gridCol w:w="989"/>
        <w:gridCol w:w="2154"/>
        <w:gridCol w:w="1144"/>
        <w:gridCol w:w="1144"/>
        <w:gridCol w:w="1144"/>
        <w:gridCol w:w="1144"/>
        <w:gridCol w:w="1144"/>
        <w:gridCol w:w="1144"/>
        <w:gridCol w:w="1264"/>
        <w:gridCol w:w="1417"/>
      </w:tblGrid>
      <w:tr w:rsidR="00B2431D">
        <w:tc>
          <w:tcPr>
            <w:tcW w:w="461" w:type="dxa"/>
            <w:vMerge w:val="restart"/>
          </w:tcPr>
          <w:p w:rsidR="00B2431D" w:rsidRDefault="00B2431D">
            <w:pPr>
              <w:pStyle w:val="ConsPlusNormal"/>
              <w:jc w:val="center"/>
            </w:pPr>
            <w:r>
              <w:t>N п/п</w:t>
            </w:r>
          </w:p>
        </w:tc>
        <w:tc>
          <w:tcPr>
            <w:tcW w:w="2211" w:type="dxa"/>
            <w:vMerge w:val="restart"/>
          </w:tcPr>
          <w:p w:rsidR="00B2431D" w:rsidRDefault="00B2431D">
            <w:pPr>
              <w:pStyle w:val="ConsPlusNormal"/>
              <w:jc w:val="center"/>
            </w:pPr>
            <w:r>
              <w:t>Цели, задачи, мероприятия</w:t>
            </w:r>
          </w:p>
        </w:tc>
        <w:tc>
          <w:tcPr>
            <w:tcW w:w="989" w:type="dxa"/>
            <w:vMerge w:val="restart"/>
          </w:tcPr>
          <w:p w:rsidR="00B2431D" w:rsidRDefault="00B2431D">
            <w:pPr>
              <w:pStyle w:val="ConsPlusNormal"/>
              <w:jc w:val="center"/>
            </w:pPr>
            <w:r>
              <w:t>Срок реализации</w:t>
            </w:r>
          </w:p>
        </w:tc>
        <w:tc>
          <w:tcPr>
            <w:tcW w:w="2154" w:type="dxa"/>
            <w:vMerge w:val="restart"/>
          </w:tcPr>
          <w:p w:rsidR="00B2431D" w:rsidRDefault="00B2431D">
            <w:pPr>
              <w:pStyle w:val="ConsPlusNormal"/>
              <w:jc w:val="center"/>
            </w:pPr>
            <w:r>
              <w:t>Участник программы</w:t>
            </w:r>
          </w:p>
        </w:tc>
        <w:tc>
          <w:tcPr>
            <w:tcW w:w="8128" w:type="dxa"/>
            <w:gridSpan w:val="7"/>
          </w:tcPr>
          <w:p w:rsidR="00B2431D" w:rsidRDefault="00B2431D">
            <w:pPr>
              <w:pStyle w:val="ConsPlusNormal"/>
              <w:jc w:val="center"/>
            </w:pPr>
            <w:r>
              <w:t>Сумма расходов, тыс. руб.</w:t>
            </w:r>
          </w:p>
        </w:tc>
        <w:tc>
          <w:tcPr>
            <w:tcW w:w="1417" w:type="dxa"/>
            <w:vMerge w:val="restart"/>
          </w:tcPr>
          <w:p w:rsidR="00B2431D" w:rsidRDefault="00B2431D">
            <w:pPr>
              <w:pStyle w:val="ConsPlusNormal"/>
              <w:jc w:val="center"/>
            </w:pPr>
            <w:r>
              <w:t>Источники финансирования</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2020 г.</w:t>
            </w:r>
          </w:p>
        </w:tc>
        <w:tc>
          <w:tcPr>
            <w:tcW w:w="1144" w:type="dxa"/>
          </w:tcPr>
          <w:p w:rsidR="00B2431D" w:rsidRDefault="00B2431D">
            <w:pPr>
              <w:pStyle w:val="ConsPlusNormal"/>
              <w:jc w:val="center"/>
            </w:pPr>
            <w:r>
              <w:t>2021 г.</w:t>
            </w:r>
          </w:p>
        </w:tc>
        <w:tc>
          <w:tcPr>
            <w:tcW w:w="1144" w:type="dxa"/>
          </w:tcPr>
          <w:p w:rsidR="00B2431D" w:rsidRDefault="00B2431D">
            <w:pPr>
              <w:pStyle w:val="ConsPlusNormal"/>
              <w:jc w:val="center"/>
            </w:pPr>
            <w:r>
              <w:t>2022 г.</w:t>
            </w:r>
          </w:p>
        </w:tc>
        <w:tc>
          <w:tcPr>
            <w:tcW w:w="1144" w:type="dxa"/>
          </w:tcPr>
          <w:p w:rsidR="00B2431D" w:rsidRDefault="00B2431D">
            <w:pPr>
              <w:pStyle w:val="ConsPlusNormal"/>
              <w:jc w:val="center"/>
            </w:pPr>
            <w:r>
              <w:t>2023 г.</w:t>
            </w:r>
          </w:p>
        </w:tc>
        <w:tc>
          <w:tcPr>
            <w:tcW w:w="1144" w:type="dxa"/>
          </w:tcPr>
          <w:p w:rsidR="00B2431D" w:rsidRDefault="00B2431D">
            <w:pPr>
              <w:pStyle w:val="ConsPlusNormal"/>
              <w:jc w:val="center"/>
            </w:pPr>
            <w:r>
              <w:t>2024 г.</w:t>
            </w:r>
          </w:p>
        </w:tc>
        <w:tc>
          <w:tcPr>
            <w:tcW w:w="1144" w:type="dxa"/>
          </w:tcPr>
          <w:p w:rsidR="00B2431D" w:rsidRDefault="00B2431D">
            <w:pPr>
              <w:pStyle w:val="ConsPlusNormal"/>
              <w:jc w:val="center"/>
            </w:pPr>
            <w:r>
              <w:t>2025 г.</w:t>
            </w:r>
          </w:p>
        </w:tc>
        <w:tc>
          <w:tcPr>
            <w:tcW w:w="1264" w:type="dxa"/>
          </w:tcPr>
          <w:p w:rsidR="00B2431D" w:rsidRDefault="00B2431D">
            <w:pPr>
              <w:pStyle w:val="ConsPlusNormal"/>
              <w:jc w:val="center"/>
            </w:pPr>
            <w:r>
              <w:t>всего</w:t>
            </w:r>
          </w:p>
        </w:tc>
        <w:tc>
          <w:tcPr>
            <w:tcW w:w="1417" w:type="dxa"/>
            <w:vMerge/>
          </w:tcPr>
          <w:p w:rsidR="00B2431D" w:rsidRDefault="00B2431D"/>
        </w:tc>
      </w:tr>
      <w:tr w:rsidR="00B2431D">
        <w:tc>
          <w:tcPr>
            <w:tcW w:w="461" w:type="dxa"/>
          </w:tcPr>
          <w:p w:rsidR="00B2431D" w:rsidRDefault="00B2431D">
            <w:pPr>
              <w:pStyle w:val="ConsPlusNormal"/>
              <w:jc w:val="center"/>
            </w:pPr>
            <w:r>
              <w:t>1</w:t>
            </w:r>
          </w:p>
        </w:tc>
        <w:tc>
          <w:tcPr>
            <w:tcW w:w="2211" w:type="dxa"/>
          </w:tcPr>
          <w:p w:rsidR="00B2431D" w:rsidRDefault="00B2431D">
            <w:pPr>
              <w:pStyle w:val="ConsPlusNormal"/>
              <w:jc w:val="center"/>
            </w:pPr>
            <w:r>
              <w:t>2</w:t>
            </w:r>
          </w:p>
        </w:tc>
        <w:tc>
          <w:tcPr>
            <w:tcW w:w="989" w:type="dxa"/>
          </w:tcPr>
          <w:p w:rsidR="00B2431D" w:rsidRDefault="00B2431D">
            <w:pPr>
              <w:pStyle w:val="ConsPlusNormal"/>
              <w:jc w:val="center"/>
            </w:pPr>
            <w:r>
              <w:t>3</w:t>
            </w:r>
          </w:p>
        </w:tc>
        <w:tc>
          <w:tcPr>
            <w:tcW w:w="2154" w:type="dxa"/>
          </w:tcPr>
          <w:p w:rsidR="00B2431D" w:rsidRDefault="00B2431D">
            <w:pPr>
              <w:pStyle w:val="ConsPlusNormal"/>
              <w:jc w:val="center"/>
            </w:pPr>
            <w:r>
              <w:t>4</w:t>
            </w:r>
          </w:p>
        </w:tc>
        <w:tc>
          <w:tcPr>
            <w:tcW w:w="1144" w:type="dxa"/>
          </w:tcPr>
          <w:p w:rsidR="00B2431D" w:rsidRDefault="00B2431D">
            <w:pPr>
              <w:pStyle w:val="ConsPlusNormal"/>
              <w:jc w:val="center"/>
            </w:pPr>
            <w:r>
              <w:t>5</w:t>
            </w:r>
          </w:p>
        </w:tc>
        <w:tc>
          <w:tcPr>
            <w:tcW w:w="1144" w:type="dxa"/>
          </w:tcPr>
          <w:p w:rsidR="00B2431D" w:rsidRDefault="00B2431D">
            <w:pPr>
              <w:pStyle w:val="ConsPlusNormal"/>
              <w:jc w:val="center"/>
            </w:pPr>
            <w:r>
              <w:t>6</w:t>
            </w:r>
          </w:p>
        </w:tc>
        <w:tc>
          <w:tcPr>
            <w:tcW w:w="1144" w:type="dxa"/>
          </w:tcPr>
          <w:p w:rsidR="00B2431D" w:rsidRDefault="00B2431D">
            <w:pPr>
              <w:pStyle w:val="ConsPlusNormal"/>
              <w:jc w:val="center"/>
            </w:pPr>
            <w:r>
              <w:t>7</w:t>
            </w:r>
          </w:p>
        </w:tc>
        <w:tc>
          <w:tcPr>
            <w:tcW w:w="1144" w:type="dxa"/>
          </w:tcPr>
          <w:p w:rsidR="00B2431D" w:rsidRDefault="00B2431D">
            <w:pPr>
              <w:pStyle w:val="ConsPlusNormal"/>
              <w:jc w:val="center"/>
            </w:pPr>
            <w:r>
              <w:t>8</w:t>
            </w:r>
          </w:p>
        </w:tc>
        <w:tc>
          <w:tcPr>
            <w:tcW w:w="1144" w:type="dxa"/>
          </w:tcPr>
          <w:p w:rsidR="00B2431D" w:rsidRDefault="00B2431D">
            <w:pPr>
              <w:pStyle w:val="ConsPlusNormal"/>
              <w:jc w:val="center"/>
            </w:pPr>
            <w:r>
              <w:t>9</w:t>
            </w:r>
          </w:p>
        </w:tc>
        <w:tc>
          <w:tcPr>
            <w:tcW w:w="1144" w:type="dxa"/>
          </w:tcPr>
          <w:p w:rsidR="00B2431D" w:rsidRDefault="00B2431D">
            <w:pPr>
              <w:pStyle w:val="ConsPlusNormal"/>
              <w:jc w:val="center"/>
            </w:pPr>
            <w:r>
              <w:t>10</w:t>
            </w:r>
          </w:p>
        </w:tc>
        <w:tc>
          <w:tcPr>
            <w:tcW w:w="1264" w:type="dxa"/>
          </w:tcPr>
          <w:p w:rsidR="00B2431D" w:rsidRDefault="00B2431D">
            <w:pPr>
              <w:pStyle w:val="ConsPlusNormal"/>
              <w:jc w:val="center"/>
            </w:pPr>
            <w:r>
              <w:t>11</w:t>
            </w:r>
          </w:p>
        </w:tc>
        <w:tc>
          <w:tcPr>
            <w:tcW w:w="1417" w:type="dxa"/>
          </w:tcPr>
          <w:p w:rsidR="00B2431D" w:rsidRDefault="00B2431D">
            <w:pPr>
              <w:pStyle w:val="ConsPlusNormal"/>
              <w:jc w:val="center"/>
            </w:pPr>
            <w:r>
              <w:t>12</w:t>
            </w:r>
          </w:p>
        </w:tc>
      </w:tr>
      <w:tr w:rsidR="00B2431D">
        <w:tc>
          <w:tcPr>
            <w:tcW w:w="461" w:type="dxa"/>
            <w:vMerge w:val="restart"/>
          </w:tcPr>
          <w:p w:rsidR="00B2431D" w:rsidRDefault="00B2431D">
            <w:pPr>
              <w:pStyle w:val="ConsPlusNormal"/>
              <w:jc w:val="both"/>
            </w:pPr>
            <w:r>
              <w:t>1.</w:t>
            </w:r>
          </w:p>
        </w:tc>
        <w:tc>
          <w:tcPr>
            <w:tcW w:w="2211" w:type="dxa"/>
            <w:vMerge w:val="restart"/>
          </w:tcPr>
          <w:p w:rsidR="00B2431D" w:rsidRDefault="00B2431D">
            <w:pPr>
              <w:pStyle w:val="ConsPlusNormal"/>
              <w:jc w:val="both"/>
            </w:pPr>
            <w:r>
              <w:t xml:space="preserve">Цель 1. Создание благоприятных социально-экономических условий для выполнения сельскими территориями их общенациональных функций и решения задач территориального </w:t>
            </w:r>
            <w:r>
              <w:lastRenderedPageBreak/>
              <w:t>развития</w:t>
            </w:r>
          </w:p>
        </w:tc>
        <w:tc>
          <w:tcPr>
            <w:tcW w:w="989" w:type="dxa"/>
            <w:vMerge w:val="restart"/>
          </w:tcPr>
          <w:p w:rsidR="00B2431D" w:rsidRDefault="00B2431D">
            <w:pPr>
              <w:pStyle w:val="ConsPlusNormal"/>
              <w:jc w:val="both"/>
            </w:pPr>
            <w:r>
              <w:lastRenderedPageBreak/>
              <w:t>2020 - 2025 гг.</w:t>
            </w:r>
          </w:p>
        </w:tc>
        <w:tc>
          <w:tcPr>
            <w:tcW w:w="2154" w:type="dxa"/>
            <w:vMerge w:val="restart"/>
          </w:tcPr>
          <w:p w:rsidR="00B2431D" w:rsidRDefault="00B2431D">
            <w:pPr>
              <w:pStyle w:val="ConsPlusNormal"/>
            </w:pPr>
          </w:p>
        </w:tc>
        <w:tc>
          <w:tcPr>
            <w:tcW w:w="1144" w:type="dxa"/>
          </w:tcPr>
          <w:p w:rsidR="00B2431D" w:rsidRDefault="00B2431D">
            <w:pPr>
              <w:pStyle w:val="ConsPlusNormal"/>
              <w:jc w:val="center"/>
            </w:pPr>
            <w:r>
              <w:t>1581657,3</w:t>
            </w:r>
          </w:p>
        </w:tc>
        <w:tc>
          <w:tcPr>
            <w:tcW w:w="1144" w:type="dxa"/>
          </w:tcPr>
          <w:p w:rsidR="00B2431D" w:rsidRDefault="00B2431D">
            <w:pPr>
              <w:pStyle w:val="ConsPlusNormal"/>
              <w:jc w:val="center"/>
            </w:pPr>
            <w:r>
              <w:t>2289930,3</w:t>
            </w:r>
          </w:p>
        </w:tc>
        <w:tc>
          <w:tcPr>
            <w:tcW w:w="1144" w:type="dxa"/>
          </w:tcPr>
          <w:p w:rsidR="00B2431D" w:rsidRDefault="00B2431D">
            <w:pPr>
              <w:pStyle w:val="ConsPlusNormal"/>
              <w:jc w:val="center"/>
            </w:pPr>
            <w:r>
              <w:t>2863271,2</w:t>
            </w:r>
          </w:p>
        </w:tc>
        <w:tc>
          <w:tcPr>
            <w:tcW w:w="1144" w:type="dxa"/>
          </w:tcPr>
          <w:p w:rsidR="00B2431D" w:rsidRDefault="00B2431D">
            <w:pPr>
              <w:pStyle w:val="ConsPlusNormal"/>
              <w:jc w:val="center"/>
            </w:pPr>
            <w:r>
              <w:t>4748247,0</w:t>
            </w:r>
          </w:p>
        </w:tc>
        <w:tc>
          <w:tcPr>
            <w:tcW w:w="1144" w:type="dxa"/>
          </w:tcPr>
          <w:p w:rsidR="00B2431D" w:rsidRDefault="00B2431D">
            <w:pPr>
              <w:pStyle w:val="ConsPlusNormal"/>
              <w:jc w:val="center"/>
            </w:pPr>
            <w:r>
              <w:t>5565284,7</w:t>
            </w:r>
          </w:p>
        </w:tc>
        <w:tc>
          <w:tcPr>
            <w:tcW w:w="1144" w:type="dxa"/>
          </w:tcPr>
          <w:p w:rsidR="00B2431D" w:rsidRDefault="00B2431D">
            <w:pPr>
              <w:pStyle w:val="ConsPlusNormal"/>
              <w:jc w:val="center"/>
            </w:pPr>
            <w:r>
              <w:t>6371049,2</w:t>
            </w:r>
          </w:p>
        </w:tc>
        <w:tc>
          <w:tcPr>
            <w:tcW w:w="1264" w:type="dxa"/>
          </w:tcPr>
          <w:p w:rsidR="00B2431D" w:rsidRDefault="00B2431D">
            <w:pPr>
              <w:pStyle w:val="ConsPlusNormal"/>
              <w:jc w:val="center"/>
            </w:pPr>
            <w:r>
              <w:t>23419439,7</w:t>
            </w:r>
          </w:p>
        </w:tc>
        <w:tc>
          <w:tcPr>
            <w:tcW w:w="1417" w:type="dxa"/>
          </w:tcPr>
          <w:p w:rsidR="00B2431D" w:rsidRDefault="00B2431D">
            <w:pPr>
              <w:pStyle w:val="ConsPlusNormal"/>
              <w:jc w:val="both"/>
            </w:pPr>
            <w:r>
              <w:t>всего по программе</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в том числе:</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666768,7</w:t>
            </w:r>
          </w:p>
        </w:tc>
        <w:tc>
          <w:tcPr>
            <w:tcW w:w="1144" w:type="dxa"/>
          </w:tcPr>
          <w:p w:rsidR="00B2431D" w:rsidRDefault="00B2431D">
            <w:pPr>
              <w:pStyle w:val="ConsPlusNormal"/>
              <w:jc w:val="center"/>
            </w:pPr>
            <w:r>
              <w:t>409150,2</w:t>
            </w:r>
          </w:p>
        </w:tc>
        <w:tc>
          <w:tcPr>
            <w:tcW w:w="1144" w:type="dxa"/>
          </w:tcPr>
          <w:p w:rsidR="00B2431D" w:rsidRDefault="00B2431D">
            <w:pPr>
              <w:pStyle w:val="ConsPlusNormal"/>
              <w:jc w:val="center"/>
            </w:pPr>
            <w:r>
              <w:t>368765,5</w:t>
            </w:r>
          </w:p>
        </w:tc>
        <w:tc>
          <w:tcPr>
            <w:tcW w:w="1144" w:type="dxa"/>
          </w:tcPr>
          <w:p w:rsidR="00B2431D" w:rsidRDefault="00B2431D">
            <w:pPr>
              <w:pStyle w:val="ConsPlusNormal"/>
              <w:jc w:val="center"/>
            </w:pPr>
            <w:r>
              <w:t>1098688,8</w:t>
            </w:r>
          </w:p>
        </w:tc>
        <w:tc>
          <w:tcPr>
            <w:tcW w:w="1144" w:type="dxa"/>
          </w:tcPr>
          <w:p w:rsidR="00B2431D" w:rsidRDefault="00B2431D">
            <w:pPr>
              <w:pStyle w:val="ConsPlusNormal"/>
              <w:jc w:val="center"/>
            </w:pPr>
            <w:r>
              <w:t>1236663,5</w:t>
            </w:r>
          </w:p>
        </w:tc>
        <w:tc>
          <w:tcPr>
            <w:tcW w:w="1144" w:type="dxa"/>
          </w:tcPr>
          <w:p w:rsidR="00B2431D" w:rsidRDefault="00B2431D">
            <w:pPr>
              <w:pStyle w:val="ConsPlusNormal"/>
              <w:jc w:val="center"/>
            </w:pPr>
            <w:r>
              <w:t>1366152,9</w:t>
            </w:r>
          </w:p>
        </w:tc>
        <w:tc>
          <w:tcPr>
            <w:tcW w:w="1264" w:type="dxa"/>
          </w:tcPr>
          <w:p w:rsidR="00B2431D" w:rsidRDefault="00B2431D">
            <w:pPr>
              <w:pStyle w:val="ConsPlusNormal"/>
              <w:jc w:val="center"/>
            </w:pPr>
            <w:r>
              <w:t>5146189,6</w:t>
            </w:r>
          </w:p>
        </w:tc>
        <w:tc>
          <w:tcPr>
            <w:tcW w:w="1417" w:type="dxa"/>
          </w:tcPr>
          <w:p w:rsidR="00B2431D" w:rsidRDefault="00B2431D">
            <w:pPr>
              <w:pStyle w:val="ConsPlusNormal"/>
              <w:jc w:val="both"/>
            </w:pPr>
            <w:r>
              <w:t>федеральный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503854,2</w:t>
            </w:r>
          </w:p>
        </w:tc>
        <w:tc>
          <w:tcPr>
            <w:tcW w:w="1144" w:type="dxa"/>
          </w:tcPr>
          <w:p w:rsidR="00B2431D" w:rsidRDefault="00B2431D">
            <w:pPr>
              <w:pStyle w:val="ConsPlusNormal"/>
              <w:jc w:val="center"/>
            </w:pPr>
            <w:r>
              <w:t>512302,5</w:t>
            </w:r>
          </w:p>
        </w:tc>
        <w:tc>
          <w:tcPr>
            <w:tcW w:w="1144" w:type="dxa"/>
          </w:tcPr>
          <w:p w:rsidR="00B2431D" w:rsidRDefault="00B2431D">
            <w:pPr>
              <w:pStyle w:val="ConsPlusNormal"/>
              <w:jc w:val="center"/>
            </w:pPr>
            <w:r>
              <w:t>506479,5</w:t>
            </w:r>
          </w:p>
        </w:tc>
        <w:tc>
          <w:tcPr>
            <w:tcW w:w="1144" w:type="dxa"/>
          </w:tcPr>
          <w:p w:rsidR="00B2431D" w:rsidRDefault="00B2431D">
            <w:pPr>
              <w:pStyle w:val="ConsPlusNormal"/>
              <w:jc w:val="center"/>
            </w:pPr>
            <w:r>
              <w:t>310068,0</w:t>
            </w:r>
          </w:p>
        </w:tc>
        <w:tc>
          <w:tcPr>
            <w:tcW w:w="1144" w:type="dxa"/>
          </w:tcPr>
          <w:p w:rsidR="00B2431D" w:rsidRDefault="00B2431D">
            <w:pPr>
              <w:pStyle w:val="ConsPlusNormal"/>
              <w:jc w:val="center"/>
            </w:pPr>
            <w:r>
              <w:t>311461,7</w:t>
            </w:r>
          </w:p>
        </w:tc>
        <w:tc>
          <w:tcPr>
            <w:tcW w:w="1144" w:type="dxa"/>
          </w:tcPr>
          <w:p w:rsidR="00B2431D" w:rsidRDefault="00B2431D">
            <w:pPr>
              <w:pStyle w:val="ConsPlusNormal"/>
              <w:jc w:val="center"/>
            </w:pPr>
            <w:r>
              <w:t>312769,6</w:t>
            </w:r>
          </w:p>
        </w:tc>
        <w:tc>
          <w:tcPr>
            <w:tcW w:w="1264" w:type="dxa"/>
          </w:tcPr>
          <w:p w:rsidR="00B2431D" w:rsidRDefault="00B2431D">
            <w:pPr>
              <w:pStyle w:val="ConsPlusNormal"/>
              <w:jc w:val="center"/>
            </w:pPr>
            <w:r>
              <w:t>2456935,5</w:t>
            </w:r>
          </w:p>
        </w:tc>
        <w:tc>
          <w:tcPr>
            <w:tcW w:w="1417" w:type="dxa"/>
          </w:tcPr>
          <w:p w:rsidR="00B2431D" w:rsidRDefault="00B2431D">
            <w:pPr>
              <w:pStyle w:val="ConsPlusNormal"/>
              <w:jc w:val="both"/>
            </w:pPr>
            <w:r>
              <w:t>краевой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13400,4</w:t>
            </w:r>
          </w:p>
        </w:tc>
        <w:tc>
          <w:tcPr>
            <w:tcW w:w="1144" w:type="dxa"/>
          </w:tcPr>
          <w:p w:rsidR="00B2431D" w:rsidRDefault="00B2431D">
            <w:pPr>
              <w:pStyle w:val="ConsPlusNormal"/>
              <w:jc w:val="center"/>
            </w:pPr>
            <w:r>
              <w:t>13981,1</w:t>
            </w:r>
          </w:p>
        </w:tc>
        <w:tc>
          <w:tcPr>
            <w:tcW w:w="1144" w:type="dxa"/>
          </w:tcPr>
          <w:p w:rsidR="00B2431D" w:rsidRDefault="00B2431D">
            <w:pPr>
              <w:pStyle w:val="ConsPlusNormal"/>
              <w:jc w:val="center"/>
            </w:pPr>
            <w:r>
              <w:t>13308,5</w:t>
            </w:r>
          </w:p>
        </w:tc>
        <w:tc>
          <w:tcPr>
            <w:tcW w:w="1144" w:type="dxa"/>
          </w:tcPr>
          <w:p w:rsidR="00B2431D" w:rsidRDefault="00B2431D">
            <w:pPr>
              <w:pStyle w:val="ConsPlusNormal"/>
              <w:jc w:val="center"/>
            </w:pPr>
            <w:r>
              <w:t>8618,4</w:t>
            </w:r>
          </w:p>
        </w:tc>
        <w:tc>
          <w:tcPr>
            <w:tcW w:w="1144" w:type="dxa"/>
          </w:tcPr>
          <w:p w:rsidR="00B2431D" w:rsidRDefault="00B2431D">
            <w:pPr>
              <w:pStyle w:val="ConsPlusNormal"/>
              <w:jc w:val="center"/>
            </w:pPr>
            <w:r>
              <w:t>10757,2</w:t>
            </w:r>
          </w:p>
        </w:tc>
        <w:tc>
          <w:tcPr>
            <w:tcW w:w="1144" w:type="dxa"/>
          </w:tcPr>
          <w:p w:rsidR="00B2431D" w:rsidRDefault="00B2431D">
            <w:pPr>
              <w:pStyle w:val="ConsPlusNormal"/>
              <w:jc w:val="center"/>
            </w:pPr>
            <w:r>
              <w:t>12719,0</w:t>
            </w:r>
          </w:p>
        </w:tc>
        <w:tc>
          <w:tcPr>
            <w:tcW w:w="1264" w:type="dxa"/>
          </w:tcPr>
          <w:p w:rsidR="00B2431D" w:rsidRDefault="00B2431D">
            <w:pPr>
              <w:pStyle w:val="ConsPlusNormal"/>
              <w:jc w:val="center"/>
            </w:pPr>
            <w:r>
              <w:t>72784,6</w:t>
            </w:r>
          </w:p>
        </w:tc>
        <w:tc>
          <w:tcPr>
            <w:tcW w:w="1417" w:type="dxa"/>
          </w:tcPr>
          <w:p w:rsidR="00B2431D" w:rsidRDefault="00B2431D">
            <w:pPr>
              <w:pStyle w:val="ConsPlusNormal"/>
              <w:jc w:val="both"/>
            </w:pPr>
            <w:r>
              <w:t>местные бюджеты</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397634,0</w:t>
            </w:r>
          </w:p>
        </w:tc>
        <w:tc>
          <w:tcPr>
            <w:tcW w:w="1144" w:type="dxa"/>
          </w:tcPr>
          <w:p w:rsidR="00B2431D" w:rsidRDefault="00B2431D">
            <w:pPr>
              <w:pStyle w:val="ConsPlusNormal"/>
              <w:jc w:val="center"/>
            </w:pPr>
            <w:r>
              <w:t>1354496,5</w:t>
            </w:r>
          </w:p>
        </w:tc>
        <w:tc>
          <w:tcPr>
            <w:tcW w:w="1144" w:type="dxa"/>
          </w:tcPr>
          <w:p w:rsidR="00B2431D" w:rsidRDefault="00B2431D">
            <w:pPr>
              <w:pStyle w:val="ConsPlusNormal"/>
              <w:jc w:val="center"/>
            </w:pPr>
            <w:r>
              <w:t>1974717,7</w:t>
            </w:r>
          </w:p>
        </w:tc>
        <w:tc>
          <w:tcPr>
            <w:tcW w:w="1144" w:type="dxa"/>
          </w:tcPr>
          <w:p w:rsidR="00B2431D" w:rsidRDefault="00B2431D">
            <w:pPr>
              <w:pStyle w:val="ConsPlusNormal"/>
              <w:jc w:val="center"/>
            </w:pPr>
            <w:r>
              <w:t>3330871,8</w:t>
            </w:r>
          </w:p>
        </w:tc>
        <w:tc>
          <w:tcPr>
            <w:tcW w:w="1144" w:type="dxa"/>
          </w:tcPr>
          <w:p w:rsidR="00B2431D" w:rsidRDefault="00B2431D">
            <w:pPr>
              <w:pStyle w:val="ConsPlusNormal"/>
              <w:jc w:val="center"/>
            </w:pPr>
            <w:r>
              <w:t>4006402,3</w:t>
            </w:r>
          </w:p>
        </w:tc>
        <w:tc>
          <w:tcPr>
            <w:tcW w:w="1144" w:type="dxa"/>
          </w:tcPr>
          <w:p w:rsidR="00B2431D" w:rsidRDefault="00B2431D">
            <w:pPr>
              <w:pStyle w:val="ConsPlusNormal"/>
              <w:jc w:val="center"/>
            </w:pPr>
            <w:r>
              <w:t>4679407,7</w:t>
            </w:r>
          </w:p>
        </w:tc>
        <w:tc>
          <w:tcPr>
            <w:tcW w:w="1264" w:type="dxa"/>
          </w:tcPr>
          <w:p w:rsidR="00B2431D" w:rsidRDefault="00B2431D">
            <w:pPr>
              <w:pStyle w:val="ConsPlusNormal"/>
              <w:jc w:val="center"/>
            </w:pPr>
            <w:r>
              <w:t>15743530,0</w:t>
            </w:r>
          </w:p>
        </w:tc>
        <w:tc>
          <w:tcPr>
            <w:tcW w:w="1417" w:type="dxa"/>
          </w:tcPr>
          <w:p w:rsidR="00B2431D" w:rsidRDefault="00B2431D">
            <w:pPr>
              <w:pStyle w:val="ConsPlusNormal"/>
              <w:jc w:val="both"/>
            </w:pPr>
            <w:r>
              <w:t>внебюджетные источники</w:t>
            </w:r>
          </w:p>
        </w:tc>
      </w:tr>
      <w:tr w:rsidR="00B2431D">
        <w:tc>
          <w:tcPr>
            <w:tcW w:w="461" w:type="dxa"/>
            <w:vMerge w:val="restart"/>
          </w:tcPr>
          <w:p w:rsidR="00B2431D" w:rsidRDefault="00B2431D">
            <w:pPr>
              <w:pStyle w:val="ConsPlusNormal"/>
              <w:jc w:val="both"/>
            </w:pPr>
            <w:r>
              <w:lastRenderedPageBreak/>
              <w:t>2.</w:t>
            </w:r>
          </w:p>
        </w:tc>
        <w:tc>
          <w:tcPr>
            <w:tcW w:w="2211" w:type="dxa"/>
            <w:vMerge w:val="restart"/>
          </w:tcPr>
          <w:p w:rsidR="00B2431D" w:rsidRDefault="00B2431D">
            <w:pPr>
              <w:pStyle w:val="ConsPlusNormal"/>
              <w:jc w:val="both"/>
            </w:pPr>
            <w:r>
              <w:t>Задача 1.1. Создание условий для обеспечения сельского населения доступным и комфортным жильем</w:t>
            </w:r>
          </w:p>
        </w:tc>
        <w:tc>
          <w:tcPr>
            <w:tcW w:w="989" w:type="dxa"/>
            <w:vMerge w:val="restart"/>
          </w:tcPr>
          <w:p w:rsidR="00B2431D" w:rsidRDefault="00B2431D">
            <w:pPr>
              <w:pStyle w:val="ConsPlusNormal"/>
              <w:jc w:val="both"/>
            </w:pPr>
            <w:r>
              <w:t>2020 - 2025 гг.</w:t>
            </w:r>
          </w:p>
        </w:tc>
        <w:tc>
          <w:tcPr>
            <w:tcW w:w="2154" w:type="dxa"/>
            <w:vMerge w:val="restart"/>
          </w:tcPr>
          <w:p w:rsidR="00B2431D" w:rsidRDefault="00B2431D">
            <w:pPr>
              <w:pStyle w:val="ConsPlusNormal"/>
            </w:pPr>
          </w:p>
        </w:tc>
        <w:tc>
          <w:tcPr>
            <w:tcW w:w="1144" w:type="dxa"/>
          </w:tcPr>
          <w:p w:rsidR="00B2431D" w:rsidRDefault="00B2431D">
            <w:pPr>
              <w:pStyle w:val="ConsPlusNormal"/>
              <w:jc w:val="center"/>
            </w:pPr>
            <w:r>
              <w:t>449424,8</w:t>
            </w:r>
          </w:p>
        </w:tc>
        <w:tc>
          <w:tcPr>
            <w:tcW w:w="1144" w:type="dxa"/>
          </w:tcPr>
          <w:p w:rsidR="00B2431D" w:rsidRDefault="00B2431D">
            <w:pPr>
              <w:pStyle w:val="ConsPlusNormal"/>
              <w:jc w:val="center"/>
            </w:pPr>
            <w:r>
              <w:t>1311117,8</w:t>
            </w:r>
          </w:p>
        </w:tc>
        <w:tc>
          <w:tcPr>
            <w:tcW w:w="1144" w:type="dxa"/>
          </w:tcPr>
          <w:p w:rsidR="00B2431D" w:rsidRDefault="00B2431D">
            <w:pPr>
              <w:pStyle w:val="ConsPlusNormal"/>
              <w:jc w:val="center"/>
            </w:pPr>
            <w:r>
              <w:t>1932525,3</w:t>
            </w:r>
          </w:p>
        </w:tc>
        <w:tc>
          <w:tcPr>
            <w:tcW w:w="1144" w:type="dxa"/>
          </w:tcPr>
          <w:p w:rsidR="00B2431D" w:rsidRDefault="00B2431D">
            <w:pPr>
              <w:pStyle w:val="ConsPlusNormal"/>
              <w:jc w:val="center"/>
            </w:pPr>
            <w:r>
              <w:t>3454383,5</w:t>
            </w:r>
          </w:p>
        </w:tc>
        <w:tc>
          <w:tcPr>
            <w:tcW w:w="1144" w:type="dxa"/>
          </w:tcPr>
          <w:p w:rsidR="00B2431D" w:rsidRDefault="00B2431D">
            <w:pPr>
              <w:pStyle w:val="ConsPlusNormal"/>
              <w:jc w:val="center"/>
            </w:pPr>
            <w:r>
              <w:t>4115675,3</w:t>
            </w:r>
          </w:p>
        </w:tc>
        <w:tc>
          <w:tcPr>
            <w:tcW w:w="1144" w:type="dxa"/>
          </w:tcPr>
          <w:p w:rsidR="00B2431D" w:rsidRDefault="00B2431D">
            <w:pPr>
              <w:pStyle w:val="ConsPlusNormal"/>
              <w:jc w:val="center"/>
            </w:pPr>
            <w:r>
              <w:t>4761203,1</w:t>
            </w:r>
          </w:p>
        </w:tc>
        <w:tc>
          <w:tcPr>
            <w:tcW w:w="1264" w:type="dxa"/>
          </w:tcPr>
          <w:p w:rsidR="00B2431D" w:rsidRDefault="00B2431D">
            <w:pPr>
              <w:pStyle w:val="ConsPlusNormal"/>
              <w:jc w:val="center"/>
            </w:pPr>
            <w:r>
              <w:t>16024329,8</w:t>
            </w:r>
          </w:p>
        </w:tc>
        <w:tc>
          <w:tcPr>
            <w:tcW w:w="1417" w:type="dxa"/>
          </w:tcPr>
          <w:p w:rsidR="00B2431D" w:rsidRDefault="00B2431D">
            <w:pPr>
              <w:pStyle w:val="ConsPlusNormal"/>
              <w:jc w:val="both"/>
            </w:pPr>
            <w:r>
              <w:t>всего</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в том числе:</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67508,1</w:t>
            </w: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jc w:val="center"/>
            </w:pPr>
            <w:r>
              <w:t>334483,0</w:t>
            </w:r>
          </w:p>
        </w:tc>
        <w:tc>
          <w:tcPr>
            <w:tcW w:w="1144" w:type="dxa"/>
          </w:tcPr>
          <w:p w:rsidR="00B2431D" w:rsidRDefault="00B2431D">
            <w:pPr>
              <w:pStyle w:val="ConsPlusNormal"/>
              <w:jc w:val="center"/>
            </w:pPr>
            <w:r>
              <w:t>381209,0</w:t>
            </w:r>
          </w:p>
        </w:tc>
        <w:tc>
          <w:tcPr>
            <w:tcW w:w="1144" w:type="dxa"/>
          </w:tcPr>
          <w:p w:rsidR="00B2431D" w:rsidRDefault="00B2431D">
            <w:pPr>
              <w:pStyle w:val="ConsPlusNormal"/>
              <w:jc w:val="center"/>
            </w:pPr>
            <w:r>
              <w:t>415450,0</w:t>
            </w:r>
          </w:p>
        </w:tc>
        <w:tc>
          <w:tcPr>
            <w:tcW w:w="1264" w:type="dxa"/>
          </w:tcPr>
          <w:p w:rsidR="00B2431D" w:rsidRDefault="00B2431D">
            <w:pPr>
              <w:pStyle w:val="ConsPlusNormal"/>
              <w:jc w:val="center"/>
            </w:pPr>
            <w:r>
              <w:t>1198650,1</w:t>
            </w:r>
          </w:p>
        </w:tc>
        <w:tc>
          <w:tcPr>
            <w:tcW w:w="1417" w:type="dxa"/>
          </w:tcPr>
          <w:p w:rsidR="00B2431D" w:rsidRDefault="00B2431D">
            <w:pPr>
              <w:pStyle w:val="ConsPlusNormal"/>
              <w:jc w:val="both"/>
            </w:pPr>
            <w:r>
              <w:t>федеральный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55000,0</w:t>
            </w:r>
          </w:p>
        </w:tc>
        <w:tc>
          <w:tcPr>
            <w:tcW w:w="1144" w:type="dxa"/>
          </w:tcPr>
          <w:p w:rsidR="00B2431D" w:rsidRDefault="00B2431D">
            <w:pPr>
              <w:pStyle w:val="ConsPlusNormal"/>
              <w:jc w:val="center"/>
            </w:pPr>
            <w:r>
              <w:t>67720,3</w:t>
            </w:r>
          </w:p>
        </w:tc>
        <w:tc>
          <w:tcPr>
            <w:tcW w:w="1144" w:type="dxa"/>
          </w:tcPr>
          <w:p w:rsidR="00B2431D" w:rsidRDefault="00B2431D">
            <w:pPr>
              <w:pStyle w:val="ConsPlusNormal"/>
              <w:jc w:val="center"/>
            </w:pPr>
            <w:r>
              <w:t>82487,0</w:t>
            </w:r>
          </w:p>
        </w:tc>
        <w:tc>
          <w:tcPr>
            <w:tcW w:w="1144" w:type="dxa"/>
          </w:tcPr>
          <w:p w:rsidR="00B2431D" w:rsidRDefault="00B2431D">
            <w:pPr>
              <w:pStyle w:val="ConsPlusNormal"/>
              <w:jc w:val="center"/>
            </w:pPr>
            <w:r>
              <w:t>3378,7</w:t>
            </w:r>
          </w:p>
        </w:tc>
        <w:tc>
          <w:tcPr>
            <w:tcW w:w="1144" w:type="dxa"/>
          </w:tcPr>
          <w:p w:rsidR="00B2431D" w:rsidRDefault="00B2431D">
            <w:pPr>
              <w:pStyle w:val="ConsPlusNormal"/>
              <w:jc w:val="center"/>
            </w:pPr>
            <w:r>
              <w:t>3850,7</w:t>
            </w:r>
          </w:p>
        </w:tc>
        <w:tc>
          <w:tcPr>
            <w:tcW w:w="1144" w:type="dxa"/>
          </w:tcPr>
          <w:p w:rsidR="00B2431D" w:rsidRDefault="00B2431D">
            <w:pPr>
              <w:pStyle w:val="ConsPlusNormal"/>
              <w:jc w:val="center"/>
            </w:pPr>
            <w:r>
              <w:t>4196,5</w:t>
            </w:r>
          </w:p>
        </w:tc>
        <w:tc>
          <w:tcPr>
            <w:tcW w:w="1264" w:type="dxa"/>
          </w:tcPr>
          <w:p w:rsidR="00B2431D" w:rsidRDefault="00B2431D">
            <w:pPr>
              <w:pStyle w:val="ConsPlusNormal"/>
              <w:jc w:val="center"/>
            </w:pPr>
            <w:r>
              <w:t>216633,2</w:t>
            </w:r>
          </w:p>
        </w:tc>
        <w:tc>
          <w:tcPr>
            <w:tcW w:w="1417" w:type="dxa"/>
          </w:tcPr>
          <w:p w:rsidR="00B2431D" w:rsidRDefault="00B2431D">
            <w:pPr>
              <w:pStyle w:val="ConsPlusNormal"/>
              <w:jc w:val="both"/>
            </w:pPr>
            <w:r>
              <w:t>краевой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556,0</w:t>
            </w:r>
          </w:p>
        </w:tc>
        <w:tc>
          <w:tcPr>
            <w:tcW w:w="1144" w:type="dxa"/>
          </w:tcPr>
          <w:p w:rsidR="00B2431D" w:rsidRDefault="00B2431D">
            <w:pPr>
              <w:pStyle w:val="ConsPlusNormal"/>
              <w:jc w:val="center"/>
            </w:pPr>
            <w:r>
              <w:t>1968,9</w:t>
            </w:r>
          </w:p>
        </w:tc>
        <w:tc>
          <w:tcPr>
            <w:tcW w:w="1144" w:type="dxa"/>
          </w:tcPr>
          <w:p w:rsidR="00B2431D" w:rsidRDefault="00B2431D">
            <w:pPr>
              <w:pStyle w:val="ConsPlusNormal"/>
              <w:jc w:val="center"/>
            </w:pPr>
            <w:r>
              <w:t>3609,7</w:t>
            </w:r>
          </w:p>
        </w:tc>
        <w:tc>
          <w:tcPr>
            <w:tcW w:w="1144" w:type="dxa"/>
          </w:tcPr>
          <w:p w:rsidR="00B2431D" w:rsidRDefault="00B2431D">
            <w:pPr>
              <w:pStyle w:val="ConsPlusNormal"/>
              <w:jc w:val="center"/>
            </w:pPr>
            <w:r>
              <w:t>2625,0</w:t>
            </w:r>
          </w:p>
        </w:tc>
        <w:tc>
          <w:tcPr>
            <w:tcW w:w="1144" w:type="dxa"/>
          </w:tcPr>
          <w:p w:rsidR="00B2431D" w:rsidRDefault="00B2431D">
            <w:pPr>
              <w:pStyle w:val="ConsPlusNormal"/>
              <w:jc w:val="center"/>
            </w:pPr>
            <w:r>
              <w:t>3504,0</w:t>
            </w:r>
          </w:p>
        </w:tc>
        <w:tc>
          <w:tcPr>
            <w:tcW w:w="1144" w:type="dxa"/>
          </w:tcPr>
          <w:p w:rsidR="00B2431D" w:rsidRDefault="00B2431D">
            <w:pPr>
              <w:pStyle w:val="ConsPlusNormal"/>
              <w:jc w:val="center"/>
            </w:pPr>
            <w:r>
              <w:t>4204,0</w:t>
            </w:r>
          </w:p>
        </w:tc>
        <w:tc>
          <w:tcPr>
            <w:tcW w:w="1264" w:type="dxa"/>
          </w:tcPr>
          <w:p w:rsidR="00B2431D" w:rsidRDefault="00B2431D">
            <w:pPr>
              <w:pStyle w:val="ConsPlusNormal"/>
              <w:jc w:val="center"/>
            </w:pPr>
            <w:r>
              <w:t>16467,6</w:t>
            </w:r>
          </w:p>
        </w:tc>
        <w:tc>
          <w:tcPr>
            <w:tcW w:w="1417" w:type="dxa"/>
          </w:tcPr>
          <w:p w:rsidR="00B2431D" w:rsidRDefault="00B2431D">
            <w:pPr>
              <w:pStyle w:val="ConsPlusNormal"/>
              <w:jc w:val="both"/>
            </w:pPr>
            <w:r>
              <w:t>местные бюджеты</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326360,7</w:t>
            </w:r>
          </w:p>
        </w:tc>
        <w:tc>
          <w:tcPr>
            <w:tcW w:w="1144" w:type="dxa"/>
          </w:tcPr>
          <w:p w:rsidR="00B2431D" w:rsidRDefault="00B2431D">
            <w:pPr>
              <w:pStyle w:val="ConsPlusNormal"/>
              <w:jc w:val="center"/>
            </w:pPr>
            <w:r>
              <w:t>1241428,6</w:t>
            </w:r>
          </w:p>
        </w:tc>
        <w:tc>
          <w:tcPr>
            <w:tcW w:w="1144" w:type="dxa"/>
          </w:tcPr>
          <w:p w:rsidR="00B2431D" w:rsidRDefault="00B2431D">
            <w:pPr>
              <w:pStyle w:val="ConsPlusNormal"/>
              <w:jc w:val="center"/>
            </w:pPr>
            <w:r>
              <w:t>1846428,6</w:t>
            </w:r>
          </w:p>
        </w:tc>
        <w:tc>
          <w:tcPr>
            <w:tcW w:w="1144" w:type="dxa"/>
          </w:tcPr>
          <w:p w:rsidR="00B2431D" w:rsidRDefault="00B2431D">
            <w:pPr>
              <w:pStyle w:val="ConsPlusNormal"/>
              <w:jc w:val="center"/>
            </w:pPr>
            <w:r>
              <w:t>3113896,8</w:t>
            </w:r>
          </w:p>
        </w:tc>
        <w:tc>
          <w:tcPr>
            <w:tcW w:w="1144" w:type="dxa"/>
          </w:tcPr>
          <w:p w:rsidR="00B2431D" w:rsidRDefault="00B2431D">
            <w:pPr>
              <w:pStyle w:val="ConsPlusNormal"/>
              <w:jc w:val="center"/>
            </w:pPr>
            <w:r>
              <w:t>3727111,6</w:t>
            </w:r>
          </w:p>
        </w:tc>
        <w:tc>
          <w:tcPr>
            <w:tcW w:w="1144" w:type="dxa"/>
          </w:tcPr>
          <w:p w:rsidR="00B2431D" w:rsidRDefault="00B2431D">
            <w:pPr>
              <w:pStyle w:val="ConsPlusNormal"/>
              <w:jc w:val="center"/>
            </w:pPr>
            <w:r>
              <w:t>4337352,6</w:t>
            </w:r>
          </w:p>
        </w:tc>
        <w:tc>
          <w:tcPr>
            <w:tcW w:w="1264" w:type="dxa"/>
          </w:tcPr>
          <w:p w:rsidR="00B2431D" w:rsidRDefault="00B2431D">
            <w:pPr>
              <w:pStyle w:val="ConsPlusNormal"/>
              <w:jc w:val="center"/>
            </w:pPr>
            <w:r>
              <w:t>14592578,9</w:t>
            </w:r>
          </w:p>
        </w:tc>
        <w:tc>
          <w:tcPr>
            <w:tcW w:w="1417" w:type="dxa"/>
          </w:tcPr>
          <w:p w:rsidR="00B2431D" w:rsidRDefault="00B2431D">
            <w:pPr>
              <w:pStyle w:val="ConsPlusNormal"/>
              <w:jc w:val="both"/>
            </w:pPr>
            <w:r>
              <w:t>внебюджетные источники</w:t>
            </w:r>
          </w:p>
        </w:tc>
      </w:tr>
      <w:tr w:rsidR="00B2431D">
        <w:tc>
          <w:tcPr>
            <w:tcW w:w="461" w:type="dxa"/>
            <w:vMerge w:val="restart"/>
          </w:tcPr>
          <w:p w:rsidR="00B2431D" w:rsidRDefault="00B2431D">
            <w:pPr>
              <w:pStyle w:val="ConsPlusNormal"/>
              <w:jc w:val="both"/>
            </w:pPr>
            <w:r>
              <w:t>3.</w:t>
            </w:r>
          </w:p>
        </w:tc>
        <w:tc>
          <w:tcPr>
            <w:tcW w:w="2211" w:type="dxa"/>
            <w:vMerge w:val="restart"/>
          </w:tcPr>
          <w:p w:rsidR="00B2431D" w:rsidRDefault="00B2431D">
            <w:pPr>
              <w:pStyle w:val="ConsPlusNormal"/>
              <w:jc w:val="both"/>
            </w:pPr>
            <w:r>
              <w:t>Мероприятие 1.1.1. Улучшение жилищных условий проживающих на сельских территориях граждан путем строительства (приобретения) жилья с использованием социальных выплат</w:t>
            </w:r>
          </w:p>
        </w:tc>
        <w:tc>
          <w:tcPr>
            <w:tcW w:w="989" w:type="dxa"/>
            <w:vMerge w:val="restart"/>
          </w:tcPr>
          <w:p w:rsidR="00B2431D" w:rsidRDefault="00B2431D">
            <w:pPr>
              <w:pStyle w:val="ConsPlusNormal"/>
              <w:jc w:val="both"/>
            </w:pPr>
            <w:r>
              <w:t>2020 - 2025 гг.</w:t>
            </w:r>
          </w:p>
        </w:tc>
        <w:tc>
          <w:tcPr>
            <w:tcW w:w="2154" w:type="dxa"/>
            <w:vMerge w:val="restart"/>
          </w:tcPr>
          <w:p w:rsidR="00B2431D" w:rsidRDefault="00B2431D">
            <w:pPr>
              <w:pStyle w:val="ConsPlusNormal"/>
              <w:jc w:val="both"/>
            </w:pPr>
            <w:r>
              <w:t>Министерство сельского хозяйства Алтайского края (далее - МСХ);</w:t>
            </w:r>
          </w:p>
          <w:p w:rsidR="00B2431D" w:rsidRDefault="00B2431D">
            <w:pPr>
              <w:pStyle w:val="ConsPlusNormal"/>
              <w:jc w:val="both"/>
            </w:pPr>
            <w:r>
              <w:t>органы местного самоуправления (по согласованию)</w:t>
            </w:r>
          </w:p>
        </w:tc>
        <w:tc>
          <w:tcPr>
            <w:tcW w:w="1144" w:type="dxa"/>
          </w:tcPr>
          <w:p w:rsidR="00B2431D" w:rsidRDefault="00B2431D">
            <w:pPr>
              <w:pStyle w:val="ConsPlusNormal"/>
              <w:jc w:val="center"/>
            </w:pPr>
            <w:r>
              <w:t>167868,8</w:t>
            </w:r>
          </w:p>
        </w:tc>
        <w:tc>
          <w:tcPr>
            <w:tcW w:w="1144" w:type="dxa"/>
          </w:tcPr>
          <w:p w:rsidR="00B2431D" w:rsidRDefault="00B2431D">
            <w:pPr>
              <w:pStyle w:val="ConsPlusNormal"/>
              <w:jc w:val="center"/>
            </w:pPr>
            <w:r>
              <w:t>71428,6</w:t>
            </w:r>
          </w:p>
        </w:tc>
        <w:tc>
          <w:tcPr>
            <w:tcW w:w="1144" w:type="dxa"/>
          </w:tcPr>
          <w:p w:rsidR="00B2431D" w:rsidRDefault="00B2431D">
            <w:pPr>
              <w:pStyle w:val="ConsPlusNormal"/>
              <w:jc w:val="center"/>
            </w:pPr>
            <w:r>
              <w:t>71428,6</w:t>
            </w:r>
          </w:p>
        </w:tc>
        <w:tc>
          <w:tcPr>
            <w:tcW w:w="1144" w:type="dxa"/>
          </w:tcPr>
          <w:p w:rsidR="00B2431D" w:rsidRDefault="00B2431D">
            <w:pPr>
              <w:pStyle w:val="ConsPlusNormal"/>
              <w:jc w:val="center"/>
            </w:pPr>
            <w:r>
              <w:t>216450,3</w:t>
            </w:r>
          </w:p>
        </w:tc>
        <w:tc>
          <w:tcPr>
            <w:tcW w:w="1144" w:type="dxa"/>
          </w:tcPr>
          <w:p w:rsidR="00B2431D" w:rsidRDefault="00B2431D">
            <w:pPr>
              <w:pStyle w:val="ConsPlusNormal"/>
              <w:jc w:val="center"/>
            </w:pPr>
            <w:r>
              <w:t>194805,3</w:t>
            </w:r>
          </w:p>
        </w:tc>
        <w:tc>
          <w:tcPr>
            <w:tcW w:w="1144" w:type="dxa"/>
          </w:tcPr>
          <w:p w:rsidR="00B2431D" w:rsidRDefault="00B2431D">
            <w:pPr>
              <w:pStyle w:val="ConsPlusNormal"/>
              <w:jc w:val="center"/>
            </w:pPr>
            <w:r>
              <w:t>173160,1</w:t>
            </w:r>
          </w:p>
        </w:tc>
        <w:tc>
          <w:tcPr>
            <w:tcW w:w="1264" w:type="dxa"/>
          </w:tcPr>
          <w:p w:rsidR="00B2431D" w:rsidRDefault="00B2431D">
            <w:pPr>
              <w:pStyle w:val="ConsPlusNormal"/>
              <w:jc w:val="center"/>
            </w:pPr>
            <w:r>
              <w:t>895141,7</w:t>
            </w:r>
          </w:p>
        </w:tc>
        <w:tc>
          <w:tcPr>
            <w:tcW w:w="1417" w:type="dxa"/>
          </w:tcPr>
          <w:p w:rsidR="00B2431D" w:rsidRDefault="00B2431D">
            <w:pPr>
              <w:pStyle w:val="ConsPlusNormal"/>
              <w:jc w:val="both"/>
            </w:pPr>
            <w:r>
              <w:t>всего</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в том числе:</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67508,1</w:t>
            </w: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jc w:val="center"/>
            </w:pPr>
            <w:r>
              <w:t>150000,0</w:t>
            </w:r>
          </w:p>
        </w:tc>
        <w:tc>
          <w:tcPr>
            <w:tcW w:w="1144" w:type="dxa"/>
          </w:tcPr>
          <w:p w:rsidR="00B2431D" w:rsidRDefault="00B2431D">
            <w:pPr>
              <w:pStyle w:val="ConsPlusNormal"/>
              <w:jc w:val="center"/>
            </w:pPr>
            <w:r>
              <w:t>135000,0</w:t>
            </w:r>
          </w:p>
        </w:tc>
        <w:tc>
          <w:tcPr>
            <w:tcW w:w="1144" w:type="dxa"/>
          </w:tcPr>
          <w:p w:rsidR="00B2431D" w:rsidRDefault="00B2431D">
            <w:pPr>
              <w:pStyle w:val="ConsPlusNormal"/>
              <w:jc w:val="center"/>
            </w:pPr>
            <w:r>
              <w:t>120000,0</w:t>
            </w:r>
          </w:p>
        </w:tc>
        <w:tc>
          <w:tcPr>
            <w:tcW w:w="1264" w:type="dxa"/>
          </w:tcPr>
          <w:p w:rsidR="00B2431D" w:rsidRDefault="00B2431D">
            <w:pPr>
              <w:pStyle w:val="ConsPlusNormal"/>
              <w:jc w:val="center"/>
            </w:pPr>
            <w:r>
              <w:t>472508,1</w:t>
            </w:r>
          </w:p>
        </w:tc>
        <w:tc>
          <w:tcPr>
            <w:tcW w:w="1417" w:type="dxa"/>
          </w:tcPr>
          <w:p w:rsidR="00B2431D" w:rsidRDefault="00B2431D">
            <w:pPr>
              <w:pStyle w:val="ConsPlusNormal"/>
              <w:jc w:val="both"/>
            </w:pPr>
            <w:r>
              <w:t>федеральный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50000,0</w:t>
            </w:r>
          </w:p>
        </w:tc>
        <w:tc>
          <w:tcPr>
            <w:tcW w:w="1144" w:type="dxa"/>
          </w:tcPr>
          <w:p w:rsidR="00B2431D" w:rsidRDefault="00B2431D">
            <w:pPr>
              <w:pStyle w:val="ConsPlusNormal"/>
              <w:jc w:val="center"/>
            </w:pPr>
            <w:r>
              <w:t>50000,0</w:t>
            </w:r>
          </w:p>
        </w:tc>
        <w:tc>
          <w:tcPr>
            <w:tcW w:w="1144" w:type="dxa"/>
          </w:tcPr>
          <w:p w:rsidR="00B2431D" w:rsidRDefault="00B2431D">
            <w:pPr>
              <w:pStyle w:val="ConsPlusNormal"/>
              <w:jc w:val="center"/>
            </w:pPr>
            <w:r>
              <w:t>50000,0</w:t>
            </w:r>
          </w:p>
        </w:tc>
        <w:tc>
          <w:tcPr>
            <w:tcW w:w="1144" w:type="dxa"/>
          </w:tcPr>
          <w:p w:rsidR="00B2431D" w:rsidRDefault="00B2431D">
            <w:pPr>
              <w:pStyle w:val="ConsPlusNormal"/>
              <w:jc w:val="center"/>
            </w:pPr>
            <w:r>
              <w:t>1515,2</w:t>
            </w:r>
          </w:p>
        </w:tc>
        <w:tc>
          <w:tcPr>
            <w:tcW w:w="1144" w:type="dxa"/>
          </w:tcPr>
          <w:p w:rsidR="00B2431D" w:rsidRDefault="00B2431D">
            <w:pPr>
              <w:pStyle w:val="ConsPlusNormal"/>
              <w:jc w:val="center"/>
            </w:pPr>
            <w:r>
              <w:t>1363,7</w:t>
            </w:r>
          </w:p>
        </w:tc>
        <w:tc>
          <w:tcPr>
            <w:tcW w:w="1144" w:type="dxa"/>
          </w:tcPr>
          <w:p w:rsidR="00B2431D" w:rsidRDefault="00B2431D">
            <w:pPr>
              <w:pStyle w:val="ConsPlusNormal"/>
              <w:jc w:val="center"/>
            </w:pPr>
            <w:r>
              <w:t>1212,1</w:t>
            </w:r>
          </w:p>
        </w:tc>
        <w:tc>
          <w:tcPr>
            <w:tcW w:w="1264" w:type="dxa"/>
          </w:tcPr>
          <w:p w:rsidR="00B2431D" w:rsidRDefault="00B2431D">
            <w:pPr>
              <w:pStyle w:val="ConsPlusNormal"/>
              <w:jc w:val="center"/>
            </w:pPr>
            <w:r>
              <w:t>154091,0</w:t>
            </w:r>
          </w:p>
        </w:tc>
        <w:tc>
          <w:tcPr>
            <w:tcW w:w="1417" w:type="dxa"/>
          </w:tcPr>
          <w:p w:rsidR="00B2431D" w:rsidRDefault="00B2431D">
            <w:pPr>
              <w:pStyle w:val="ConsPlusNormal"/>
              <w:jc w:val="both"/>
            </w:pPr>
            <w:r>
              <w:t>краевой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местные бюджеты</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50360,7</w:t>
            </w:r>
          </w:p>
        </w:tc>
        <w:tc>
          <w:tcPr>
            <w:tcW w:w="1144" w:type="dxa"/>
          </w:tcPr>
          <w:p w:rsidR="00B2431D" w:rsidRDefault="00B2431D">
            <w:pPr>
              <w:pStyle w:val="ConsPlusNormal"/>
              <w:jc w:val="center"/>
            </w:pPr>
            <w:r>
              <w:t>21428,6</w:t>
            </w:r>
          </w:p>
        </w:tc>
        <w:tc>
          <w:tcPr>
            <w:tcW w:w="1144" w:type="dxa"/>
          </w:tcPr>
          <w:p w:rsidR="00B2431D" w:rsidRDefault="00B2431D">
            <w:pPr>
              <w:pStyle w:val="ConsPlusNormal"/>
              <w:jc w:val="center"/>
            </w:pPr>
            <w:r>
              <w:t>21428,6</w:t>
            </w:r>
          </w:p>
        </w:tc>
        <w:tc>
          <w:tcPr>
            <w:tcW w:w="1144" w:type="dxa"/>
          </w:tcPr>
          <w:p w:rsidR="00B2431D" w:rsidRDefault="00B2431D">
            <w:pPr>
              <w:pStyle w:val="ConsPlusNormal"/>
              <w:jc w:val="center"/>
            </w:pPr>
            <w:r>
              <w:t>64935,1</w:t>
            </w:r>
          </w:p>
        </w:tc>
        <w:tc>
          <w:tcPr>
            <w:tcW w:w="1144" w:type="dxa"/>
          </w:tcPr>
          <w:p w:rsidR="00B2431D" w:rsidRDefault="00B2431D">
            <w:pPr>
              <w:pStyle w:val="ConsPlusNormal"/>
              <w:jc w:val="center"/>
            </w:pPr>
            <w:r>
              <w:t>58441,6</w:t>
            </w:r>
          </w:p>
        </w:tc>
        <w:tc>
          <w:tcPr>
            <w:tcW w:w="1144" w:type="dxa"/>
          </w:tcPr>
          <w:p w:rsidR="00B2431D" w:rsidRDefault="00B2431D">
            <w:pPr>
              <w:pStyle w:val="ConsPlusNormal"/>
              <w:jc w:val="center"/>
            </w:pPr>
            <w:r>
              <w:t>51948,0</w:t>
            </w:r>
          </w:p>
        </w:tc>
        <w:tc>
          <w:tcPr>
            <w:tcW w:w="1264" w:type="dxa"/>
          </w:tcPr>
          <w:p w:rsidR="00B2431D" w:rsidRDefault="00B2431D">
            <w:pPr>
              <w:pStyle w:val="ConsPlusNormal"/>
              <w:jc w:val="center"/>
            </w:pPr>
            <w:r>
              <w:t>268542,6</w:t>
            </w:r>
          </w:p>
        </w:tc>
        <w:tc>
          <w:tcPr>
            <w:tcW w:w="1417" w:type="dxa"/>
          </w:tcPr>
          <w:p w:rsidR="00B2431D" w:rsidRDefault="00B2431D">
            <w:pPr>
              <w:pStyle w:val="ConsPlusNormal"/>
              <w:jc w:val="both"/>
            </w:pPr>
            <w:r>
              <w:t>внебюджетные источники</w:t>
            </w:r>
          </w:p>
        </w:tc>
      </w:tr>
      <w:tr w:rsidR="00B2431D">
        <w:tc>
          <w:tcPr>
            <w:tcW w:w="461" w:type="dxa"/>
            <w:vMerge w:val="restart"/>
          </w:tcPr>
          <w:p w:rsidR="00B2431D" w:rsidRDefault="00B2431D">
            <w:pPr>
              <w:pStyle w:val="ConsPlusNormal"/>
              <w:jc w:val="both"/>
            </w:pPr>
            <w:r>
              <w:t>4.</w:t>
            </w:r>
          </w:p>
        </w:tc>
        <w:tc>
          <w:tcPr>
            <w:tcW w:w="2211" w:type="dxa"/>
            <w:vMerge w:val="restart"/>
          </w:tcPr>
          <w:p w:rsidR="00B2431D" w:rsidRDefault="00B2431D">
            <w:pPr>
              <w:pStyle w:val="ConsPlusNormal"/>
              <w:jc w:val="both"/>
            </w:pPr>
            <w:r>
              <w:t xml:space="preserve">Мероприятие 1.1.2. </w:t>
            </w:r>
            <w:r>
              <w:lastRenderedPageBreak/>
              <w:t>Улучшение жилищных условий проживающих на сельских территориях граждан путем строительства (приобретения) жилья на условиях найма жилых помещений</w:t>
            </w:r>
          </w:p>
        </w:tc>
        <w:tc>
          <w:tcPr>
            <w:tcW w:w="989" w:type="dxa"/>
            <w:vMerge w:val="restart"/>
          </w:tcPr>
          <w:p w:rsidR="00B2431D" w:rsidRDefault="00B2431D">
            <w:pPr>
              <w:pStyle w:val="ConsPlusNormal"/>
              <w:jc w:val="both"/>
            </w:pPr>
            <w:r>
              <w:lastRenderedPageBreak/>
              <w:t xml:space="preserve">2023 - </w:t>
            </w:r>
            <w:r>
              <w:lastRenderedPageBreak/>
              <w:t>2025 гг.</w:t>
            </w:r>
          </w:p>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jc w:val="center"/>
            </w:pPr>
            <w:r>
              <w:t>232933,2</w:t>
            </w:r>
          </w:p>
        </w:tc>
        <w:tc>
          <w:tcPr>
            <w:tcW w:w="1144" w:type="dxa"/>
          </w:tcPr>
          <w:p w:rsidR="00B2431D" w:rsidRDefault="00B2431D">
            <w:pPr>
              <w:pStyle w:val="ConsPlusNormal"/>
              <w:jc w:val="center"/>
            </w:pPr>
            <w:r>
              <w:t>310870,0</w:t>
            </w:r>
          </w:p>
        </w:tc>
        <w:tc>
          <w:tcPr>
            <w:tcW w:w="1144" w:type="dxa"/>
          </w:tcPr>
          <w:p w:rsidR="00B2431D" w:rsidRDefault="00B2431D">
            <w:pPr>
              <w:pStyle w:val="ConsPlusNormal"/>
              <w:jc w:val="center"/>
            </w:pPr>
            <w:r>
              <w:t>373043,0</w:t>
            </w:r>
          </w:p>
        </w:tc>
        <w:tc>
          <w:tcPr>
            <w:tcW w:w="1264" w:type="dxa"/>
          </w:tcPr>
          <w:p w:rsidR="00B2431D" w:rsidRDefault="00B2431D">
            <w:pPr>
              <w:pStyle w:val="ConsPlusNormal"/>
              <w:jc w:val="center"/>
            </w:pPr>
            <w:r>
              <w:t>916846,2</w:t>
            </w:r>
          </w:p>
        </w:tc>
        <w:tc>
          <w:tcPr>
            <w:tcW w:w="1417" w:type="dxa"/>
          </w:tcPr>
          <w:p w:rsidR="00B2431D" w:rsidRDefault="00B2431D">
            <w:pPr>
              <w:pStyle w:val="ConsPlusNormal"/>
              <w:jc w:val="both"/>
            </w:pPr>
            <w:r>
              <w:t>всего</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в том числе:</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jc w:val="center"/>
            </w:pPr>
            <w:r>
              <w:t>184483,0</w:t>
            </w:r>
          </w:p>
        </w:tc>
        <w:tc>
          <w:tcPr>
            <w:tcW w:w="1144" w:type="dxa"/>
          </w:tcPr>
          <w:p w:rsidR="00B2431D" w:rsidRDefault="00B2431D">
            <w:pPr>
              <w:pStyle w:val="ConsPlusNormal"/>
              <w:jc w:val="center"/>
            </w:pPr>
            <w:r>
              <w:t>246209,0</w:t>
            </w:r>
          </w:p>
        </w:tc>
        <w:tc>
          <w:tcPr>
            <w:tcW w:w="1144" w:type="dxa"/>
          </w:tcPr>
          <w:p w:rsidR="00B2431D" w:rsidRDefault="00B2431D">
            <w:pPr>
              <w:pStyle w:val="ConsPlusNormal"/>
              <w:jc w:val="center"/>
            </w:pPr>
            <w:r>
              <w:t>295450,0</w:t>
            </w:r>
          </w:p>
        </w:tc>
        <w:tc>
          <w:tcPr>
            <w:tcW w:w="1264" w:type="dxa"/>
          </w:tcPr>
          <w:p w:rsidR="00B2431D" w:rsidRDefault="00B2431D">
            <w:pPr>
              <w:pStyle w:val="ConsPlusNormal"/>
              <w:jc w:val="center"/>
            </w:pPr>
            <w:r>
              <w:t>726142,0</w:t>
            </w:r>
          </w:p>
        </w:tc>
        <w:tc>
          <w:tcPr>
            <w:tcW w:w="1417" w:type="dxa"/>
          </w:tcPr>
          <w:p w:rsidR="00B2431D" w:rsidRDefault="00B2431D">
            <w:pPr>
              <w:pStyle w:val="ConsPlusNormal"/>
              <w:jc w:val="both"/>
            </w:pPr>
            <w:r>
              <w:t>федеральный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jc w:val="center"/>
            </w:pPr>
            <w:r>
              <w:t>1863,5</w:t>
            </w:r>
          </w:p>
        </w:tc>
        <w:tc>
          <w:tcPr>
            <w:tcW w:w="1144" w:type="dxa"/>
          </w:tcPr>
          <w:p w:rsidR="00B2431D" w:rsidRDefault="00B2431D">
            <w:pPr>
              <w:pStyle w:val="ConsPlusNormal"/>
              <w:jc w:val="center"/>
            </w:pPr>
            <w:r>
              <w:t>2487,0</w:t>
            </w:r>
          </w:p>
        </w:tc>
        <w:tc>
          <w:tcPr>
            <w:tcW w:w="1144" w:type="dxa"/>
          </w:tcPr>
          <w:p w:rsidR="00B2431D" w:rsidRDefault="00B2431D">
            <w:pPr>
              <w:pStyle w:val="ConsPlusNormal"/>
              <w:jc w:val="center"/>
            </w:pPr>
            <w:r>
              <w:t>2984,4</w:t>
            </w:r>
          </w:p>
        </w:tc>
        <w:tc>
          <w:tcPr>
            <w:tcW w:w="1264" w:type="dxa"/>
          </w:tcPr>
          <w:p w:rsidR="00B2431D" w:rsidRDefault="00B2431D">
            <w:pPr>
              <w:pStyle w:val="ConsPlusNormal"/>
              <w:jc w:val="center"/>
            </w:pPr>
            <w:r>
              <w:t>7334,9</w:t>
            </w:r>
          </w:p>
        </w:tc>
        <w:tc>
          <w:tcPr>
            <w:tcW w:w="1417" w:type="dxa"/>
          </w:tcPr>
          <w:p w:rsidR="00B2431D" w:rsidRDefault="00B2431D">
            <w:pPr>
              <w:pStyle w:val="ConsPlusNormal"/>
              <w:jc w:val="both"/>
            </w:pPr>
            <w:r>
              <w:t>краевой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jc w:val="center"/>
            </w:pPr>
            <w:r>
              <w:t>2625,0</w:t>
            </w:r>
          </w:p>
        </w:tc>
        <w:tc>
          <w:tcPr>
            <w:tcW w:w="1144" w:type="dxa"/>
          </w:tcPr>
          <w:p w:rsidR="00B2431D" w:rsidRDefault="00B2431D">
            <w:pPr>
              <w:pStyle w:val="ConsPlusNormal"/>
              <w:jc w:val="center"/>
            </w:pPr>
            <w:r>
              <w:t>3504,0</w:t>
            </w:r>
          </w:p>
        </w:tc>
        <w:tc>
          <w:tcPr>
            <w:tcW w:w="1144" w:type="dxa"/>
          </w:tcPr>
          <w:p w:rsidR="00B2431D" w:rsidRDefault="00B2431D">
            <w:pPr>
              <w:pStyle w:val="ConsPlusNormal"/>
              <w:jc w:val="center"/>
            </w:pPr>
            <w:r>
              <w:t>4204,0</w:t>
            </w:r>
          </w:p>
        </w:tc>
        <w:tc>
          <w:tcPr>
            <w:tcW w:w="1264" w:type="dxa"/>
          </w:tcPr>
          <w:p w:rsidR="00B2431D" w:rsidRDefault="00B2431D">
            <w:pPr>
              <w:pStyle w:val="ConsPlusNormal"/>
              <w:jc w:val="center"/>
            </w:pPr>
            <w:r>
              <w:t>10333,0</w:t>
            </w:r>
          </w:p>
        </w:tc>
        <w:tc>
          <w:tcPr>
            <w:tcW w:w="1417" w:type="dxa"/>
          </w:tcPr>
          <w:p w:rsidR="00B2431D" w:rsidRDefault="00B2431D">
            <w:pPr>
              <w:pStyle w:val="ConsPlusNormal"/>
              <w:jc w:val="both"/>
            </w:pPr>
            <w:r>
              <w:t>местные бюджеты</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jc w:val="center"/>
            </w:pPr>
            <w:r>
              <w:t>43961,7</w:t>
            </w:r>
          </w:p>
        </w:tc>
        <w:tc>
          <w:tcPr>
            <w:tcW w:w="1144" w:type="dxa"/>
          </w:tcPr>
          <w:p w:rsidR="00B2431D" w:rsidRDefault="00B2431D">
            <w:pPr>
              <w:pStyle w:val="ConsPlusNormal"/>
              <w:jc w:val="center"/>
            </w:pPr>
            <w:r>
              <w:t>58670,0</w:t>
            </w:r>
          </w:p>
        </w:tc>
        <w:tc>
          <w:tcPr>
            <w:tcW w:w="1144" w:type="dxa"/>
          </w:tcPr>
          <w:p w:rsidR="00B2431D" w:rsidRDefault="00B2431D">
            <w:pPr>
              <w:pStyle w:val="ConsPlusNormal"/>
              <w:jc w:val="center"/>
            </w:pPr>
            <w:r>
              <w:t>70404,6</w:t>
            </w:r>
          </w:p>
        </w:tc>
        <w:tc>
          <w:tcPr>
            <w:tcW w:w="1264" w:type="dxa"/>
          </w:tcPr>
          <w:p w:rsidR="00B2431D" w:rsidRDefault="00B2431D">
            <w:pPr>
              <w:pStyle w:val="ConsPlusNormal"/>
              <w:jc w:val="center"/>
            </w:pPr>
            <w:r>
              <w:t>173036,3</w:t>
            </w:r>
          </w:p>
        </w:tc>
        <w:tc>
          <w:tcPr>
            <w:tcW w:w="1417" w:type="dxa"/>
          </w:tcPr>
          <w:p w:rsidR="00B2431D" w:rsidRDefault="00B2431D">
            <w:pPr>
              <w:pStyle w:val="ConsPlusNormal"/>
              <w:jc w:val="both"/>
            </w:pPr>
            <w:r>
              <w:t>внебюджетные источники</w:t>
            </w:r>
          </w:p>
        </w:tc>
      </w:tr>
      <w:tr w:rsidR="00B2431D">
        <w:tc>
          <w:tcPr>
            <w:tcW w:w="461" w:type="dxa"/>
            <w:vMerge w:val="restart"/>
          </w:tcPr>
          <w:p w:rsidR="00B2431D" w:rsidRDefault="00B2431D">
            <w:pPr>
              <w:pStyle w:val="ConsPlusNormal"/>
              <w:jc w:val="both"/>
            </w:pPr>
            <w:r>
              <w:t>5.</w:t>
            </w:r>
          </w:p>
        </w:tc>
        <w:tc>
          <w:tcPr>
            <w:tcW w:w="2211" w:type="dxa"/>
            <w:vMerge w:val="restart"/>
          </w:tcPr>
          <w:p w:rsidR="00B2431D" w:rsidRDefault="00B2431D">
            <w:pPr>
              <w:pStyle w:val="ConsPlusNormal"/>
              <w:jc w:val="both"/>
            </w:pPr>
            <w:r>
              <w:t xml:space="preserve">Мероприятие 1.1.3. Улучшение жилищных условий проживающих на сельских территориях граждан путем строительства (приобретения) жилья с использованием жилищных (ипотечных) кредитов по льготной ставке </w:t>
            </w:r>
            <w:hyperlink w:anchor="P1616" w:history="1">
              <w:r>
                <w:rPr>
                  <w:color w:val="0000FF"/>
                </w:rPr>
                <w:t>&lt;*&gt;</w:t>
              </w:r>
            </w:hyperlink>
          </w:p>
        </w:tc>
        <w:tc>
          <w:tcPr>
            <w:tcW w:w="989" w:type="dxa"/>
            <w:vMerge w:val="restart"/>
          </w:tcPr>
          <w:p w:rsidR="00B2431D" w:rsidRDefault="00B2431D">
            <w:pPr>
              <w:pStyle w:val="ConsPlusNormal"/>
              <w:jc w:val="both"/>
            </w:pPr>
            <w:r>
              <w:t>2020 - 2025 гг.</w:t>
            </w:r>
          </w:p>
        </w:tc>
        <w:tc>
          <w:tcPr>
            <w:tcW w:w="2154" w:type="dxa"/>
            <w:vMerge w:val="restart"/>
          </w:tcPr>
          <w:p w:rsidR="00B2431D" w:rsidRDefault="00B2431D">
            <w:pPr>
              <w:pStyle w:val="ConsPlusNormal"/>
              <w:jc w:val="both"/>
            </w:pPr>
            <w:r>
              <w:t>кредитные организации (по согласованию);</w:t>
            </w:r>
          </w:p>
          <w:p w:rsidR="00B2431D" w:rsidRDefault="00B2431D">
            <w:pPr>
              <w:pStyle w:val="ConsPlusNormal"/>
              <w:jc w:val="both"/>
            </w:pPr>
            <w:r>
              <w:t>граждане (по согласованию)</w:t>
            </w:r>
          </w:p>
        </w:tc>
        <w:tc>
          <w:tcPr>
            <w:tcW w:w="1144" w:type="dxa"/>
          </w:tcPr>
          <w:p w:rsidR="00B2431D" w:rsidRDefault="00B2431D">
            <w:pPr>
              <w:pStyle w:val="ConsPlusNormal"/>
              <w:jc w:val="center"/>
            </w:pPr>
            <w:r>
              <w:t>276000,0</w:t>
            </w:r>
          </w:p>
        </w:tc>
        <w:tc>
          <w:tcPr>
            <w:tcW w:w="1144" w:type="dxa"/>
          </w:tcPr>
          <w:p w:rsidR="00B2431D" w:rsidRDefault="00B2431D">
            <w:pPr>
              <w:pStyle w:val="ConsPlusNormal"/>
              <w:jc w:val="center"/>
            </w:pPr>
            <w:r>
              <w:t>1150000,0</w:t>
            </w:r>
          </w:p>
        </w:tc>
        <w:tc>
          <w:tcPr>
            <w:tcW w:w="1144" w:type="dxa"/>
          </w:tcPr>
          <w:p w:rsidR="00B2431D" w:rsidRDefault="00B2431D">
            <w:pPr>
              <w:pStyle w:val="ConsPlusNormal"/>
              <w:jc w:val="center"/>
            </w:pPr>
            <w:r>
              <w:t>1725000,0</w:t>
            </w:r>
          </w:p>
        </w:tc>
        <w:tc>
          <w:tcPr>
            <w:tcW w:w="1144" w:type="dxa"/>
          </w:tcPr>
          <w:p w:rsidR="00B2431D" w:rsidRDefault="00B2431D">
            <w:pPr>
              <w:pStyle w:val="ConsPlusNormal"/>
              <w:jc w:val="center"/>
            </w:pPr>
            <w:r>
              <w:t>2875000,0</w:t>
            </w:r>
          </w:p>
        </w:tc>
        <w:tc>
          <w:tcPr>
            <w:tcW w:w="1144" w:type="dxa"/>
          </w:tcPr>
          <w:p w:rsidR="00B2431D" w:rsidRDefault="00B2431D">
            <w:pPr>
              <w:pStyle w:val="ConsPlusNormal"/>
              <w:jc w:val="center"/>
            </w:pPr>
            <w:r>
              <w:t>3450000,0</w:t>
            </w:r>
          </w:p>
        </w:tc>
        <w:tc>
          <w:tcPr>
            <w:tcW w:w="1144" w:type="dxa"/>
          </w:tcPr>
          <w:p w:rsidR="00B2431D" w:rsidRDefault="00B2431D">
            <w:pPr>
              <w:pStyle w:val="ConsPlusNormal"/>
              <w:jc w:val="center"/>
            </w:pPr>
            <w:r>
              <w:t>4025000,0</w:t>
            </w:r>
          </w:p>
        </w:tc>
        <w:tc>
          <w:tcPr>
            <w:tcW w:w="1264" w:type="dxa"/>
          </w:tcPr>
          <w:p w:rsidR="00B2431D" w:rsidRDefault="00B2431D">
            <w:pPr>
              <w:pStyle w:val="ConsPlusNormal"/>
              <w:jc w:val="center"/>
            </w:pPr>
            <w:r>
              <w:t>13501000,0</w:t>
            </w:r>
          </w:p>
        </w:tc>
        <w:tc>
          <w:tcPr>
            <w:tcW w:w="1417" w:type="dxa"/>
          </w:tcPr>
          <w:p w:rsidR="00B2431D" w:rsidRDefault="00B2431D">
            <w:pPr>
              <w:pStyle w:val="ConsPlusNormal"/>
              <w:jc w:val="both"/>
            </w:pPr>
            <w:r>
              <w:t>всего</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в том числе:</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федеральный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краевой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местные бюджеты</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276000,0</w:t>
            </w:r>
          </w:p>
        </w:tc>
        <w:tc>
          <w:tcPr>
            <w:tcW w:w="1144" w:type="dxa"/>
          </w:tcPr>
          <w:p w:rsidR="00B2431D" w:rsidRDefault="00B2431D">
            <w:pPr>
              <w:pStyle w:val="ConsPlusNormal"/>
              <w:jc w:val="center"/>
            </w:pPr>
            <w:r>
              <w:t>1150000,0</w:t>
            </w:r>
          </w:p>
        </w:tc>
        <w:tc>
          <w:tcPr>
            <w:tcW w:w="1144" w:type="dxa"/>
          </w:tcPr>
          <w:p w:rsidR="00B2431D" w:rsidRDefault="00B2431D">
            <w:pPr>
              <w:pStyle w:val="ConsPlusNormal"/>
              <w:jc w:val="center"/>
            </w:pPr>
            <w:r>
              <w:t>1725000,0</w:t>
            </w:r>
          </w:p>
        </w:tc>
        <w:tc>
          <w:tcPr>
            <w:tcW w:w="1144" w:type="dxa"/>
          </w:tcPr>
          <w:p w:rsidR="00B2431D" w:rsidRDefault="00B2431D">
            <w:pPr>
              <w:pStyle w:val="ConsPlusNormal"/>
              <w:jc w:val="center"/>
            </w:pPr>
            <w:r>
              <w:t>2875000,0</w:t>
            </w:r>
          </w:p>
        </w:tc>
        <w:tc>
          <w:tcPr>
            <w:tcW w:w="1144" w:type="dxa"/>
          </w:tcPr>
          <w:p w:rsidR="00B2431D" w:rsidRDefault="00B2431D">
            <w:pPr>
              <w:pStyle w:val="ConsPlusNormal"/>
              <w:jc w:val="center"/>
            </w:pPr>
            <w:r>
              <w:t>3450000,0</w:t>
            </w:r>
          </w:p>
        </w:tc>
        <w:tc>
          <w:tcPr>
            <w:tcW w:w="1144" w:type="dxa"/>
          </w:tcPr>
          <w:p w:rsidR="00B2431D" w:rsidRDefault="00B2431D">
            <w:pPr>
              <w:pStyle w:val="ConsPlusNormal"/>
              <w:jc w:val="center"/>
            </w:pPr>
            <w:r>
              <w:t>4025000,0</w:t>
            </w:r>
          </w:p>
        </w:tc>
        <w:tc>
          <w:tcPr>
            <w:tcW w:w="1264" w:type="dxa"/>
          </w:tcPr>
          <w:p w:rsidR="00B2431D" w:rsidRDefault="00B2431D">
            <w:pPr>
              <w:pStyle w:val="ConsPlusNormal"/>
              <w:jc w:val="center"/>
            </w:pPr>
            <w:r>
              <w:t>13501000,0</w:t>
            </w:r>
          </w:p>
        </w:tc>
        <w:tc>
          <w:tcPr>
            <w:tcW w:w="1417" w:type="dxa"/>
          </w:tcPr>
          <w:p w:rsidR="00B2431D" w:rsidRDefault="00B2431D">
            <w:pPr>
              <w:pStyle w:val="ConsPlusNormal"/>
              <w:jc w:val="both"/>
            </w:pPr>
            <w:r>
              <w:t>внебюджетные источники</w:t>
            </w:r>
          </w:p>
        </w:tc>
      </w:tr>
      <w:tr w:rsidR="00B2431D">
        <w:tc>
          <w:tcPr>
            <w:tcW w:w="461" w:type="dxa"/>
            <w:vMerge w:val="restart"/>
          </w:tcPr>
          <w:p w:rsidR="00B2431D" w:rsidRDefault="00B2431D">
            <w:pPr>
              <w:pStyle w:val="ConsPlusNormal"/>
              <w:jc w:val="both"/>
            </w:pPr>
            <w:r>
              <w:t>6.</w:t>
            </w:r>
          </w:p>
        </w:tc>
        <w:tc>
          <w:tcPr>
            <w:tcW w:w="2211" w:type="dxa"/>
            <w:vMerge w:val="restart"/>
          </w:tcPr>
          <w:p w:rsidR="00B2431D" w:rsidRDefault="00B2431D">
            <w:pPr>
              <w:pStyle w:val="ConsPlusNormal"/>
              <w:jc w:val="both"/>
            </w:pPr>
            <w:r>
              <w:t xml:space="preserve">Мероприятие 1.1.4. Предоставление гражданам, проживающим на сельских </w:t>
            </w:r>
            <w:r>
              <w:lastRenderedPageBreak/>
              <w:t xml:space="preserve">территориях, льготных потребительских кредитов (займов) на обустройство жилых помещений (жилых домов) инженерными коммуникациями и оборудованием </w:t>
            </w:r>
            <w:hyperlink w:anchor="P1616" w:history="1">
              <w:r>
                <w:rPr>
                  <w:color w:val="0000FF"/>
                </w:rPr>
                <w:t>&lt;*&gt;</w:t>
              </w:r>
            </w:hyperlink>
          </w:p>
        </w:tc>
        <w:tc>
          <w:tcPr>
            <w:tcW w:w="989" w:type="dxa"/>
            <w:vMerge w:val="restart"/>
          </w:tcPr>
          <w:p w:rsidR="00B2431D" w:rsidRDefault="00B2431D">
            <w:pPr>
              <w:pStyle w:val="ConsPlusNormal"/>
              <w:jc w:val="both"/>
            </w:pPr>
            <w:r>
              <w:lastRenderedPageBreak/>
              <w:t>2021 - 2025 гг.</w:t>
            </w:r>
          </w:p>
        </w:tc>
        <w:tc>
          <w:tcPr>
            <w:tcW w:w="2154" w:type="dxa"/>
            <w:vMerge w:val="restart"/>
          </w:tcPr>
          <w:p w:rsidR="00B2431D" w:rsidRDefault="00B2431D">
            <w:pPr>
              <w:pStyle w:val="ConsPlusNormal"/>
              <w:jc w:val="both"/>
            </w:pPr>
            <w:r>
              <w:t>кредитные организации (по согласованию);</w:t>
            </w:r>
          </w:p>
          <w:p w:rsidR="00B2431D" w:rsidRDefault="00B2431D">
            <w:pPr>
              <w:pStyle w:val="ConsPlusNormal"/>
              <w:jc w:val="both"/>
            </w:pPr>
            <w:r>
              <w:t>граждане (по согласованию)</w:t>
            </w:r>
          </w:p>
        </w:tc>
        <w:tc>
          <w:tcPr>
            <w:tcW w:w="1144" w:type="dxa"/>
          </w:tcPr>
          <w:p w:rsidR="00B2431D" w:rsidRDefault="00B2431D">
            <w:pPr>
              <w:pStyle w:val="ConsPlusNormal"/>
            </w:pPr>
          </w:p>
        </w:tc>
        <w:tc>
          <w:tcPr>
            <w:tcW w:w="1144" w:type="dxa"/>
          </w:tcPr>
          <w:p w:rsidR="00B2431D" w:rsidRDefault="00B2431D">
            <w:pPr>
              <w:pStyle w:val="ConsPlusNormal"/>
              <w:jc w:val="center"/>
            </w:pPr>
            <w:r>
              <w:t>70000,0</w:t>
            </w:r>
          </w:p>
        </w:tc>
        <w:tc>
          <w:tcPr>
            <w:tcW w:w="1144" w:type="dxa"/>
          </w:tcPr>
          <w:p w:rsidR="00B2431D" w:rsidRDefault="00B2431D">
            <w:pPr>
              <w:pStyle w:val="ConsPlusNormal"/>
              <w:jc w:val="center"/>
            </w:pPr>
            <w:r>
              <w:t>100000,0</w:t>
            </w:r>
          </w:p>
        </w:tc>
        <w:tc>
          <w:tcPr>
            <w:tcW w:w="1144" w:type="dxa"/>
          </w:tcPr>
          <w:p w:rsidR="00B2431D" w:rsidRDefault="00B2431D">
            <w:pPr>
              <w:pStyle w:val="ConsPlusNormal"/>
              <w:jc w:val="center"/>
            </w:pPr>
            <w:r>
              <w:t>130000,0</w:t>
            </w:r>
          </w:p>
        </w:tc>
        <w:tc>
          <w:tcPr>
            <w:tcW w:w="1144" w:type="dxa"/>
          </w:tcPr>
          <w:p w:rsidR="00B2431D" w:rsidRDefault="00B2431D">
            <w:pPr>
              <w:pStyle w:val="ConsPlusNormal"/>
              <w:jc w:val="center"/>
            </w:pPr>
            <w:r>
              <w:t>160000,0</w:t>
            </w:r>
          </w:p>
        </w:tc>
        <w:tc>
          <w:tcPr>
            <w:tcW w:w="1144" w:type="dxa"/>
          </w:tcPr>
          <w:p w:rsidR="00B2431D" w:rsidRDefault="00B2431D">
            <w:pPr>
              <w:pStyle w:val="ConsPlusNormal"/>
              <w:jc w:val="center"/>
            </w:pPr>
            <w:r>
              <w:t>190000,0</w:t>
            </w:r>
          </w:p>
        </w:tc>
        <w:tc>
          <w:tcPr>
            <w:tcW w:w="1264" w:type="dxa"/>
          </w:tcPr>
          <w:p w:rsidR="00B2431D" w:rsidRDefault="00B2431D">
            <w:pPr>
              <w:pStyle w:val="ConsPlusNormal"/>
              <w:jc w:val="center"/>
            </w:pPr>
            <w:r>
              <w:t>650000,0</w:t>
            </w:r>
          </w:p>
        </w:tc>
        <w:tc>
          <w:tcPr>
            <w:tcW w:w="1417" w:type="dxa"/>
          </w:tcPr>
          <w:p w:rsidR="00B2431D" w:rsidRDefault="00B2431D">
            <w:pPr>
              <w:pStyle w:val="ConsPlusNormal"/>
              <w:jc w:val="both"/>
            </w:pPr>
            <w:r>
              <w:t>всего</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в том числе:</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федеральный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краевой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местные бюджеты</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jc w:val="center"/>
            </w:pPr>
            <w:r>
              <w:t>70000,0</w:t>
            </w:r>
          </w:p>
        </w:tc>
        <w:tc>
          <w:tcPr>
            <w:tcW w:w="1144" w:type="dxa"/>
          </w:tcPr>
          <w:p w:rsidR="00B2431D" w:rsidRDefault="00B2431D">
            <w:pPr>
              <w:pStyle w:val="ConsPlusNormal"/>
              <w:jc w:val="center"/>
            </w:pPr>
            <w:r>
              <w:t>100000,0</w:t>
            </w:r>
          </w:p>
        </w:tc>
        <w:tc>
          <w:tcPr>
            <w:tcW w:w="1144" w:type="dxa"/>
          </w:tcPr>
          <w:p w:rsidR="00B2431D" w:rsidRDefault="00B2431D">
            <w:pPr>
              <w:pStyle w:val="ConsPlusNormal"/>
              <w:jc w:val="center"/>
            </w:pPr>
            <w:r>
              <w:t>130000,0</w:t>
            </w:r>
          </w:p>
        </w:tc>
        <w:tc>
          <w:tcPr>
            <w:tcW w:w="1144" w:type="dxa"/>
          </w:tcPr>
          <w:p w:rsidR="00B2431D" w:rsidRDefault="00B2431D">
            <w:pPr>
              <w:pStyle w:val="ConsPlusNormal"/>
              <w:jc w:val="center"/>
            </w:pPr>
            <w:r>
              <w:t>160000,0</w:t>
            </w:r>
          </w:p>
        </w:tc>
        <w:tc>
          <w:tcPr>
            <w:tcW w:w="1144" w:type="dxa"/>
          </w:tcPr>
          <w:p w:rsidR="00B2431D" w:rsidRDefault="00B2431D">
            <w:pPr>
              <w:pStyle w:val="ConsPlusNormal"/>
              <w:jc w:val="center"/>
            </w:pPr>
            <w:r>
              <w:t>190000,0</w:t>
            </w:r>
          </w:p>
        </w:tc>
        <w:tc>
          <w:tcPr>
            <w:tcW w:w="1264" w:type="dxa"/>
          </w:tcPr>
          <w:p w:rsidR="00B2431D" w:rsidRDefault="00B2431D">
            <w:pPr>
              <w:pStyle w:val="ConsPlusNormal"/>
              <w:jc w:val="center"/>
            </w:pPr>
            <w:r>
              <w:t>650000,0</w:t>
            </w:r>
          </w:p>
        </w:tc>
        <w:tc>
          <w:tcPr>
            <w:tcW w:w="1417" w:type="dxa"/>
          </w:tcPr>
          <w:p w:rsidR="00B2431D" w:rsidRDefault="00B2431D">
            <w:pPr>
              <w:pStyle w:val="ConsPlusNormal"/>
              <w:jc w:val="both"/>
            </w:pPr>
            <w:r>
              <w:t>внебюджетные источники</w:t>
            </w:r>
          </w:p>
        </w:tc>
      </w:tr>
      <w:tr w:rsidR="00B2431D">
        <w:tc>
          <w:tcPr>
            <w:tcW w:w="461" w:type="dxa"/>
            <w:vMerge w:val="restart"/>
          </w:tcPr>
          <w:p w:rsidR="00B2431D" w:rsidRDefault="00B2431D">
            <w:pPr>
              <w:pStyle w:val="ConsPlusNormal"/>
              <w:jc w:val="both"/>
            </w:pPr>
            <w:r>
              <w:t>7.</w:t>
            </w:r>
          </w:p>
        </w:tc>
        <w:tc>
          <w:tcPr>
            <w:tcW w:w="2211" w:type="dxa"/>
            <w:vMerge w:val="restart"/>
          </w:tcPr>
          <w:p w:rsidR="00B2431D" w:rsidRDefault="00B2431D">
            <w:pPr>
              <w:pStyle w:val="ConsPlusNormal"/>
              <w:jc w:val="both"/>
            </w:pPr>
            <w:r>
              <w:t>Мероприятие 1.1.5. Реализация проектов комплексного обустройства площадок под компактную жилищную застройку в сельской местности</w:t>
            </w:r>
          </w:p>
        </w:tc>
        <w:tc>
          <w:tcPr>
            <w:tcW w:w="989" w:type="dxa"/>
            <w:vMerge w:val="restart"/>
          </w:tcPr>
          <w:p w:rsidR="00B2431D" w:rsidRDefault="00B2431D">
            <w:pPr>
              <w:pStyle w:val="ConsPlusNormal"/>
              <w:jc w:val="both"/>
            </w:pPr>
            <w:r>
              <w:t>2020 - 2022 гг.</w:t>
            </w:r>
          </w:p>
        </w:tc>
        <w:tc>
          <w:tcPr>
            <w:tcW w:w="2154" w:type="dxa"/>
            <w:vMerge w:val="restart"/>
          </w:tcPr>
          <w:p w:rsidR="00B2431D" w:rsidRDefault="00B2431D">
            <w:pPr>
              <w:pStyle w:val="ConsPlusNormal"/>
              <w:jc w:val="both"/>
            </w:pPr>
            <w:r>
              <w:t>МСХ;</w:t>
            </w:r>
          </w:p>
          <w:p w:rsidR="00B2431D" w:rsidRDefault="00B2431D">
            <w:pPr>
              <w:pStyle w:val="ConsPlusNormal"/>
              <w:jc w:val="both"/>
            </w:pPr>
            <w:r>
              <w:t>Министерство строительства и жилищно-коммунального хозяйства Алтайского края (далее - Минстрой);</w:t>
            </w:r>
          </w:p>
          <w:p w:rsidR="00B2431D" w:rsidRDefault="00B2431D">
            <w:pPr>
              <w:pStyle w:val="ConsPlusNormal"/>
              <w:jc w:val="both"/>
            </w:pPr>
            <w:r>
              <w:t>органы местного самоуправления (по согласованию)</w:t>
            </w:r>
          </w:p>
        </w:tc>
        <w:tc>
          <w:tcPr>
            <w:tcW w:w="1144" w:type="dxa"/>
          </w:tcPr>
          <w:p w:rsidR="00B2431D" w:rsidRDefault="00B2431D">
            <w:pPr>
              <w:pStyle w:val="ConsPlusNormal"/>
              <w:jc w:val="center"/>
            </w:pPr>
            <w:r>
              <w:t>5556,0</w:t>
            </w:r>
          </w:p>
        </w:tc>
        <w:tc>
          <w:tcPr>
            <w:tcW w:w="1144" w:type="dxa"/>
          </w:tcPr>
          <w:p w:rsidR="00B2431D" w:rsidRDefault="00B2431D">
            <w:pPr>
              <w:pStyle w:val="ConsPlusNormal"/>
              <w:jc w:val="center"/>
            </w:pPr>
            <w:r>
              <w:t>19689,2</w:t>
            </w:r>
          </w:p>
        </w:tc>
        <w:tc>
          <w:tcPr>
            <w:tcW w:w="1144" w:type="dxa"/>
          </w:tcPr>
          <w:p w:rsidR="00B2431D" w:rsidRDefault="00B2431D">
            <w:pPr>
              <w:pStyle w:val="ConsPlusNormal"/>
              <w:jc w:val="center"/>
            </w:pPr>
            <w:r>
              <w:t>36096,7</w:t>
            </w: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jc w:val="center"/>
            </w:pPr>
            <w:r>
              <w:t>61341,9</w:t>
            </w:r>
          </w:p>
        </w:tc>
        <w:tc>
          <w:tcPr>
            <w:tcW w:w="1417" w:type="dxa"/>
          </w:tcPr>
          <w:p w:rsidR="00B2431D" w:rsidRDefault="00B2431D">
            <w:pPr>
              <w:pStyle w:val="ConsPlusNormal"/>
              <w:jc w:val="both"/>
            </w:pPr>
            <w:r>
              <w:t>всего</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том числе</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федеральный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5000,0</w:t>
            </w:r>
          </w:p>
        </w:tc>
        <w:tc>
          <w:tcPr>
            <w:tcW w:w="1144" w:type="dxa"/>
          </w:tcPr>
          <w:p w:rsidR="00B2431D" w:rsidRDefault="00B2431D">
            <w:pPr>
              <w:pStyle w:val="ConsPlusNormal"/>
              <w:jc w:val="center"/>
            </w:pPr>
            <w:r>
              <w:t>17720,3</w:t>
            </w:r>
          </w:p>
        </w:tc>
        <w:tc>
          <w:tcPr>
            <w:tcW w:w="1144" w:type="dxa"/>
          </w:tcPr>
          <w:p w:rsidR="00B2431D" w:rsidRDefault="00B2431D">
            <w:pPr>
              <w:pStyle w:val="ConsPlusNormal"/>
              <w:jc w:val="center"/>
            </w:pPr>
            <w:r>
              <w:t>32487,0</w:t>
            </w: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jc w:val="center"/>
            </w:pPr>
            <w:r>
              <w:t>55207,3</w:t>
            </w:r>
          </w:p>
        </w:tc>
        <w:tc>
          <w:tcPr>
            <w:tcW w:w="1417" w:type="dxa"/>
          </w:tcPr>
          <w:p w:rsidR="00B2431D" w:rsidRDefault="00B2431D">
            <w:pPr>
              <w:pStyle w:val="ConsPlusNormal"/>
              <w:jc w:val="both"/>
            </w:pPr>
            <w:r>
              <w:t>краевой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556,0</w:t>
            </w:r>
          </w:p>
        </w:tc>
        <w:tc>
          <w:tcPr>
            <w:tcW w:w="1144" w:type="dxa"/>
          </w:tcPr>
          <w:p w:rsidR="00B2431D" w:rsidRDefault="00B2431D">
            <w:pPr>
              <w:pStyle w:val="ConsPlusNormal"/>
              <w:jc w:val="center"/>
            </w:pPr>
            <w:r>
              <w:t>1968,9</w:t>
            </w:r>
          </w:p>
        </w:tc>
        <w:tc>
          <w:tcPr>
            <w:tcW w:w="1144" w:type="dxa"/>
          </w:tcPr>
          <w:p w:rsidR="00B2431D" w:rsidRDefault="00B2431D">
            <w:pPr>
              <w:pStyle w:val="ConsPlusNormal"/>
              <w:jc w:val="center"/>
            </w:pPr>
            <w:r>
              <w:t>3609,7</w:t>
            </w:r>
          </w:p>
        </w:tc>
        <w:tc>
          <w:tcPr>
            <w:tcW w:w="1144" w:type="dxa"/>
          </w:tcPr>
          <w:p w:rsidR="00B2431D" w:rsidRDefault="00B2431D">
            <w:pPr>
              <w:pStyle w:val="ConsPlusNormal"/>
              <w:jc w:val="center"/>
            </w:pPr>
            <w:r>
              <w:t>0,0</w:t>
            </w:r>
          </w:p>
        </w:tc>
        <w:tc>
          <w:tcPr>
            <w:tcW w:w="1144" w:type="dxa"/>
          </w:tcPr>
          <w:p w:rsidR="00B2431D" w:rsidRDefault="00B2431D">
            <w:pPr>
              <w:pStyle w:val="ConsPlusNormal"/>
              <w:jc w:val="center"/>
            </w:pPr>
            <w:r>
              <w:t>0,0</w:t>
            </w:r>
          </w:p>
        </w:tc>
        <w:tc>
          <w:tcPr>
            <w:tcW w:w="1144" w:type="dxa"/>
          </w:tcPr>
          <w:p w:rsidR="00B2431D" w:rsidRDefault="00B2431D">
            <w:pPr>
              <w:pStyle w:val="ConsPlusNormal"/>
              <w:jc w:val="center"/>
            </w:pPr>
            <w:r>
              <w:t>0,0</w:t>
            </w:r>
          </w:p>
        </w:tc>
        <w:tc>
          <w:tcPr>
            <w:tcW w:w="1264" w:type="dxa"/>
          </w:tcPr>
          <w:p w:rsidR="00B2431D" w:rsidRDefault="00B2431D">
            <w:pPr>
              <w:pStyle w:val="ConsPlusNormal"/>
              <w:jc w:val="center"/>
            </w:pPr>
            <w:r>
              <w:t>6134,6</w:t>
            </w:r>
          </w:p>
        </w:tc>
        <w:tc>
          <w:tcPr>
            <w:tcW w:w="1417" w:type="dxa"/>
          </w:tcPr>
          <w:p w:rsidR="00B2431D" w:rsidRDefault="00B2431D">
            <w:pPr>
              <w:pStyle w:val="ConsPlusNormal"/>
              <w:jc w:val="both"/>
            </w:pPr>
            <w:r>
              <w:t>местные бюджеты</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внебюджетные источники</w:t>
            </w:r>
          </w:p>
        </w:tc>
      </w:tr>
      <w:tr w:rsidR="00B2431D">
        <w:tc>
          <w:tcPr>
            <w:tcW w:w="461" w:type="dxa"/>
            <w:vMerge w:val="restart"/>
          </w:tcPr>
          <w:p w:rsidR="00B2431D" w:rsidRDefault="00B2431D">
            <w:pPr>
              <w:pStyle w:val="ConsPlusNormal"/>
              <w:jc w:val="both"/>
            </w:pPr>
            <w:r>
              <w:t>8.</w:t>
            </w:r>
          </w:p>
        </w:tc>
        <w:tc>
          <w:tcPr>
            <w:tcW w:w="2211" w:type="dxa"/>
            <w:vMerge w:val="restart"/>
          </w:tcPr>
          <w:p w:rsidR="00B2431D" w:rsidRDefault="00B2431D">
            <w:pPr>
              <w:pStyle w:val="ConsPlusNormal"/>
              <w:jc w:val="both"/>
            </w:pPr>
            <w:r>
              <w:t>Задача 1.2. Развитие рынка труда (кадрового потенциала) на сельских территориях</w:t>
            </w:r>
          </w:p>
        </w:tc>
        <w:tc>
          <w:tcPr>
            <w:tcW w:w="989" w:type="dxa"/>
            <w:vMerge w:val="restart"/>
          </w:tcPr>
          <w:p w:rsidR="00B2431D" w:rsidRDefault="00B2431D">
            <w:pPr>
              <w:pStyle w:val="ConsPlusNormal"/>
              <w:jc w:val="both"/>
            </w:pPr>
            <w:r>
              <w:t>2020 - 2025 гг.</w:t>
            </w:r>
          </w:p>
        </w:tc>
        <w:tc>
          <w:tcPr>
            <w:tcW w:w="2154" w:type="dxa"/>
            <w:vMerge w:val="restart"/>
          </w:tcPr>
          <w:p w:rsidR="00B2431D" w:rsidRDefault="00B2431D">
            <w:pPr>
              <w:pStyle w:val="ConsPlusNormal"/>
            </w:pPr>
          </w:p>
        </w:tc>
        <w:tc>
          <w:tcPr>
            <w:tcW w:w="1144" w:type="dxa"/>
          </w:tcPr>
          <w:p w:rsidR="00B2431D" w:rsidRDefault="00B2431D">
            <w:pPr>
              <w:pStyle w:val="ConsPlusNormal"/>
              <w:jc w:val="center"/>
            </w:pPr>
            <w:r>
              <w:t>1232,3</w:t>
            </w:r>
          </w:p>
        </w:tc>
        <w:tc>
          <w:tcPr>
            <w:tcW w:w="1144" w:type="dxa"/>
          </w:tcPr>
          <w:p w:rsidR="00B2431D" w:rsidRDefault="00B2431D">
            <w:pPr>
              <w:pStyle w:val="ConsPlusNormal"/>
              <w:jc w:val="center"/>
            </w:pPr>
            <w:r>
              <w:t>51289,7</w:t>
            </w:r>
          </w:p>
        </w:tc>
        <w:tc>
          <w:tcPr>
            <w:tcW w:w="1144" w:type="dxa"/>
          </w:tcPr>
          <w:p w:rsidR="00B2431D" w:rsidRDefault="00B2431D">
            <w:pPr>
              <w:pStyle w:val="ConsPlusNormal"/>
              <w:jc w:val="center"/>
            </w:pPr>
            <w:r>
              <w:t>76468,7</w:t>
            </w:r>
          </w:p>
        </w:tc>
        <w:tc>
          <w:tcPr>
            <w:tcW w:w="1144" w:type="dxa"/>
          </w:tcPr>
          <w:p w:rsidR="00B2431D" w:rsidRDefault="00B2431D">
            <w:pPr>
              <w:pStyle w:val="ConsPlusNormal"/>
              <w:jc w:val="center"/>
            </w:pPr>
            <w:r>
              <w:t>107563,0</w:t>
            </w:r>
          </w:p>
        </w:tc>
        <w:tc>
          <w:tcPr>
            <w:tcW w:w="1144" w:type="dxa"/>
          </w:tcPr>
          <w:p w:rsidR="00B2431D" w:rsidRDefault="00B2431D">
            <w:pPr>
              <w:pStyle w:val="ConsPlusNormal"/>
              <w:jc w:val="center"/>
            </w:pPr>
            <w:r>
              <w:t>160083,7</w:t>
            </w:r>
          </w:p>
        </w:tc>
        <w:tc>
          <w:tcPr>
            <w:tcW w:w="1144" w:type="dxa"/>
          </w:tcPr>
          <w:p w:rsidR="00B2431D" w:rsidRDefault="00B2431D">
            <w:pPr>
              <w:pStyle w:val="ConsPlusNormal"/>
              <w:jc w:val="center"/>
            </w:pPr>
            <w:r>
              <w:t>212603,7</w:t>
            </w:r>
          </w:p>
        </w:tc>
        <w:tc>
          <w:tcPr>
            <w:tcW w:w="1264" w:type="dxa"/>
          </w:tcPr>
          <w:p w:rsidR="00B2431D" w:rsidRDefault="00B2431D">
            <w:pPr>
              <w:pStyle w:val="ConsPlusNormal"/>
              <w:jc w:val="center"/>
            </w:pPr>
            <w:r>
              <w:t>609241,1</w:t>
            </w:r>
          </w:p>
        </w:tc>
        <w:tc>
          <w:tcPr>
            <w:tcW w:w="1417" w:type="dxa"/>
          </w:tcPr>
          <w:p w:rsidR="00B2431D" w:rsidRDefault="00B2431D">
            <w:pPr>
              <w:pStyle w:val="ConsPlusNormal"/>
              <w:jc w:val="both"/>
            </w:pPr>
            <w:r>
              <w:t>всего</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в том числе:</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366,0</w:t>
            </w:r>
          </w:p>
        </w:tc>
        <w:tc>
          <w:tcPr>
            <w:tcW w:w="1144" w:type="dxa"/>
          </w:tcPr>
          <w:p w:rsidR="00B2431D" w:rsidRDefault="00B2431D">
            <w:pPr>
              <w:pStyle w:val="ConsPlusNormal"/>
              <w:jc w:val="center"/>
            </w:pPr>
            <w:r>
              <w:t>383,0</w:t>
            </w:r>
          </w:p>
        </w:tc>
        <w:tc>
          <w:tcPr>
            <w:tcW w:w="1144" w:type="dxa"/>
          </w:tcPr>
          <w:p w:rsidR="00B2431D" w:rsidRDefault="00B2431D">
            <w:pPr>
              <w:pStyle w:val="ConsPlusNormal"/>
              <w:jc w:val="center"/>
            </w:pPr>
            <w:r>
              <w:t>436,2</w:t>
            </w:r>
          </w:p>
        </w:tc>
        <w:tc>
          <w:tcPr>
            <w:tcW w:w="1144" w:type="dxa"/>
          </w:tcPr>
          <w:p w:rsidR="00B2431D" w:rsidRDefault="00B2431D">
            <w:pPr>
              <w:pStyle w:val="ConsPlusNormal"/>
              <w:jc w:val="center"/>
            </w:pPr>
            <w:r>
              <w:t>2246,2</w:t>
            </w:r>
          </w:p>
        </w:tc>
        <w:tc>
          <w:tcPr>
            <w:tcW w:w="1144" w:type="dxa"/>
          </w:tcPr>
          <w:p w:rsidR="00B2431D" w:rsidRDefault="00B2431D">
            <w:pPr>
              <w:pStyle w:val="ConsPlusNormal"/>
              <w:jc w:val="center"/>
            </w:pPr>
            <w:r>
              <w:t>2994,9</w:t>
            </w:r>
          </w:p>
        </w:tc>
        <w:tc>
          <w:tcPr>
            <w:tcW w:w="1144" w:type="dxa"/>
          </w:tcPr>
          <w:p w:rsidR="00B2431D" w:rsidRDefault="00B2431D">
            <w:pPr>
              <w:pStyle w:val="ConsPlusNormal"/>
              <w:jc w:val="center"/>
            </w:pPr>
            <w:r>
              <w:t>3743,3</w:t>
            </w:r>
          </w:p>
        </w:tc>
        <w:tc>
          <w:tcPr>
            <w:tcW w:w="1264" w:type="dxa"/>
          </w:tcPr>
          <w:p w:rsidR="00B2431D" w:rsidRDefault="00B2431D">
            <w:pPr>
              <w:pStyle w:val="ConsPlusNormal"/>
              <w:jc w:val="center"/>
            </w:pPr>
            <w:r>
              <w:t>10169,6</w:t>
            </w:r>
          </w:p>
        </w:tc>
        <w:tc>
          <w:tcPr>
            <w:tcW w:w="1417" w:type="dxa"/>
          </w:tcPr>
          <w:p w:rsidR="00B2431D" w:rsidRDefault="00B2431D">
            <w:pPr>
              <w:pStyle w:val="ConsPlusNormal"/>
              <w:jc w:val="both"/>
            </w:pPr>
            <w:r>
              <w:t>федеральный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3,7</w:t>
            </w:r>
          </w:p>
        </w:tc>
        <w:tc>
          <w:tcPr>
            <w:tcW w:w="1144" w:type="dxa"/>
          </w:tcPr>
          <w:p w:rsidR="00B2431D" w:rsidRDefault="00B2431D">
            <w:pPr>
              <w:pStyle w:val="ConsPlusNormal"/>
              <w:jc w:val="center"/>
            </w:pPr>
            <w:r>
              <w:t>3,9</w:t>
            </w:r>
          </w:p>
        </w:tc>
        <w:tc>
          <w:tcPr>
            <w:tcW w:w="1144" w:type="dxa"/>
          </w:tcPr>
          <w:p w:rsidR="00B2431D" w:rsidRDefault="00B2431D">
            <w:pPr>
              <w:pStyle w:val="ConsPlusNormal"/>
              <w:jc w:val="center"/>
            </w:pPr>
            <w:r>
              <w:t>4,4</w:t>
            </w:r>
          </w:p>
        </w:tc>
        <w:tc>
          <w:tcPr>
            <w:tcW w:w="1144" w:type="dxa"/>
          </w:tcPr>
          <w:p w:rsidR="00B2431D" w:rsidRDefault="00B2431D">
            <w:pPr>
              <w:pStyle w:val="ConsPlusNormal"/>
              <w:jc w:val="center"/>
            </w:pPr>
            <w:r>
              <w:t>22,7</w:t>
            </w:r>
          </w:p>
        </w:tc>
        <w:tc>
          <w:tcPr>
            <w:tcW w:w="1144" w:type="dxa"/>
          </w:tcPr>
          <w:p w:rsidR="00B2431D" w:rsidRDefault="00B2431D">
            <w:pPr>
              <w:pStyle w:val="ConsPlusNormal"/>
              <w:jc w:val="center"/>
            </w:pPr>
            <w:r>
              <w:t>30,2</w:t>
            </w:r>
          </w:p>
        </w:tc>
        <w:tc>
          <w:tcPr>
            <w:tcW w:w="1144" w:type="dxa"/>
          </w:tcPr>
          <w:p w:rsidR="00B2431D" w:rsidRDefault="00B2431D">
            <w:pPr>
              <w:pStyle w:val="ConsPlusNormal"/>
              <w:jc w:val="center"/>
            </w:pPr>
            <w:r>
              <w:t>37,8</w:t>
            </w:r>
          </w:p>
        </w:tc>
        <w:tc>
          <w:tcPr>
            <w:tcW w:w="1264" w:type="dxa"/>
          </w:tcPr>
          <w:p w:rsidR="00B2431D" w:rsidRDefault="00B2431D">
            <w:pPr>
              <w:pStyle w:val="ConsPlusNormal"/>
              <w:jc w:val="center"/>
            </w:pPr>
            <w:r>
              <w:t>102,7</w:t>
            </w:r>
          </w:p>
        </w:tc>
        <w:tc>
          <w:tcPr>
            <w:tcW w:w="1417" w:type="dxa"/>
          </w:tcPr>
          <w:p w:rsidR="00B2431D" w:rsidRDefault="00B2431D">
            <w:pPr>
              <w:pStyle w:val="ConsPlusNormal"/>
              <w:jc w:val="both"/>
            </w:pPr>
            <w:r>
              <w:t>краевой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местные бюджеты</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862,6</w:t>
            </w:r>
          </w:p>
        </w:tc>
        <w:tc>
          <w:tcPr>
            <w:tcW w:w="1144" w:type="dxa"/>
          </w:tcPr>
          <w:p w:rsidR="00B2431D" w:rsidRDefault="00B2431D">
            <w:pPr>
              <w:pStyle w:val="ConsPlusNormal"/>
              <w:jc w:val="center"/>
            </w:pPr>
            <w:r>
              <w:t>50902,8</w:t>
            </w:r>
          </w:p>
        </w:tc>
        <w:tc>
          <w:tcPr>
            <w:tcW w:w="1144" w:type="dxa"/>
          </w:tcPr>
          <w:p w:rsidR="00B2431D" w:rsidRDefault="00B2431D">
            <w:pPr>
              <w:pStyle w:val="ConsPlusNormal"/>
              <w:jc w:val="center"/>
            </w:pPr>
            <w:r>
              <w:t>76028,1</w:t>
            </w:r>
          </w:p>
        </w:tc>
        <w:tc>
          <w:tcPr>
            <w:tcW w:w="1144" w:type="dxa"/>
          </w:tcPr>
          <w:p w:rsidR="00B2431D" w:rsidRDefault="00B2431D">
            <w:pPr>
              <w:pStyle w:val="ConsPlusNormal"/>
              <w:jc w:val="center"/>
            </w:pPr>
            <w:r>
              <w:t>105294,1</w:t>
            </w:r>
          </w:p>
        </w:tc>
        <w:tc>
          <w:tcPr>
            <w:tcW w:w="1144" w:type="dxa"/>
          </w:tcPr>
          <w:p w:rsidR="00B2431D" w:rsidRDefault="00B2431D">
            <w:pPr>
              <w:pStyle w:val="ConsPlusNormal"/>
              <w:jc w:val="center"/>
            </w:pPr>
            <w:r>
              <w:t>157058,6</w:t>
            </w:r>
          </w:p>
        </w:tc>
        <w:tc>
          <w:tcPr>
            <w:tcW w:w="1144" w:type="dxa"/>
          </w:tcPr>
          <w:p w:rsidR="00B2431D" w:rsidRDefault="00B2431D">
            <w:pPr>
              <w:pStyle w:val="ConsPlusNormal"/>
              <w:jc w:val="center"/>
            </w:pPr>
            <w:r>
              <w:t>208822,6</w:t>
            </w:r>
          </w:p>
        </w:tc>
        <w:tc>
          <w:tcPr>
            <w:tcW w:w="1264" w:type="dxa"/>
          </w:tcPr>
          <w:p w:rsidR="00B2431D" w:rsidRDefault="00B2431D">
            <w:pPr>
              <w:pStyle w:val="ConsPlusNormal"/>
              <w:jc w:val="center"/>
            </w:pPr>
            <w:r>
              <w:t>598968,8</w:t>
            </w:r>
          </w:p>
        </w:tc>
        <w:tc>
          <w:tcPr>
            <w:tcW w:w="1417" w:type="dxa"/>
          </w:tcPr>
          <w:p w:rsidR="00B2431D" w:rsidRDefault="00B2431D">
            <w:pPr>
              <w:pStyle w:val="ConsPlusNormal"/>
              <w:jc w:val="both"/>
            </w:pPr>
            <w:r>
              <w:t>внебюджетные источники</w:t>
            </w:r>
          </w:p>
        </w:tc>
      </w:tr>
      <w:tr w:rsidR="00B2431D">
        <w:tc>
          <w:tcPr>
            <w:tcW w:w="461" w:type="dxa"/>
            <w:vMerge w:val="restart"/>
          </w:tcPr>
          <w:p w:rsidR="00B2431D" w:rsidRDefault="00B2431D">
            <w:pPr>
              <w:pStyle w:val="ConsPlusNormal"/>
              <w:jc w:val="both"/>
            </w:pPr>
            <w:r>
              <w:t>9.</w:t>
            </w:r>
          </w:p>
        </w:tc>
        <w:tc>
          <w:tcPr>
            <w:tcW w:w="2211" w:type="dxa"/>
            <w:vMerge w:val="restart"/>
          </w:tcPr>
          <w:p w:rsidR="00B2431D" w:rsidRDefault="00B2431D">
            <w:pPr>
              <w:pStyle w:val="ConsPlusNormal"/>
              <w:jc w:val="both"/>
            </w:pPr>
            <w:r>
              <w:t xml:space="preserve">Мероприятие 1.2.1. Возмещение индивидуальным предпринимателям и организациям, являющимся сельхозтоваропроизводителями (кроме граждан, ведущих личное подсобное хозяйство) части понесенных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w:t>
            </w:r>
            <w:r>
              <w:lastRenderedPageBreak/>
              <w:t>договорам</w:t>
            </w:r>
          </w:p>
        </w:tc>
        <w:tc>
          <w:tcPr>
            <w:tcW w:w="989" w:type="dxa"/>
            <w:vMerge w:val="restart"/>
          </w:tcPr>
          <w:p w:rsidR="00B2431D" w:rsidRDefault="00B2431D">
            <w:pPr>
              <w:pStyle w:val="ConsPlusNormal"/>
              <w:jc w:val="both"/>
            </w:pPr>
            <w:r>
              <w:lastRenderedPageBreak/>
              <w:t>2023 - 2025 гг.</w:t>
            </w:r>
          </w:p>
        </w:tc>
        <w:tc>
          <w:tcPr>
            <w:tcW w:w="2154" w:type="dxa"/>
            <w:vMerge w:val="restart"/>
          </w:tcPr>
          <w:p w:rsidR="00B2431D" w:rsidRDefault="00B2431D">
            <w:pPr>
              <w:pStyle w:val="ConsPlusNormal"/>
              <w:jc w:val="both"/>
            </w:pPr>
            <w:r>
              <w:t>МСХ</w:t>
            </w: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jc w:val="center"/>
            </w:pPr>
            <w:r>
              <w:t>6060,7</w:t>
            </w:r>
          </w:p>
        </w:tc>
        <w:tc>
          <w:tcPr>
            <w:tcW w:w="1144" w:type="dxa"/>
          </w:tcPr>
          <w:p w:rsidR="00B2431D" w:rsidRDefault="00B2431D">
            <w:pPr>
              <w:pStyle w:val="ConsPlusNormal"/>
              <w:jc w:val="center"/>
            </w:pPr>
            <w:r>
              <w:t>8080,7</w:t>
            </w:r>
          </w:p>
        </w:tc>
        <w:tc>
          <w:tcPr>
            <w:tcW w:w="1144" w:type="dxa"/>
          </w:tcPr>
          <w:p w:rsidR="00B2431D" w:rsidRDefault="00B2431D">
            <w:pPr>
              <w:pStyle w:val="ConsPlusNormal"/>
              <w:jc w:val="center"/>
            </w:pPr>
            <w:r>
              <w:t>10101,0</w:t>
            </w:r>
          </w:p>
        </w:tc>
        <w:tc>
          <w:tcPr>
            <w:tcW w:w="1264" w:type="dxa"/>
          </w:tcPr>
          <w:p w:rsidR="00B2431D" w:rsidRDefault="00B2431D">
            <w:pPr>
              <w:pStyle w:val="ConsPlusNormal"/>
              <w:jc w:val="center"/>
            </w:pPr>
            <w:r>
              <w:t>24242,4</w:t>
            </w:r>
          </w:p>
        </w:tc>
        <w:tc>
          <w:tcPr>
            <w:tcW w:w="1417" w:type="dxa"/>
          </w:tcPr>
          <w:p w:rsidR="00B2431D" w:rsidRDefault="00B2431D">
            <w:pPr>
              <w:pStyle w:val="ConsPlusNormal"/>
              <w:jc w:val="both"/>
            </w:pPr>
            <w:r>
              <w:t>всего</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в том числе</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jc w:val="center"/>
            </w:pPr>
            <w:r>
              <w:t>1800,0</w:t>
            </w:r>
          </w:p>
        </w:tc>
        <w:tc>
          <w:tcPr>
            <w:tcW w:w="1144" w:type="dxa"/>
          </w:tcPr>
          <w:p w:rsidR="00B2431D" w:rsidRDefault="00B2431D">
            <w:pPr>
              <w:pStyle w:val="ConsPlusNormal"/>
              <w:jc w:val="center"/>
            </w:pPr>
            <w:r>
              <w:t>2400,0</w:t>
            </w:r>
          </w:p>
        </w:tc>
        <w:tc>
          <w:tcPr>
            <w:tcW w:w="1144" w:type="dxa"/>
          </w:tcPr>
          <w:p w:rsidR="00B2431D" w:rsidRDefault="00B2431D">
            <w:pPr>
              <w:pStyle w:val="ConsPlusNormal"/>
              <w:jc w:val="center"/>
            </w:pPr>
            <w:r>
              <w:t>3000,0</w:t>
            </w:r>
          </w:p>
        </w:tc>
        <w:tc>
          <w:tcPr>
            <w:tcW w:w="1264" w:type="dxa"/>
          </w:tcPr>
          <w:p w:rsidR="00B2431D" w:rsidRDefault="00B2431D">
            <w:pPr>
              <w:pStyle w:val="ConsPlusNormal"/>
              <w:jc w:val="center"/>
            </w:pPr>
            <w:r>
              <w:t>7200,0</w:t>
            </w:r>
          </w:p>
        </w:tc>
        <w:tc>
          <w:tcPr>
            <w:tcW w:w="1417" w:type="dxa"/>
          </w:tcPr>
          <w:p w:rsidR="00B2431D" w:rsidRDefault="00B2431D">
            <w:pPr>
              <w:pStyle w:val="ConsPlusNormal"/>
              <w:jc w:val="both"/>
            </w:pPr>
            <w:r>
              <w:t>федеральный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jc w:val="center"/>
            </w:pPr>
            <w:r>
              <w:t>18,2</w:t>
            </w:r>
          </w:p>
        </w:tc>
        <w:tc>
          <w:tcPr>
            <w:tcW w:w="1144" w:type="dxa"/>
          </w:tcPr>
          <w:p w:rsidR="00B2431D" w:rsidRDefault="00B2431D">
            <w:pPr>
              <w:pStyle w:val="ConsPlusNormal"/>
              <w:jc w:val="center"/>
            </w:pPr>
            <w:r>
              <w:t>24,2</w:t>
            </w:r>
          </w:p>
        </w:tc>
        <w:tc>
          <w:tcPr>
            <w:tcW w:w="1144" w:type="dxa"/>
          </w:tcPr>
          <w:p w:rsidR="00B2431D" w:rsidRDefault="00B2431D">
            <w:pPr>
              <w:pStyle w:val="ConsPlusNormal"/>
              <w:jc w:val="center"/>
            </w:pPr>
            <w:r>
              <w:t>30,3</w:t>
            </w:r>
          </w:p>
        </w:tc>
        <w:tc>
          <w:tcPr>
            <w:tcW w:w="1264" w:type="dxa"/>
          </w:tcPr>
          <w:p w:rsidR="00B2431D" w:rsidRDefault="00B2431D">
            <w:pPr>
              <w:pStyle w:val="ConsPlusNormal"/>
              <w:jc w:val="center"/>
            </w:pPr>
            <w:r>
              <w:t>72,7</w:t>
            </w:r>
          </w:p>
        </w:tc>
        <w:tc>
          <w:tcPr>
            <w:tcW w:w="1417" w:type="dxa"/>
          </w:tcPr>
          <w:p w:rsidR="00B2431D" w:rsidRDefault="00B2431D">
            <w:pPr>
              <w:pStyle w:val="ConsPlusNormal"/>
              <w:jc w:val="both"/>
            </w:pPr>
            <w:r>
              <w:t>краевой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jc w:val="center"/>
            </w:pPr>
            <w:r>
              <w:t>0,0</w:t>
            </w:r>
          </w:p>
        </w:tc>
        <w:tc>
          <w:tcPr>
            <w:tcW w:w="1264" w:type="dxa"/>
          </w:tcPr>
          <w:p w:rsidR="00B2431D" w:rsidRDefault="00B2431D">
            <w:pPr>
              <w:pStyle w:val="ConsPlusNormal"/>
              <w:jc w:val="center"/>
            </w:pPr>
            <w:r>
              <w:t>0,0</w:t>
            </w:r>
          </w:p>
        </w:tc>
        <w:tc>
          <w:tcPr>
            <w:tcW w:w="1417" w:type="dxa"/>
          </w:tcPr>
          <w:p w:rsidR="00B2431D" w:rsidRDefault="00B2431D">
            <w:pPr>
              <w:pStyle w:val="ConsPlusNormal"/>
              <w:jc w:val="both"/>
            </w:pPr>
            <w:r>
              <w:t>местные бюджеты</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jc w:val="center"/>
            </w:pPr>
            <w:r>
              <w:t>4242,5</w:t>
            </w:r>
          </w:p>
        </w:tc>
        <w:tc>
          <w:tcPr>
            <w:tcW w:w="1144" w:type="dxa"/>
          </w:tcPr>
          <w:p w:rsidR="00B2431D" w:rsidRDefault="00B2431D">
            <w:pPr>
              <w:pStyle w:val="ConsPlusNormal"/>
              <w:jc w:val="center"/>
            </w:pPr>
            <w:r>
              <w:t>5656,5</w:t>
            </w:r>
          </w:p>
        </w:tc>
        <w:tc>
          <w:tcPr>
            <w:tcW w:w="1144" w:type="dxa"/>
          </w:tcPr>
          <w:p w:rsidR="00B2431D" w:rsidRDefault="00B2431D">
            <w:pPr>
              <w:pStyle w:val="ConsPlusNormal"/>
              <w:jc w:val="center"/>
            </w:pPr>
            <w:r>
              <w:t>7070,7</w:t>
            </w:r>
          </w:p>
        </w:tc>
        <w:tc>
          <w:tcPr>
            <w:tcW w:w="1264" w:type="dxa"/>
          </w:tcPr>
          <w:p w:rsidR="00B2431D" w:rsidRDefault="00B2431D">
            <w:pPr>
              <w:pStyle w:val="ConsPlusNormal"/>
              <w:jc w:val="center"/>
            </w:pPr>
            <w:r>
              <w:t>16969,7</w:t>
            </w:r>
          </w:p>
        </w:tc>
        <w:tc>
          <w:tcPr>
            <w:tcW w:w="1417" w:type="dxa"/>
          </w:tcPr>
          <w:p w:rsidR="00B2431D" w:rsidRDefault="00B2431D">
            <w:pPr>
              <w:pStyle w:val="ConsPlusNormal"/>
              <w:jc w:val="both"/>
            </w:pPr>
            <w:r>
              <w:t>внебюджетные источники</w:t>
            </w:r>
          </w:p>
        </w:tc>
      </w:tr>
      <w:tr w:rsidR="00B2431D">
        <w:tc>
          <w:tcPr>
            <w:tcW w:w="461" w:type="dxa"/>
            <w:vMerge w:val="restart"/>
          </w:tcPr>
          <w:p w:rsidR="00B2431D" w:rsidRDefault="00B2431D">
            <w:pPr>
              <w:pStyle w:val="ConsPlusNormal"/>
              <w:jc w:val="both"/>
            </w:pPr>
            <w:r>
              <w:lastRenderedPageBreak/>
              <w:t>10.</w:t>
            </w:r>
          </w:p>
        </w:tc>
        <w:tc>
          <w:tcPr>
            <w:tcW w:w="2211" w:type="dxa"/>
            <w:vMerge w:val="restart"/>
          </w:tcPr>
          <w:p w:rsidR="00B2431D" w:rsidRDefault="00B2431D">
            <w:pPr>
              <w:pStyle w:val="ConsPlusNormal"/>
              <w:jc w:val="both"/>
            </w:pPr>
            <w:r>
              <w:t>Мероприятие 1.2.2. Возмещение индивидуальным предпринимателям и организациям, являющимся сельхозтоваропроизводителями (кроме граждан, ведущих личное подсобное хозяйство) части понесенных затрат, связанных с оплатой труда и проживанием привлеченных для прохождения производственной практики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w:t>
            </w:r>
          </w:p>
        </w:tc>
        <w:tc>
          <w:tcPr>
            <w:tcW w:w="989" w:type="dxa"/>
            <w:vMerge w:val="restart"/>
          </w:tcPr>
          <w:p w:rsidR="00B2431D" w:rsidRDefault="00B2431D">
            <w:pPr>
              <w:pStyle w:val="ConsPlusNormal"/>
              <w:jc w:val="both"/>
            </w:pPr>
            <w:r>
              <w:t>2020 - 2025 гг.</w:t>
            </w:r>
          </w:p>
        </w:tc>
        <w:tc>
          <w:tcPr>
            <w:tcW w:w="2154" w:type="dxa"/>
            <w:vMerge/>
          </w:tcPr>
          <w:p w:rsidR="00B2431D" w:rsidRDefault="00B2431D"/>
        </w:tc>
        <w:tc>
          <w:tcPr>
            <w:tcW w:w="1144" w:type="dxa"/>
          </w:tcPr>
          <w:p w:rsidR="00B2431D" w:rsidRDefault="00B2431D">
            <w:pPr>
              <w:pStyle w:val="ConsPlusNormal"/>
              <w:jc w:val="center"/>
            </w:pPr>
            <w:r>
              <w:t>1232,3</w:t>
            </w:r>
          </w:p>
        </w:tc>
        <w:tc>
          <w:tcPr>
            <w:tcW w:w="1144" w:type="dxa"/>
          </w:tcPr>
          <w:p w:rsidR="00B2431D" w:rsidRDefault="00B2431D">
            <w:pPr>
              <w:pStyle w:val="ConsPlusNormal"/>
              <w:jc w:val="center"/>
            </w:pPr>
            <w:r>
              <w:t>1289,7</w:t>
            </w:r>
          </w:p>
        </w:tc>
        <w:tc>
          <w:tcPr>
            <w:tcW w:w="1144" w:type="dxa"/>
          </w:tcPr>
          <w:p w:rsidR="00B2431D" w:rsidRDefault="00B2431D">
            <w:pPr>
              <w:pStyle w:val="ConsPlusNormal"/>
              <w:jc w:val="center"/>
            </w:pPr>
            <w:r>
              <w:t>1468,7</w:t>
            </w:r>
          </w:p>
        </w:tc>
        <w:tc>
          <w:tcPr>
            <w:tcW w:w="1144" w:type="dxa"/>
          </w:tcPr>
          <w:p w:rsidR="00B2431D" w:rsidRDefault="00B2431D">
            <w:pPr>
              <w:pStyle w:val="ConsPlusNormal"/>
              <w:jc w:val="center"/>
            </w:pPr>
            <w:r>
              <w:t>1502,3</w:t>
            </w:r>
          </w:p>
        </w:tc>
        <w:tc>
          <w:tcPr>
            <w:tcW w:w="1144" w:type="dxa"/>
          </w:tcPr>
          <w:p w:rsidR="00B2431D" w:rsidRDefault="00B2431D">
            <w:pPr>
              <w:pStyle w:val="ConsPlusNormal"/>
              <w:jc w:val="center"/>
            </w:pPr>
            <w:r>
              <w:t>2003,0</w:t>
            </w:r>
          </w:p>
        </w:tc>
        <w:tc>
          <w:tcPr>
            <w:tcW w:w="1144" w:type="dxa"/>
          </w:tcPr>
          <w:p w:rsidR="00B2431D" w:rsidRDefault="00B2431D">
            <w:pPr>
              <w:pStyle w:val="ConsPlusNormal"/>
              <w:jc w:val="center"/>
            </w:pPr>
            <w:r>
              <w:t>2502,7</w:t>
            </w:r>
          </w:p>
        </w:tc>
        <w:tc>
          <w:tcPr>
            <w:tcW w:w="1264" w:type="dxa"/>
          </w:tcPr>
          <w:p w:rsidR="00B2431D" w:rsidRDefault="00B2431D">
            <w:pPr>
              <w:pStyle w:val="ConsPlusNormal"/>
              <w:jc w:val="center"/>
            </w:pPr>
            <w:r>
              <w:t>9998,7</w:t>
            </w:r>
          </w:p>
        </w:tc>
        <w:tc>
          <w:tcPr>
            <w:tcW w:w="1417" w:type="dxa"/>
          </w:tcPr>
          <w:p w:rsidR="00B2431D" w:rsidRDefault="00B2431D">
            <w:pPr>
              <w:pStyle w:val="ConsPlusNormal"/>
              <w:jc w:val="both"/>
            </w:pPr>
            <w:r>
              <w:t>всего</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в том числе:</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366,0</w:t>
            </w:r>
          </w:p>
        </w:tc>
        <w:tc>
          <w:tcPr>
            <w:tcW w:w="1144" w:type="dxa"/>
          </w:tcPr>
          <w:p w:rsidR="00B2431D" w:rsidRDefault="00B2431D">
            <w:pPr>
              <w:pStyle w:val="ConsPlusNormal"/>
              <w:jc w:val="center"/>
            </w:pPr>
            <w:r>
              <w:t>383,0</w:t>
            </w:r>
          </w:p>
        </w:tc>
        <w:tc>
          <w:tcPr>
            <w:tcW w:w="1144" w:type="dxa"/>
          </w:tcPr>
          <w:p w:rsidR="00B2431D" w:rsidRDefault="00B2431D">
            <w:pPr>
              <w:pStyle w:val="ConsPlusNormal"/>
              <w:jc w:val="center"/>
            </w:pPr>
            <w:r>
              <w:t>436,2</w:t>
            </w:r>
          </w:p>
        </w:tc>
        <w:tc>
          <w:tcPr>
            <w:tcW w:w="1144" w:type="dxa"/>
          </w:tcPr>
          <w:p w:rsidR="00B2431D" w:rsidRDefault="00B2431D">
            <w:pPr>
              <w:pStyle w:val="ConsPlusNormal"/>
              <w:jc w:val="center"/>
            </w:pPr>
            <w:r>
              <w:t>446,2</w:t>
            </w:r>
          </w:p>
        </w:tc>
        <w:tc>
          <w:tcPr>
            <w:tcW w:w="1144" w:type="dxa"/>
          </w:tcPr>
          <w:p w:rsidR="00B2431D" w:rsidRDefault="00B2431D">
            <w:pPr>
              <w:pStyle w:val="ConsPlusNormal"/>
              <w:jc w:val="center"/>
            </w:pPr>
            <w:r>
              <w:t>594,9</w:t>
            </w:r>
          </w:p>
        </w:tc>
        <w:tc>
          <w:tcPr>
            <w:tcW w:w="1144" w:type="dxa"/>
          </w:tcPr>
          <w:p w:rsidR="00B2431D" w:rsidRDefault="00B2431D">
            <w:pPr>
              <w:pStyle w:val="ConsPlusNormal"/>
              <w:jc w:val="center"/>
            </w:pPr>
            <w:r>
              <w:t>743,3</w:t>
            </w:r>
          </w:p>
        </w:tc>
        <w:tc>
          <w:tcPr>
            <w:tcW w:w="1264" w:type="dxa"/>
          </w:tcPr>
          <w:p w:rsidR="00B2431D" w:rsidRDefault="00B2431D">
            <w:pPr>
              <w:pStyle w:val="ConsPlusNormal"/>
              <w:jc w:val="center"/>
            </w:pPr>
            <w:r>
              <w:t>2969,6</w:t>
            </w:r>
          </w:p>
        </w:tc>
        <w:tc>
          <w:tcPr>
            <w:tcW w:w="1417" w:type="dxa"/>
          </w:tcPr>
          <w:p w:rsidR="00B2431D" w:rsidRDefault="00B2431D">
            <w:pPr>
              <w:pStyle w:val="ConsPlusNormal"/>
              <w:jc w:val="both"/>
            </w:pPr>
            <w:r>
              <w:t>федеральный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3,7</w:t>
            </w:r>
          </w:p>
        </w:tc>
        <w:tc>
          <w:tcPr>
            <w:tcW w:w="1144" w:type="dxa"/>
          </w:tcPr>
          <w:p w:rsidR="00B2431D" w:rsidRDefault="00B2431D">
            <w:pPr>
              <w:pStyle w:val="ConsPlusNormal"/>
              <w:jc w:val="center"/>
            </w:pPr>
            <w:r>
              <w:t>3,9</w:t>
            </w:r>
          </w:p>
        </w:tc>
        <w:tc>
          <w:tcPr>
            <w:tcW w:w="1144" w:type="dxa"/>
          </w:tcPr>
          <w:p w:rsidR="00B2431D" w:rsidRDefault="00B2431D">
            <w:pPr>
              <w:pStyle w:val="ConsPlusNormal"/>
              <w:jc w:val="center"/>
            </w:pPr>
            <w:r>
              <w:t>4,4</w:t>
            </w:r>
          </w:p>
        </w:tc>
        <w:tc>
          <w:tcPr>
            <w:tcW w:w="1144" w:type="dxa"/>
          </w:tcPr>
          <w:p w:rsidR="00B2431D" w:rsidRDefault="00B2431D">
            <w:pPr>
              <w:pStyle w:val="ConsPlusNormal"/>
              <w:jc w:val="center"/>
            </w:pPr>
            <w:r>
              <w:t>4,5</w:t>
            </w:r>
          </w:p>
        </w:tc>
        <w:tc>
          <w:tcPr>
            <w:tcW w:w="1144" w:type="dxa"/>
          </w:tcPr>
          <w:p w:rsidR="00B2431D" w:rsidRDefault="00B2431D">
            <w:pPr>
              <w:pStyle w:val="ConsPlusNormal"/>
              <w:jc w:val="center"/>
            </w:pPr>
            <w:r>
              <w:t>6,0</w:t>
            </w:r>
          </w:p>
        </w:tc>
        <w:tc>
          <w:tcPr>
            <w:tcW w:w="1144" w:type="dxa"/>
          </w:tcPr>
          <w:p w:rsidR="00B2431D" w:rsidRDefault="00B2431D">
            <w:pPr>
              <w:pStyle w:val="ConsPlusNormal"/>
              <w:jc w:val="center"/>
            </w:pPr>
            <w:r>
              <w:t>7,5</w:t>
            </w:r>
          </w:p>
        </w:tc>
        <w:tc>
          <w:tcPr>
            <w:tcW w:w="1264" w:type="dxa"/>
          </w:tcPr>
          <w:p w:rsidR="00B2431D" w:rsidRDefault="00B2431D">
            <w:pPr>
              <w:pStyle w:val="ConsPlusNormal"/>
              <w:jc w:val="center"/>
            </w:pPr>
            <w:r>
              <w:t>30,0</w:t>
            </w:r>
          </w:p>
        </w:tc>
        <w:tc>
          <w:tcPr>
            <w:tcW w:w="1417" w:type="dxa"/>
          </w:tcPr>
          <w:p w:rsidR="00B2431D" w:rsidRDefault="00B2431D">
            <w:pPr>
              <w:pStyle w:val="ConsPlusNormal"/>
              <w:jc w:val="both"/>
            </w:pPr>
            <w:r>
              <w:t>краевой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местные бюджеты</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862,6</w:t>
            </w:r>
          </w:p>
        </w:tc>
        <w:tc>
          <w:tcPr>
            <w:tcW w:w="1144" w:type="dxa"/>
          </w:tcPr>
          <w:p w:rsidR="00B2431D" w:rsidRDefault="00B2431D">
            <w:pPr>
              <w:pStyle w:val="ConsPlusNormal"/>
              <w:jc w:val="center"/>
            </w:pPr>
            <w:r>
              <w:t>902,8</w:t>
            </w:r>
          </w:p>
        </w:tc>
        <w:tc>
          <w:tcPr>
            <w:tcW w:w="1144" w:type="dxa"/>
          </w:tcPr>
          <w:p w:rsidR="00B2431D" w:rsidRDefault="00B2431D">
            <w:pPr>
              <w:pStyle w:val="ConsPlusNormal"/>
              <w:jc w:val="center"/>
            </w:pPr>
            <w:r>
              <w:t>1028,1</w:t>
            </w:r>
          </w:p>
        </w:tc>
        <w:tc>
          <w:tcPr>
            <w:tcW w:w="1144" w:type="dxa"/>
          </w:tcPr>
          <w:p w:rsidR="00B2431D" w:rsidRDefault="00B2431D">
            <w:pPr>
              <w:pStyle w:val="ConsPlusNormal"/>
              <w:jc w:val="center"/>
            </w:pPr>
            <w:r>
              <w:t>1051,6</w:t>
            </w:r>
          </w:p>
        </w:tc>
        <w:tc>
          <w:tcPr>
            <w:tcW w:w="1144" w:type="dxa"/>
          </w:tcPr>
          <w:p w:rsidR="00B2431D" w:rsidRDefault="00B2431D">
            <w:pPr>
              <w:pStyle w:val="ConsPlusNormal"/>
              <w:jc w:val="center"/>
            </w:pPr>
            <w:r>
              <w:t>1402,1</w:t>
            </w:r>
          </w:p>
        </w:tc>
        <w:tc>
          <w:tcPr>
            <w:tcW w:w="1144" w:type="dxa"/>
          </w:tcPr>
          <w:p w:rsidR="00B2431D" w:rsidRDefault="00B2431D">
            <w:pPr>
              <w:pStyle w:val="ConsPlusNormal"/>
              <w:jc w:val="center"/>
            </w:pPr>
            <w:r>
              <w:t>1751,9</w:t>
            </w:r>
          </w:p>
        </w:tc>
        <w:tc>
          <w:tcPr>
            <w:tcW w:w="1264" w:type="dxa"/>
          </w:tcPr>
          <w:p w:rsidR="00B2431D" w:rsidRDefault="00B2431D">
            <w:pPr>
              <w:pStyle w:val="ConsPlusNormal"/>
              <w:jc w:val="center"/>
            </w:pPr>
            <w:r>
              <w:t>6999,1</w:t>
            </w:r>
          </w:p>
        </w:tc>
        <w:tc>
          <w:tcPr>
            <w:tcW w:w="1417" w:type="dxa"/>
          </w:tcPr>
          <w:p w:rsidR="00B2431D" w:rsidRDefault="00B2431D">
            <w:pPr>
              <w:pStyle w:val="ConsPlusNormal"/>
              <w:jc w:val="both"/>
            </w:pPr>
            <w:r>
              <w:t>внебюджетные источники</w:t>
            </w:r>
          </w:p>
        </w:tc>
      </w:tr>
      <w:tr w:rsidR="00B2431D">
        <w:tc>
          <w:tcPr>
            <w:tcW w:w="461" w:type="dxa"/>
            <w:vMerge w:val="restart"/>
          </w:tcPr>
          <w:p w:rsidR="00B2431D" w:rsidRDefault="00B2431D">
            <w:pPr>
              <w:pStyle w:val="ConsPlusNormal"/>
              <w:jc w:val="both"/>
            </w:pPr>
            <w:r>
              <w:t>11.</w:t>
            </w:r>
          </w:p>
        </w:tc>
        <w:tc>
          <w:tcPr>
            <w:tcW w:w="2211" w:type="dxa"/>
            <w:vMerge w:val="restart"/>
          </w:tcPr>
          <w:p w:rsidR="00B2431D" w:rsidRDefault="00B2431D">
            <w:pPr>
              <w:pStyle w:val="ConsPlusNormal"/>
              <w:jc w:val="both"/>
            </w:pPr>
            <w:r>
              <w:t xml:space="preserve">Мероприятие 1.2.3. </w:t>
            </w:r>
            <w:r>
              <w:lastRenderedPageBreak/>
              <w:t xml:space="preserve">Предоставление индивидуальным предпринимателям и организациям, зарегистрированным на сельских территориях (в сельских агломерациях), кредитов на развитие инженерной и транспортной инфраструктуры, строительство жилых зданий по льготной ставке </w:t>
            </w:r>
            <w:hyperlink w:anchor="P1616" w:history="1">
              <w:r>
                <w:rPr>
                  <w:color w:val="0000FF"/>
                </w:rPr>
                <w:t>&lt;*&gt;</w:t>
              </w:r>
            </w:hyperlink>
          </w:p>
        </w:tc>
        <w:tc>
          <w:tcPr>
            <w:tcW w:w="989" w:type="dxa"/>
            <w:vMerge w:val="restart"/>
          </w:tcPr>
          <w:p w:rsidR="00B2431D" w:rsidRDefault="00B2431D">
            <w:pPr>
              <w:pStyle w:val="ConsPlusNormal"/>
              <w:jc w:val="both"/>
            </w:pPr>
            <w:r>
              <w:lastRenderedPageBreak/>
              <w:t xml:space="preserve">2021 - </w:t>
            </w:r>
            <w:r>
              <w:lastRenderedPageBreak/>
              <w:t>2025 гг.</w:t>
            </w:r>
          </w:p>
        </w:tc>
        <w:tc>
          <w:tcPr>
            <w:tcW w:w="2154" w:type="dxa"/>
            <w:vMerge w:val="restart"/>
          </w:tcPr>
          <w:p w:rsidR="00B2431D" w:rsidRDefault="00B2431D">
            <w:pPr>
              <w:pStyle w:val="ConsPlusNormal"/>
              <w:jc w:val="both"/>
            </w:pPr>
            <w:r>
              <w:lastRenderedPageBreak/>
              <w:t xml:space="preserve">кредитные </w:t>
            </w:r>
            <w:r>
              <w:lastRenderedPageBreak/>
              <w:t>организации (по согласованию);</w:t>
            </w:r>
          </w:p>
          <w:p w:rsidR="00B2431D" w:rsidRDefault="00B2431D">
            <w:pPr>
              <w:pStyle w:val="ConsPlusNormal"/>
              <w:jc w:val="both"/>
            </w:pPr>
            <w:r>
              <w:t>индивидуальные предприниматели и организации (по согласованию)</w:t>
            </w:r>
          </w:p>
        </w:tc>
        <w:tc>
          <w:tcPr>
            <w:tcW w:w="1144" w:type="dxa"/>
          </w:tcPr>
          <w:p w:rsidR="00B2431D" w:rsidRDefault="00B2431D">
            <w:pPr>
              <w:pStyle w:val="ConsPlusNormal"/>
            </w:pPr>
          </w:p>
        </w:tc>
        <w:tc>
          <w:tcPr>
            <w:tcW w:w="1144" w:type="dxa"/>
          </w:tcPr>
          <w:p w:rsidR="00B2431D" w:rsidRDefault="00B2431D">
            <w:pPr>
              <w:pStyle w:val="ConsPlusNormal"/>
              <w:jc w:val="center"/>
            </w:pPr>
            <w:r>
              <w:t>50000,0</w:t>
            </w:r>
          </w:p>
        </w:tc>
        <w:tc>
          <w:tcPr>
            <w:tcW w:w="1144" w:type="dxa"/>
          </w:tcPr>
          <w:p w:rsidR="00B2431D" w:rsidRDefault="00B2431D">
            <w:pPr>
              <w:pStyle w:val="ConsPlusNormal"/>
              <w:jc w:val="center"/>
            </w:pPr>
            <w:r>
              <w:t>75000,0</w:t>
            </w:r>
          </w:p>
        </w:tc>
        <w:tc>
          <w:tcPr>
            <w:tcW w:w="1144" w:type="dxa"/>
          </w:tcPr>
          <w:p w:rsidR="00B2431D" w:rsidRDefault="00B2431D">
            <w:pPr>
              <w:pStyle w:val="ConsPlusNormal"/>
              <w:jc w:val="center"/>
            </w:pPr>
            <w:r>
              <w:t>100000,0</w:t>
            </w:r>
          </w:p>
        </w:tc>
        <w:tc>
          <w:tcPr>
            <w:tcW w:w="1144" w:type="dxa"/>
          </w:tcPr>
          <w:p w:rsidR="00B2431D" w:rsidRDefault="00B2431D">
            <w:pPr>
              <w:pStyle w:val="ConsPlusNormal"/>
              <w:jc w:val="center"/>
            </w:pPr>
            <w:r>
              <w:t>150000,0</w:t>
            </w:r>
          </w:p>
        </w:tc>
        <w:tc>
          <w:tcPr>
            <w:tcW w:w="1144" w:type="dxa"/>
          </w:tcPr>
          <w:p w:rsidR="00B2431D" w:rsidRDefault="00B2431D">
            <w:pPr>
              <w:pStyle w:val="ConsPlusNormal"/>
              <w:jc w:val="center"/>
            </w:pPr>
            <w:r>
              <w:t>200000,0</w:t>
            </w:r>
          </w:p>
        </w:tc>
        <w:tc>
          <w:tcPr>
            <w:tcW w:w="1264" w:type="dxa"/>
          </w:tcPr>
          <w:p w:rsidR="00B2431D" w:rsidRDefault="00B2431D">
            <w:pPr>
              <w:pStyle w:val="ConsPlusNormal"/>
              <w:jc w:val="center"/>
            </w:pPr>
            <w:r>
              <w:t>575000,0</w:t>
            </w:r>
          </w:p>
        </w:tc>
        <w:tc>
          <w:tcPr>
            <w:tcW w:w="1417" w:type="dxa"/>
          </w:tcPr>
          <w:p w:rsidR="00B2431D" w:rsidRDefault="00B2431D">
            <w:pPr>
              <w:pStyle w:val="ConsPlusNormal"/>
              <w:jc w:val="both"/>
            </w:pPr>
            <w:r>
              <w:t>всего</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в том числе:</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федеральный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краевой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местные бюджеты</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jc w:val="center"/>
            </w:pPr>
            <w:r>
              <w:t>50000,0</w:t>
            </w:r>
          </w:p>
        </w:tc>
        <w:tc>
          <w:tcPr>
            <w:tcW w:w="1144" w:type="dxa"/>
          </w:tcPr>
          <w:p w:rsidR="00B2431D" w:rsidRDefault="00B2431D">
            <w:pPr>
              <w:pStyle w:val="ConsPlusNormal"/>
              <w:jc w:val="center"/>
            </w:pPr>
            <w:r>
              <w:t>75000,0</w:t>
            </w:r>
          </w:p>
        </w:tc>
        <w:tc>
          <w:tcPr>
            <w:tcW w:w="1144" w:type="dxa"/>
          </w:tcPr>
          <w:p w:rsidR="00B2431D" w:rsidRDefault="00B2431D">
            <w:pPr>
              <w:pStyle w:val="ConsPlusNormal"/>
              <w:jc w:val="center"/>
            </w:pPr>
            <w:r>
              <w:t>100000,0</w:t>
            </w:r>
          </w:p>
        </w:tc>
        <w:tc>
          <w:tcPr>
            <w:tcW w:w="1144" w:type="dxa"/>
          </w:tcPr>
          <w:p w:rsidR="00B2431D" w:rsidRDefault="00B2431D">
            <w:pPr>
              <w:pStyle w:val="ConsPlusNormal"/>
              <w:jc w:val="center"/>
            </w:pPr>
            <w:r>
              <w:t>150000,0</w:t>
            </w:r>
          </w:p>
        </w:tc>
        <w:tc>
          <w:tcPr>
            <w:tcW w:w="1144" w:type="dxa"/>
          </w:tcPr>
          <w:p w:rsidR="00B2431D" w:rsidRDefault="00B2431D">
            <w:pPr>
              <w:pStyle w:val="ConsPlusNormal"/>
              <w:jc w:val="center"/>
            </w:pPr>
            <w:r>
              <w:t>200000,0</w:t>
            </w:r>
          </w:p>
        </w:tc>
        <w:tc>
          <w:tcPr>
            <w:tcW w:w="1264" w:type="dxa"/>
          </w:tcPr>
          <w:p w:rsidR="00B2431D" w:rsidRDefault="00B2431D">
            <w:pPr>
              <w:pStyle w:val="ConsPlusNormal"/>
              <w:jc w:val="center"/>
            </w:pPr>
            <w:r>
              <w:t>575000,0</w:t>
            </w:r>
          </w:p>
        </w:tc>
        <w:tc>
          <w:tcPr>
            <w:tcW w:w="1417" w:type="dxa"/>
          </w:tcPr>
          <w:p w:rsidR="00B2431D" w:rsidRDefault="00B2431D">
            <w:pPr>
              <w:pStyle w:val="ConsPlusNormal"/>
              <w:jc w:val="both"/>
            </w:pPr>
            <w:r>
              <w:t>внебюджетные источники</w:t>
            </w:r>
          </w:p>
        </w:tc>
      </w:tr>
      <w:tr w:rsidR="00B2431D">
        <w:tc>
          <w:tcPr>
            <w:tcW w:w="461" w:type="dxa"/>
            <w:vMerge w:val="restart"/>
          </w:tcPr>
          <w:p w:rsidR="00B2431D" w:rsidRDefault="00B2431D">
            <w:pPr>
              <w:pStyle w:val="ConsPlusNormal"/>
              <w:jc w:val="both"/>
            </w:pPr>
            <w:r>
              <w:t>12.</w:t>
            </w:r>
          </w:p>
        </w:tc>
        <w:tc>
          <w:tcPr>
            <w:tcW w:w="2211" w:type="dxa"/>
            <w:vMerge w:val="restart"/>
          </w:tcPr>
          <w:p w:rsidR="00B2431D" w:rsidRDefault="00B2431D">
            <w:pPr>
              <w:pStyle w:val="ConsPlusNormal"/>
              <w:jc w:val="both"/>
            </w:pPr>
            <w:r>
              <w:t>Задача 1.3. Создание и развитие инфраструктуры на сельских территориях</w:t>
            </w:r>
          </w:p>
        </w:tc>
        <w:tc>
          <w:tcPr>
            <w:tcW w:w="989" w:type="dxa"/>
            <w:vMerge w:val="restart"/>
          </w:tcPr>
          <w:p w:rsidR="00B2431D" w:rsidRDefault="00B2431D">
            <w:pPr>
              <w:pStyle w:val="ConsPlusNormal"/>
              <w:jc w:val="both"/>
            </w:pPr>
            <w:r>
              <w:t>2020 - 2025 гг.</w:t>
            </w:r>
          </w:p>
        </w:tc>
        <w:tc>
          <w:tcPr>
            <w:tcW w:w="2154" w:type="dxa"/>
            <w:vMerge w:val="restart"/>
          </w:tcPr>
          <w:p w:rsidR="00B2431D" w:rsidRDefault="00B2431D">
            <w:pPr>
              <w:pStyle w:val="ConsPlusNormal"/>
            </w:pPr>
          </w:p>
        </w:tc>
        <w:tc>
          <w:tcPr>
            <w:tcW w:w="1144" w:type="dxa"/>
          </w:tcPr>
          <w:p w:rsidR="00B2431D" w:rsidRDefault="00B2431D">
            <w:pPr>
              <w:pStyle w:val="ConsPlusNormal"/>
              <w:jc w:val="center"/>
            </w:pPr>
            <w:r>
              <w:t>892051,4</w:t>
            </w:r>
          </w:p>
        </w:tc>
        <w:tc>
          <w:tcPr>
            <w:tcW w:w="1144" w:type="dxa"/>
          </w:tcPr>
          <w:p w:rsidR="00B2431D" w:rsidRDefault="00B2431D">
            <w:pPr>
              <w:pStyle w:val="ConsPlusNormal"/>
              <w:jc w:val="center"/>
            </w:pPr>
            <w:r>
              <w:t>726580,0</w:t>
            </w:r>
          </w:p>
        </w:tc>
        <w:tc>
          <w:tcPr>
            <w:tcW w:w="1144" w:type="dxa"/>
          </w:tcPr>
          <w:p w:rsidR="00B2431D" w:rsidRDefault="00B2431D">
            <w:pPr>
              <w:pStyle w:val="ConsPlusNormal"/>
              <w:jc w:val="center"/>
            </w:pPr>
            <w:r>
              <w:t>583404,5</w:t>
            </w:r>
          </w:p>
        </w:tc>
        <w:tc>
          <w:tcPr>
            <w:tcW w:w="1144" w:type="dxa"/>
          </w:tcPr>
          <w:p w:rsidR="00B2431D" w:rsidRDefault="00B2431D">
            <w:pPr>
              <w:pStyle w:val="ConsPlusNormal"/>
              <w:jc w:val="center"/>
            </w:pPr>
            <w:r>
              <w:t>596764,8</w:t>
            </w:r>
          </w:p>
        </w:tc>
        <w:tc>
          <w:tcPr>
            <w:tcW w:w="1144" w:type="dxa"/>
          </w:tcPr>
          <w:p w:rsidR="00B2431D" w:rsidRDefault="00B2431D">
            <w:pPr>
              <w:pStyle w:val="ConsPlusNormal"/>
              <w:jc w:val="center"/>
            </w:pPr>
            <w:r>
              <w:t>603979,8</w:t>
            </w:r>
          </w:p>
        </w:tc>
        <w:tc>
          <w:tcPr>
            <w:tcW w:w="1144" w:type="dxa"/>
          </w:tcPr>
          <w:p w:rsidR="00B2431D" w:rsidRDefault="00B2431D">
            <w:pPr>
              <w:pStyle w:val="ConsPlusNormal"/>
              <w:jc w:val="center"/>
            </w:pPr>
            <w:r>
              <w:t>611194,8</w:t>
            </w:r>
          </w:p>
        </w:tc>
        <w:tc>
          <w:tcPr>
            <w:tcW w:w="1264" w:type="dxa"/>
          </w:tcPr>
          <w:p w:rsidR="00B2431D" w:rsidRDefault="00B2431D">
            <w:pPr>
              <w:pStyle w:val="ConsPlusNormal"/>
              <w:jc w:val="center"/>
            </w:pPr>
            <w:r>
              <w:t>4013975,3</w:t>
            </w:r>
          </w:p>
        </w:tc>
        <w:tc>
          <w:tcPr>
            <w:tcW w:w="1417" w:type="dxa"/>
          </w:tcPr>
          <w:p w:rsidR="00B2431D" w:rsidRDefault="00B2431D">
            <w:pPr>
              <w:pStyle w:val="ConsPlusNormal"/>
              <w:jc w:val="both"/>
            </w:pPr>
            <w:r>
              <w:t>всего</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в том числе:</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365560,2</w:t>
            </w:r>
          </w:p>
        </w:tc>
        <w:tc>
          <w:tcPr>
            <w:tcW w:w="1144" w:type="dxa"/>
          </w:tcPr>
          <w:p w:rsidR="00B2431D" w:rsidRDefault="00B2431D">
            <w:pPr>
              <w:pStyle w:val="ConsPlusNormal"/>
              <w:jc w:val="center"/>
            </w:pPr>
            <w:r>
              <w:t>221188,9</w:t>
            </w:r>
          </w:p>
        </w:tc>
        <w:tc>
          <w:tcPr>
            <w:tcW w:w="1144" w:type="dxa"/>
          </w:tcPr>
          <w:p w:rsidR="00B2431D" w:rsidRDefault="00B2431D">
            <w:pPr>
              <w:pStyle w:val="ConsPlusNormal"/>
              <w:jc w:val="center"/>
            </w:pPr>
            <w:r>
              <w:t>210585,1</w:t>
            </w:r>
          </w:p>
        </w:tc>
        <w:tc>
          <w:tcPr>
            <w:tcW w:w="1144" w:type="dxa"/>
          </w:tcPr>
          <w:p w:rsidR="00B2431D" w:rsidRDefault="00B2431D">
            <w:pPr>
              <w:pStyle w:val="ConsPlusNormal"/>
              <w:jc w:val="center"/>
            </w:pPr>
            <w:r>
              <w:t>236959,6</w:t>
            </w:r>
          </w:p>
        </w:tc>
        <w:tc>
          <w:tcPr>
            <w:tcW w:w="1144" w:type="dxa"/>
          </w:tcPr>
          <w:p w:rsidR="00B2431D" w:rsidRDefault="00B2431D">
            <w:pPr>
              <w:pStyle w:val="ConsPlusNormal"/>
              <w:jc w:val="center"/>
            </w:pPr>
            <w:r>
              <w:t>241959,6</w:t>
            </w:r>
          </w:p>
        </w:tc>
        <w:tc>
          <w:tcPr>
            <w:tcW w:w="1144" w:type="dxa"/>
          </w:tcPr>
          <w:p w:rsidR="00B2431D" w:rsidRDefault="00B2431D">
            <w:pPr>
              <w:pStyle w:val="ConsPlusNormal"/>
              <w:jc w:val="center"/>
            </w:pPr>
            <w:r>
              <w:t>246959,6</w:t>
            </w:r>
          </w:p>
        </w:tc>
        <w:tc>
          <w:tcPr>
            <w:tcW w:w="1264" w:type="dxa"/>
          </w:tcPr>
          <w:p w:rsidR="00B2431D" w:rsidRDefault="00B2431D">
            <w:pPr>
              <w:pStyle w:val="ConsPlusNormal"/>
              <w:jc w:val="center"/>
            </w:pPr>
            <w:r>
              <w:t>1523213,0</w:t>
            </w:r>
          </w:p>
        </w:tc>
        <w:tc>
          <w:tcPr>
            <w:tcW w:w="1417" w:type="dxa"/>
          </w:tcPr>
          <w:p w:rsidR="00B2431D" w:rsidRDefault="00B2431D">
            <w:pPr>
              <w:pStyle w:val="ConsPlusNormal"/>
              <w:jc w:val="both"/>
            </w:pPr>
            <w:r>
              <w:t>федеральный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445739,5</w:t>
            </w:r>
          </w:p>
        </w:tc>
        <w:tc>
          <w:tcPr>
            <w:tcW w:w="1144" w:type="dxa"/>
          </w:tcPr>
          <w:p w:rsidR="00B2431D" w:rsidRDefault="00B2431D">
            <w:pPr>
              <w:pStyle w:val="ConsPlusNormal"/>
              <w:jc w:val="center"/>
            </w:pPr>
            <w:r>
              <w:t>435013,8</w:t>
            </w:r>
          </w:p>
        </w:tc>
        <w:tc>
          <w:tcPr>
            <w:tcW w:w="1144" w:type="dxa"/>
          </w:tcPr>
          <w:p w:rsidR="00B2431D" w:rsidRDefault="00B2431D">
            <w:pPr>
              <w:pStyle w:val="ConsPlusNormal"/>
              <w:jc w:val="center"/>
            </w:pPr>
            <w:r>
              <w:t>318384,6</w:t>
            </w:r>
          </w:p>
        </w:tc>
        <w:tc>
          <w:tcPr>
            <w:tcW w:w="1144" w:type="dxa"/>
          </w:tcPr>
          <w:p w:rsidR="00B2431D" w:rsidRDefault="00B2431D">
            <w:pPr>
              <w:pStyle w:val="ConsPlusNormal"/>
              <w:jc w:val="center"/>
            </w:pPr>
            <w:r>
              <w:t>301363,6</w:t>
            </w:r>
          </w:p>
        </w:tc>
        <w:tc>
          <w:tcPr>
            <w:tcW w:w="1144" w:type="dxa"/>
          </w:tcPr>
          <w:p w:rsidR="00B2431D" w:rsidRDefault="00B2431D">
            <w:pPr>
              <w:pStyle w:val="ConsPlusNormal"/>
              <w:jc w:val="center"/>
            </w:pPr>
            <w:r>
              <w:t>301414,1</w:t>
            </w:r>
          </w:p>
        </w:tc>
        <w:tc>
          <w:tcPr>
            <w:tcW w:w="1144" w:type="dxa"/>
          </w:tcPr>
          <w:p w:rsidR="00B2431D" w:rsidRDefault="00B2431D">
            <w:pPr>
              <w:pStyle w:val="ConsPlusNormal"/>
              <w:jc w:val="center"/>
            </w:pPr>
            <w:r>
              <w:t>301464,6</w:t>
            </w:r>
          </w:p>
        </w:tc>
        <w:tc>
          <w:tcPr>
            <w:tcW w:w="1264" w:type="dxa"/>
          </w:tcPr>
          <w:p w:rsidR="00B2431D" w:rsidRDefault="00B2431D">
            <w:pPr>
              <w:pStyle w:val="ConsPlusNormal"/>
              <w:jc w:val="center"/>
            </w:pPr>
            <w:r>
              <w:t>2103380,2</w:t>
            </w:r>
          </w:p>
        </w:tc>
        <w:tc>
          <w:tcPr>
            <w:tcW w:w="1417" w:type="dxa"/>
          </w:tcPr>
          <w:p w:rsidR="00B2431D" w:rsidRDefault="00B2431D">
            <w:pPr>
              <w:pStyle w:val="ConsPlusNormal"/>
              <w:jc w:val="both"/>
            </w:pPr>
            <w:r>
              <w:t>краевой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12822,0</w:t>
            </w:r>
          </w:p>
        </w:tc>
        <w:tc>
          <w:tcPr>
            <w:tcW w:w="1144" w:type="dxa"/>
          </w:tcPr>
          <w:p w:rsidR="00B2431D" w:rsidRDefault="00B2431D">
            <w:pPr>
              <w:pStyle w:val="ConsPlusNormal"/>
              <w:jc w:val="center"/>
            </w:pPr>
            <w:r>
              <w:t>12012,2</w:t>
            </w:r>
          </w:p>
        </w:tc>
        <w:tc>
          <w:tcPr>
            <w:tcW w:w="1144" w:type="dxa"/>
          </w:tcPr>
          <w:p w:rsidR="00B2431D" w:rsidRDefault="00B2431D">
            <w:pPr>
              <w:pStyle w:val="ConsPlusNormal"/>
              <w:jc w:val="center"/>
            </w:pPr>
            <w:r>
              <w:t>2173,8</w:t>
            </w:r>
          </w:p>
        </w:tc>
        <w:tc>
          <w:tcPr>
            <w:tcW w:w="1144" w:type="dxa"/>
          </w:tcPr>
          <w:p w:rsidR="00B2431D" w:rsidRDefault="00B2431D">
            <w:pPr>
              <w:pStyle w:val="ConsPlusNormal"/>
              <w:jc w:val="center"/>
            </w:pPr>
            <w:r>
              <w:t>5714,3</w:t>
            </w:r>
          </w:p>
        </w:tc>
        <w:tc>
          <w:tcPr>
            <w:tcW w:w="1144" w:type="dxa"/>
          </w:tcPr>
          <w:p w:rsidR="00B2431D" w:rsidRDefault="00B2431D">
            <w:pPr>
              <w:pStyle w:val="ConsPlusNormal"/>
              <w:jc w:val="center"/>
            </w:pPr>
            <w:r>
              <w:t>6928,6</w:t>
            </w:r>
          </w:p>
        </w:tc>
        <w:tc>
          <w:tcPr>
            <w:tcW w:w="1144" w:type="dxa"/>
          </w:tcPr>
          <w:p w:rsidR="00B2431D" w:rsidRDefault="00B2431D">
            <w:pPr>
              <w:pStyle w:val="ConsPlusNormal"/>
              <w:jc w:val="center"/>
            </w:pPr>
            <w:r>
              <w:t>8142,9</w:t>
            </w:r>
          </w:p>
        </w:tc>
        <w:tc>
          <w:tcPr>
            <w:tcW w:w="1264" w:type="dxa"/>
          </w:tcPr>
          <w:p w:rsidR="00B2431D" w:rsidRDefault="00B2431D">
            <w:pPr>
              <w:pStyle w:val="ConsPlusNormal"/>
              <w:jc w:val="center"/>
            </w:pPr>
            <w:r>
              <w:t>47793,8</w:t>
            </w:r>
          </w:p>
        </w:tc>
        <w:tc>
          <w:tcPr>
            <w:tcW w:w="1417" w:type="dxa"/>
          </w:tcPr>
          <w:p w:rsidR="00B2431D" w:rsidRDefault="00B2431D">
            <w:pPr>
              <w:pStyle w:val="ConsPlusNormal"/>
              <w:jc w:val="both"/>
            </w:pPr>
            <w:r>
              <w:t>местные бюджеты</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67929,7</w:t>
            </w:r>
          </w:p>
        </w:tc>
        <w:tc>
          <w:tcPr>
            <w:tcW w:w="1144" w:type="dxa"/>
          </w:tcPr>
          <w:p w:rsidR="00B2431D" w:rsidRDefault="00B2431D">
            <w:pPr>
              <w:pStyle w:val="ConsPlusNormal"/>
              <w:jc w:val="center"/>
            </w:pPr>
            <w:r>
              <w:t>58365,1</w:t>
            </w:r>
          </w:p>
        </w:tc>
        <w:tc>
          <w:tcPr>
            <w:tcW w:w="1144" w:type="dxa"/>
          </w:tcPr>
          <w:p w:rsidR="00B2431D" w:rsidRDefault="00B2431D">
            <w:pPr>
              <w:pStyle w:val="ConsPlusNormal"/>
              <w:jc w:val="center"/>
            </w:pPr>
            <w:r>
              <w:t>52261,0</w:t>
            </w:r>
          </w:p>
        </w:tc>
        <w:tc>
          <w:tcPr>
            <w:tcW w:w="1144" w:type="dxa"/>
          </w:tcPr>
          <w:p w:rsidR="00B2431D" w:rsidRDefault="00B2431D">
            <w:pPr>
              <w:pStyle w:val="ConsPlusNormal"/>
              <w:jc w:val="center"/>
            </w:pPr>
            <w:r>
              <w:t>52727,3</w:t>
            </w:r>
          </w:p>
        </w:tc>
        <w:tc>
          <w:tcPr>
            <w:tcW w:w="1144" w:type="dxa"/>
          </w:tcPr>
          <w:p w:rsidR="00B2431D" w:rsidRDefault="00B2431D">
            <w:pPr>
              <w:pStyle w:val="ConsPlusNormal"/>
              <w:jc w:val="center"/>
            </w:pPr>
            <w:r>
              <w:t>53677,5</w:t>
            </w:r>
          </w:p>
        </w:tc>
        <w:tc>
          <w:tcPr>
            <w:tcW w:w="1144" w:type="dxa"/>
          </w:tcPr>
          <w:p w:rsidR="00B2431D" w:rsidRDefault="00B2431D">
            <w:pPr>
              <w:pStyle w:val="ConsPlusNormal"/>
              <w:jc w:val="center"/>
            </w:pPr>
            <w:r>
              <w:t>54627,7</w:t>
            </w:r>
          </w:p>
        </w:tc>
        <w:tc>
          <w:tcPr>
            <w:tcW w:w="1264" w:type="dxa"/>
          </w:tcPr>
          <w:p w:rsidR="00B2431D" w:rsidRDefault="00B2431D">
            <w:pPr>
              <w:pStyle w:val="ConsPlusNormal"/>
              <w:jc w:val="center"/>
            </w:pPr>
            <w:r>
              <w:t>339588,3</w:t>
            </w:r>
          </w:p>
        </w:tc>
        <w:tc>
          <w:tcPr>
            <w:tcW w:w="1417" w:type="dxa"/>
          </w:tcPr>
          <w:p w:rsidR="00B2431D" w:rsidRDefault="00B2431D">
            <w:pPr>
              <w:pStyle w:val="ConsPlusNormal"/>
              <w:jc w:val="both"/>
            </w:pPr>
            <w:r>
              <w:t>внебюджетные источники</w:t>
            </w:r>
          </w:p>
        </w:tc>
      </w:tr>
      <w:tr w:rsidR="00B2431D">
        <w:tc>
          <w:tcPr>
            <w:tcW w:w="461" w:type="dxa"/>
            <w:vMerge w:val="restart"/>
          </w:tcPr>
          <w:p w:rsidR="00B2431D" w:rsidRDefault="00B2431D">
            <w:pPr>
              <w:pStyle w:val="ConsPlusNormal"/>
              <w:jc w:val="both"/>
            </w:pPr>
            <w:r>
              <w:t>13.</w:t>
            </w:r>
          </w:p>
        </w:tc>
        <w:tc>
          <w:tcPr>
            <w:tcW w:w="2211" w:type="dxa"/>
            <w:vMerge w:val="restart"/>
          </w:tcPr>
          <w:p w:rsidR="00B2431D" w:rsidRDefault="00B2431D">
            <w:pPr>
              <w:pStyle w:val="ConsPlusNormal"/>
              <w:jc w:val="both"/>
            </w:pPr>
            <w:r>
              <w:t xml:space="preserve">Мероприятие 1.3.1. </w:t>
            </w:r>
            <w:r>
              <w:lastRenderedPageBreak/>
              <w:t>Развитие газификации на сельских территориях</w:t>
            </w:r>
          </w:p>
        </w:tc>
        <w:tc>
          <w:tcPr>
            <w:tcW w:w="989" w:type="dxa"/>
            <w:vMerge w:val="restart"/>
          </w:tcPr>
          <w:p w:rsidR="00B2431D" w:rsidRDefault="00B2431D">
            <w:pPr>
              <w:pStyle w:val="ConsPlusNormal"/>
              <w:jc w:val="both"/>
            </w:pPr>
            <w:r>
              <w:lastRenderedPageBreak/>
              <w:t xml:space="preserve">2020 - </w:t>
            </w:r>
            <w:r>
              <w:lastRenderedPageBreak/>
              <w:t>2021 гг.</w:t>
            </w:r>
          </w:p>
        </w:tc>
        <w:tc>
          <w:tcPr>
            <w:tcW w:w="2154" w:type="dxa"/>
            <w:vMerge w:val="restart"/>
          </w:tcPr>
          <w:p w:rsidR="00B2431D" w:rsidRDefault="00B2431D">
            <w:pPr>
              <w:pStyle w:val="ConsPlusNormal"/>
              <w:jc w:val="both"/>
            </w:pPr>
            <w:r>
              <w:lastRenderedPageBreak/>
              <w:t>Минстрой;</w:t>
            </w:r>
          </w:p>
          <w:p w:rsidR="00B2431D" w:rsidRDefault="00B2431D">
            <w:pPr>
              <w:pStyle w:val="ConsPlusNormal"/>
              <w:jc w:val="both"/>
            </w:pPr>
            <w:r>
              <w:lastRenderedPageBreak/>
              <w:t>МСХ;</w:t>
            </w:r>
          </w:p>
          <w:p w:rsidR="00B2431D" w:rsidRDefault="00B2431D">
            <w:pPr>
              <w:pStyle w:val="ConsPlusNormal"/>
              <w:jc w:val="both"/>
            </w:pPr>
            <w:r>
              <w:t>органы местного самоуправления (по согласованию)</w:t>
            </w:r>
          </w:p>
        </w:tc>
        <w:tc>
          <w:tcPr>
            <w:tcW w:w="1144" w:type="dxa"/>
          </w:tcPr>
          <w:p w:rsidR="00B2431D" w:rsidRDefault="00B2431D">
            <w:pPr>
              <w:pStyle w:val="ConsPlusNormal"/>
              <w:jc w:val="center"/>
            </w:pPr>
            <w:r>
              <w:lastRenderedPageBreak/>
              <w:t>20343,1</w:t>
            </w:r>
          </w:p>
        </w:tc>
        <w:tc>
          <w:tcPr>
            <w:tcW w:w="1144" w:type="dxa"/>
          </w:tcPr>
          <w:p w:rsidR="00B2431D" w:rsidRDefault="00B2431D">
            <w:pPr>
              <w:pStyle w:val="ConsPlusNormal"/>
              <w:jc w:val="center"/>
            </w:pPr>
            <w:r>
              <w:t>11254,7</w:t>
            </w: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jc w:val="center"/>
            </w:pPr>
            <w:r>
              <w:t>31597,8</w:t>
            </w:r>
          </w:p>
        </w:tc>
        <w:tc>
          <w:tcPr>
            <w:tcW w:w="1417" w:type="dxa"/>
          </w:tcPr>
          <w:p w:rsidR="00B2431D" w:rsidRDefault="00B2431D">
            <w:pPr>
              <w:pStyle w:val="ConsPlusNormal"/>
              <w:jc w:val="both"/>
            </w:pPr>
            <w:r>
              <w:t>всего</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в том числе:</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18849,6</w:t>
            </w: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jc w:val="center"/>
            </w:pPr>
            <w:r>
              <w:t>18849,6</w:t>
            </w:r>
          </w:p>
        </w:tc>
        <w:tc>
          <w:tcPr>
            <w:tcW w:w="1417" w:type="dxa"/>
          </w:tcPr>
          <w:p w:rsidR="00B2431D" w:rsidRDefault="00B2431D">
            <w:pPr>
              <w:pStyle w:val="ConsPlusNormal"/>
              <w:jc w:val="both"/>
            </w:pPr>
            <w:r>
              <w:t>федеральный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1418,8</w:t>
            </w:r>
          </w:p>
        </w:tc>
        <w:tc>
          <w:tcPr>
            <w:tcW w:w="1144" w:type="dxa"/>
          </w:tcPr>
          <w:p w:rsidR="00B2431D" w:rsidRDefault="00B2431D">
            <w:pPr>
              <w:pStyle w:val="ConsPlusNormal"/>
              <w:jc w:val="center"/>
            </w:pPr>
            <w:r>
              <w:t>10691,9</w:t>
            </w: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jc w:val="center"/>
            </w:pPr>
            <w:r>
              <w:t>12110,7</w:t>
            </w:r>
          </w:p>
        </w:tc>
        <w:tc>
          <w:tcPr>
            <w:tcW w:w="1417" w:type="dxa"/>
          </w:tcPr>
          <w:p w:rsidR="00B2431D" w:rsidRDefault="00B2431D">
            <w:pPr>
              <w:pStyle w:val="ConsPlusNormal"/>
              <w:jc w:val="both"/>
            </w:pPr>
            <w:r>
              <w:t>краевой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74,7</w:t>
            </w:r>
          </w:p>
        </w:tc>
        <w:tc>
          <w:tcPr>
            <w:tcW w:w="1144" w:type="dxa"/>
          </w:tcPr>
          <w:p w:rsidR="00B2431D" w:rsidRDefault="00B2431D">
            <w:pPr>
              <w:pStyle w:val="ConsPlusNormal"/>
              <w:jc w:val="center"/>
            </w:pPr>
            <w:r>
              <w:t>562,8</w:t>
            </w: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jc w:val="center"/>
            </w:pPr>
            <w:r>
              <w:t>637,5</w:t>
            </w:r>
          </w:p>
        </w:tc>
        <w:tc>
          <w:tcPr>
            <w:tcW w:w="1417" w:type="dxa"/>
          </w:tcPr>
          <w:p w:rsidR="00B2431D" w:rsidRDefault="00B2431D">
            <w:pPr>
              <w:pStyle w:val="ConsPlusNormal"/>
              <w:jc w:val="both"/>
            </w:pPr>
            <w:r>
              <w:t>местные бюджеты</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внебюджетные источники</w:t>
            </w:r>
          </w:p>
        </w:tc>
      </w:tr>
      <w:tr w:rsidR="00B2431D">
        <w:tc>
          <w:tcPr>
            <w:tcW w:w="461" w:type="dxa"/>
            <w:vMerge w:val="restart"/>
          </w:tcPr>
          <w:p w:rsidR="00B2431D" w:rsidRDefault="00B2431D">
            <w:pPr>
              <w:pStyle w:val="ConsPlusNormal"/>
              <w:jc w:val="both"/>
            </w:pPr>
            <w:r>
              <w:t>14.</w:t>
            </w:r>
          </w:p>
        </w:tc>
        <w:tc>
          <w:tcPr>
            <w:tcW w:w="2211" w:type="dxa"/>
            <w:vMerge w:val="restart"/>
          </w:tcPr>
          <w:p w:rsidR="00B2431D" w:rsidRDefault="00B2431D">
            <w:pPr>
              <w:pStyle w:val="ConsPlusNormal"/>
              <w:jc w:val="both"/>
            </w:pPr>
            <w:r>
              <w:t>Мероприятие 1.3.2. Развитие водоснабжения на сельских территориях</w:t>
            </w:r>
          </w:p>
        </w:tc>
        <w:tc>
          <w:tcPr>
            <w:tcW w:w="989" w:type="dxa"/>
            <w:vMerge w:val="restart"/>
          </w:tcPr>
          <w:p w:rsidR="00B2431D" w:rsidRDefault="00B2431D">
            <w:pPr>
              <w:pStyle w:val="ConsPlusNormal"/>
              <w:jc w:val="both"/>
            </w:pPr>
            <w:r>
              <w:t>2020 - 2021 гг.</w:t>
            </w:r>
          </w:p>
        </w:tc>
        <w:tc>
          <w:tcPr>
            <w:tcW w:w="2154" w:type="dxa"/>
            <w:vMerge w:val="restart"/>
          </w:tcPr>
          <w:p w:rsidR="00B2431D" w:rsidRDefault="00B2431D">
            <w:pPr>
              <w:pStyle w:val="ConsPlusNormal"/>
            </w:pPr>
          </w:p>
        </w:tc>
        <w:tc>
          <w:tcPr>
            <w:tcW w:w="1144" w:type="dxa"/>
          </w:tcPr>
          <w:p w:rsidR="00B2431D" w:rsidRDefault="00B2431D">
            <w:pPr>
              <w:pStyle w:val="ConsPlusNormal"/>
              <w:jc w:val="center"/>
            </w:pPr>
            <w:r>
              <w:t>150012,1</w:t>
            </w:r>
          </w:p>
        </w:tc>
        <w:tc>
          <w:tcPr>
            <w:tcW w:w="1144" w:type="dxa"/>
          </w:tcPr>
          <w:p w:rsidR="00B2431D" w:rsidRDefault="00B2431D">
            <w:pPr>
              <w:pStyle w:val="ConsPlusNormal"/>
              <w:jc w:val="center"/>
            </w:pPr>
            <w:r>
              <w:t>115002,1</w:t>
            </w: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jc w:val="center"/>
            </w:pPr>
            <w:r>
              <w:t>265014,2</w:t>
            </w:r>
          </w:p>
        </w:tc>
        <w:tc>
          <w:tcPr>
            <w:tcW w:w="1417" w:type="dxa"/>
          </w:tcPr>
          <w:p w:rsidR="00B2431D" w:rsidRDefault="00B2431D">
            <w:pPr>
              <w:pStyle w:val="ConsPlusNormal"/>
              <w:jc w:val="both"/>
            </w:pPr>
            <w:r>
              <w:t>всего</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в том числе:</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13372,5</w:t>
            </w: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jc w:val="center"/>
            </w:pPr>
            <w:r>
              <w:t>13372,5</w:t>
            </w:r>
          </w:p>
        </w:tc>
        <w:tc>
          <w:tcPr>
            <w:tcW w:w="1417" w:type="dxa"/>
          </w:tcPr>
          <w:p w:rsidR="00B2431D" w:rsidRDefault="00B2431D">
            <w:pPr>
              <w:pStyle w:val="ConsPlusNormal"/>
              <w:jc w:val="both"/>
            </w:pPr>
            <w:r>
              <w:t>федеральный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125935,5</w:t>
            </w:r>
          </w:p>
        </w:tc>
        <w:tc>
          <w:tcPr>
            <w:tcW w:w="1144" w:type="dxa"/>
          </w:tcPr>
          <w:p w:rsidR="00B2431D" w:rsidRDefault="00B2431D">
            <w:pPr>
              <w:pStyle w:val="ConsPlusNormal"/>
              <w:jc w:val="center"/>
            </w:pPr>
            <w:r>
              <w:t>105936,8</w:t>
            </w: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jc w:val="center"/>
            </w:pPr>
            <w:r>
              <w:t>231872,3</w:t>
            </w:r>
          </w:p>
        </w:tc>
        <w:tc>
          <w:tcPr>
            <w:tcW w:w="1417" w:type="dxa"/>
          </w:tcPr>
          <w:p w:rsidR="00B2431D" w:rsidRDefault="00B2431D">
            <w:pPr>
              <w:pStyle w:val="ConsPlusNormal"/>
              <w:jc w:val="both"/>
            </w:pPr>
            <w:r>
              <w:t>краевой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10704,1</w:t>
            </w:r>
          </w:p>
        </w:tc>
        <w:tc>
          <w:tcPr>
            <w:tcW w:w="1144" w:type="dxa"/>
          </w:tcPr>
          <w:p w:rsidR="00B2431D" w:rsidRDefault="00B2431D">
            <w:pPr>
              <w:pStyle w:val="ConsPlusNormal"/>
              <w:jc w:val="center"/>
            </w:pPr>
            <w:r>
              <w:t>9065,3</w:t>
            </w: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jc w:val="center"/>
            </w:pPr>
            <w:r>
              <w:t>19769,4</w:t>
            </w:r>
          </w:p>
        </w:tc>
        <w:tc>
          <w:tcPr>
            <w:tcW w:w="1417" w:type="dxa"/>
          </w:tcPr>
          <w:p w:rsidR="00B2431D" w:rsidRDefault="00B2431D">
            <w:pPr>
              <w:pStyle w:val="ConsPlusNormal"/>
              <w:jc w:val="both"/>
            </w:pPr>
            <w:r>
              <w:t>местные бюджеты</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внебюджетные источники</w:t>
            </w:r>
          </w:p>
        </w:tc>
      </w:tr>
      <w:tr w:rsidR="00B2431D">
        <w:tc>
          <w:tcPr>
            <w:tcW w:w="461" w:type="dxa"/>
            <w:vMerge w:val="restart"/>
          </w:tcPr>
          <w:p w:rsidR="00B2431D" w:rsidRDefault="00B2431D">
            <w:pPr>
              <w:pStyle w:val="ConsPlusNormal"/>
              <w:jc w:val="both"/>
            </w:pPr>
            <w:r>
              <w:t>15.</w:t>
            </w:r>
          </w:p>
        </w:tc>
        <w:tc>
          <w:tcPr>
            <w:tcW w:w="2211" w:type="dxa"/>
            <w:vMerge w:val="restart"/>
          </w:tcPr>
          <w:p w:rsidR="00B2431D" w:rsidRDefault="00B2431D">
            <w:pPr>
              <w:pStyle w:val="ConsPlusNormal"/>
              <w:jc w:val="both"/>
            </w:pPr>
            <w:r>
              <w:t xml:space="preserve">Мероприятие 1.3.3. Развитие сети автомобильных дорог общего пользования с твердым покрытием, </w:t>
            </w:r>
            <w:r>
              <w:lastRenderedPageBreak/>
              <w:t xml:space="preserve">ведущих от сети автомобильных дорог общего пользования к общественно значимым объектам населенных пунктов, расположенным на сельских территориях, объектам производства и переработки продукции </w:t>
            </w:r>
            <w:hyperlink w:anchor="P1617" w:history="1">
              <w:r>
                <w:rPr>
                  <w:color w:val="0000FF"/>
                </w:rPr>
                <w:t>&lt;**&gt;</w:t>
              </w:r>
            </w:hyperlink>
          </w:p>
        </w:tc>
        <w:tc>
          <w:tcPr>
            <w:tcW w:w="989" w:type="dxa"/>
            <w:vMerge w:val="restart"/>
          </w:tcPr>
          <w:p w:rsidR="00B2431D" w:rsidRDefault="00B2431D">
            <w:pPr>
              <w:pStyle w:val="ConsPlusNormal"/>
              <w:jc w:val="both"/>
            </w:pPr>
            <w:r>
              <w:lastRenderedPageBreak/>
              <w:t>2020 - 2025 гг.</w:t>
            </w:r>
          </w:p>
        </w:tc>
        <w:tc>
          <w:tcPr>
            <w:tcW w:w="2154" w:type="dxa"/>
            <w:vMerge w:val="restart"/>
          </w:tcPr>
          <w:p w:rsidR="00B2431D" w:rsidRDefault="00B2431D">
            <w:pPr>
              <w:pStyle w:val="ConsPlusNormal"/>
              <w:jc w:val="both"/>
            </w:pPr>
            <w:r>
              <w:t>Минтранс;</w:t>
            </w:r>
          </w:p>
          <w:p w:rsidR="00B2431D" w:rsidRDefault="00B2431D">
            <w:pPr>
              <w:pStyle w:val="ConsPlusNormal"/>
              <w:jc w:val="both"/>
            </w:pPr>
            <w:r>
              <w:t>МСХ</w:t>
            </w:r>
          </w:p>
        </w:tc>
        <w:tc>
          <w:tcPr>
            <w:tcW w:w="1144" w:type="dxa"/>
          </w:tcPr>
          <w:p w:rsidR="00B2431D" w:rsidRDefault="00B2431D">
            <w:pPr>
              <w:pStyle w:val="ConsPlusNormal"/>
              <w:jc w:val="center"/>
            </w:pPr>
            <w:r>
              <w:t>488457,2</w:t>
            </w:r>
          </w:p>
        </w:tc>
        <w:tc>
          <w:tcPr>
            <w:tcW w:w="1144" w:type="dxa"/>
          </w:tcPr>
          <w:p w:rsidR="00B2431D" w:rsidRDefault="00B2431D">
            <w:pPr>
              <w:pStyle w:val="ConsPlusNormal"/>
              <w:jc w:val="center"/>
            </w:pPr>
            <w:r>
              <w:t>397829,8</w:t>
            </w:r>
          </w:p>
        </w:tc>
        <w:tc>
          <w:tcPr>
            <w:tcW w:w="1144" w:type="dxa"/>
          </w:tcPr>
          <w:p w:rsidR="00B2431D" w:rsidRDefault="00B2431D">
            <w:pPr>
              <w:pStyle w:val="ConsPlusNormal"/>
              <w:jc w:val="center"/>
            </w:pPr>
            <w:r>
              <w:t>401959,6</w:t>
            </w:r>
          </w:p>
        </w:tc>
        <w:tc>
          <w:tcPr>
            <w:tcW w:w="1144" w:type="dxa"/>
          </w:tcPr>
          <w:p w:rsidR="00B2431D" w:rsidRDefault="00B2431D">
            <w:pPr>
              <w:pStyle w:val="ConsPlusNormal"/>
              <w:jc w:val="center"/>
            </w:pPr>
            <w:r>
              <w:t>401959,6</w:t>
            </w:r>
          </w:p>
        </w:tc>
        <w:tc>
          <w:tcPr>
            <w:tcW w:w="1144" w:type="dxa"/>
          </w:tcPr>
          <w:p w:rsidR="00B2431D" w:rsidRDefault="00B2431D">
            <w:pPr>
              <w:pStyle w:val="ConsPlusNormal"/>
              <w:jc w:val="center"/>
            </w:pPr>
            <w:r>
              <w:t>401959,6</w:t>
            </w:r>
          </w:p>
        </w:tc>
        <w:tc>
          <w:tcPr>
            <w:tcW w:w="1144" w:type="dxa"/>
          </w:tcPr>
          <w:p w:rsidR="00B2431D" w:rsidRDefault="00B2431D">
            <w:pPr>
              <w:pStyle w:val="ConsPlusNormal"/>
              <w:jc w:val="center"/>
            </w:pPr>
            <w:r>
              <w:t>401959,6</w:t>
            </w:r>
          </w:p>
        </w:tc>
        <w:tc>
          <w:tcPr>
            <w:tcW w:w="1264" w:type="dxa"/>
          </w:tcPr>
          <w:p w:rsidR="00B2431D" w:rsidRDefault="00B2431D">
            <w:pPr>
              <w:pStyle w:val="ConsPlusNormal"/>
              <w:jc w:val="center"/>
            </w:pPr>
            <w:r>
              <w:t>2494125,4</w:t>
            </w:r>
          </w:p>
        </w:tc>
        <w:tc>
          <w:tcPr>
            <w:tcW w:w="1417" w:type="dxa"/>
          </w:tcPr>
          <w:p w:rsidR="00B2431D" w:rsidRDefault="00B2431D">
            <w:pPr>
              <w:pStyle w:val="ConsPlusNormal"/>
              <w:jc w:val="both"/>
            </w:pPr>
            <w:r>
              <w:t>всего</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в том числе:</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188457,2</w:t>
            </w:r>
          </w:p>
        </w:tc>
        <w:tc>
          <w:tcPr>
            <w:tcW w:w="1144" w:type="dxa"/>
          </w:tcPr>
          <w:p w:rsidR="00B2431D" w:rsidRDefault="00B2431D">
            <w:pPr>
              <w:pStyle w:val="ConsPlusNormal"/>
              <w:jc w:val="center"/>
            </w:pPr>
            <w:r>
              <w:t>97829,8</w:t>
            </w:r>
          </w:p>
        </w:tc>
        <w:tc>
          <w:tcPr>
            <w:tcW w:w="1144" w:type="dxa"/>
          </w:tcPr>
          <w:p w:rsidR="00B2431D" w:rsidRDefault="00B2431D">
            <w:pPr>
              <w:pStyle w:val="ConsPlusNormal"/>
              <w:jc w:val="center"/>
            </w:pPr>
            <w:r>
              <w:t>101959,6</w:t>
            </w:r>
          </w:p>
        </w:tc>
        <w:tc>
          <w:tcPr>
            <w:tcW w:w="1144" w:type="dxa"/>
          </w:tcPr>
          <w:p w:rsidR="00B2431D" w:rsidRDefault="00B2431D">
            <w:pPr>
              <w:pStyle w:val="ConsPlusNormal"/>
              <w:jc w:val="center"/>
            </w:pPr>
            <w:r>
              <w:t>101959,6</w:t>
            </w:r>
          </w:p>
        </w:tc>
        <w:tc>
          <w:tcPr>
            <w:tcW w:w="1144" w:type="dxa"/>
          </w:tcPr>
          <w:p w:rsidR="00B2431D" w:rsidRDefault="00B2431D">
            <w:pPr>
              <w:pStyle w:val="ConsPlusNormal"/>
              <w:jc w:val="center"/>
            </w:pPr>
            <w:r>
              <w:t>101959,6</w:t>
            </w:r>
          </w:p>
        </w:tc>
        <w:tc>
          <w:tcPr>
            <w:tcW w:w="1144" w:type="dxa"/>
          </w:tcPr>
          <w:p w:rsidR="00B2431D" w:rsidRDefault="00B2431D">
            <w:pPr>
              <w:pStyle w:val="ConsPlusNormal"/>
              <w:jc w:val="center"/>
            </w:pPr>
            <w:r>
              <w:t>101959,6</w:t>
            </w:r>
          </w:p>
        </w:tc>
        <w:tc>
          <w:tcPr>
            <w:tcW w:w="1264" w:type="dxa"/>
          </w:tcPr>
          <w:p w:rsidR="00B2431D" w:rsidRDefault="00B2431D">
            <w:pPr>
              <w:pStyle w:val="ConsPlusNormal"/>
              <w:jc w:val="center"/>
            </w:pPr>
            <w:r>
              <w:t>694125,4</w:t>
            </w:r>
          </w:p>
        </w:tc>
        <w:tc>
          <w:tcPr>
            <w:tcW w:w="1417" w:type="dxa"/>
          </w:tcPr>
          <w:p w:rsidR="00B2431D" w:rsidRDefault="00B2431D">
            <w:pPr>
              <w:pStyle w:val="ConsPlusNormal"/>
              <w:jc w:val="both"/>
            </w:pPr>
            <w:r>
              <w:t>федеральный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300000,0</w:t>
            </w:r>
          </w:p>
        </w:tc>
        <w:tc>
          <w:tcPr>
            <w:tcW w:w="1144" w:type="dxa"/>
          </w:tcPr>
          <w:p w:rsidR="00B2431D" w:rsidRDefault="00B2431D">
            <w:pPr>
              <w:pStyle w:val="ConsPlusNormal"/>
              <w:jc w:val="center"/>
            </w:pPr>
            <w:r>
              <w:t>300000,0</w:t>
            </w:r>
          </w:p>
        </w:tc>
        <w:tc>
          <w:tcPr>
            <w:tcW w:w="1144" w:type="dxa"/>
          </w:tcPr>
          <w:p w:rsidR="00B2431D" w:rsidRDefault="00B2431D">
            <w:pPr>
              <w:pStyle w:val="ConsPlusNormal"/>
              <w:jc w:val="center"/>
            </w:pPr>
            <w:r>
              <w:t>300000,0</w:t>
            </w:r>
          </w:p>
        </w:tc>
        <w:tc>
          <w:tcPr>
            <w:tcW w:w="1144" w:type="dxa"/>
          </w:tcPr>
          <w:p w:rsidR="00B2431D" w:rsidRDefault="00B2431D">
            <w:pPr>
              <w:pStyle w:val="ConsPlusNormal"/>
              <w:jc w:val="center"/>
            </w:pPr>
            <w:r>
              <w:t>300000,0</w:t>
            </w:r>
          </w:p>
        </w:tc>
        <w:tc>
          <w:tcPr>
            <w:tcW w:w="1144" w:type="dxa"/>
          </w:tcPr>
          <w:p w:rsidR="00B2431D" w:rsidRDefault="00B2431D">
            <w:pPr>
              <w:pStyle w:val="ConsPlusNormal"/>
              <w:jc w:val="center"/>
            </w:pPr>
            <w:r>
              <w:t>300000,0</w:t>
            </w:r>
          </w:p>
        </w:tc>
        <w:tc>
          <w:tcPr>
            <w:tcW w:w="1144" w:type="dxa"/>
          </w:tcPr>
          <w:p w:rsidR="00B2431D" w:rsidRDefault="00B2431D">
            <w:pPr>
              <w:pStyle w:val="ConsPlusNormal"/>
              <w:jc w:val="center"/>
            </w:pPr>
            <w:r>
              <w:t>300000,0</w:t>
            </w:r>
          </w:p>
        </w:tc>
        <w:tc>
          <w:tcPr>
            <w:tcW w:w="1264" w:type="dxa"/>
          </w:tcPr>
          <w:p w:rsidR="00B2431D" w:rsidRDefault="00B2431D">
            <w:pPr>
              <w:pStyle w:val="ConsPlusNormal"/>
              <w:jc w:val="center"/>
            </w:pPr>
            <w:r>
              <w:t>1800000,0</w:t>
            </w:r>
          </w:p>
        </w:tc>
        <w:tc>
          <w:tcPr>
            <w:tcW w:w="1417" w:type="dxa"/>
          </w:tcPr>
          <w:p w:rsidR="00B2431D" w:rsidRDefault="00B2431D">
            <w:pPr>
              <w:pStyle w:val="ConsPlusNormal"/>
              <w:jc w:val="both"/>
            </w:pPr>
            <w:r>
              <w:t>краевой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местные бюджеты</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внебюджетные источники</w:t>
            </w:r>
          </w:p>
        </w:tc>
      </w:tr>
      <w:tr w:rsidR="00B2431D">
        <w:tc>
          <w:tcPr>
            <w:tcW w:w="461" w:type="dxa"/>
            <w:vMerge w:val="restart"/>
          </w:tcPr>
          <w:p w:rsidR="00B2431D" w:rsidRDefault="00B2431D">
            <w:pPr>
              <w:pStyle w:val="ConsPlusNormal"/>
              <w:jc w:val="both"/>
            </w:pPr>
            <w:r>
              <w:t>16.</w:t>
            </w:r>
          </w:p>
        </w:tc>
        <w:tc>
          <w:tcPr>
            <w:tcW w:w="2211" w:type="dxa"/>
            <w:vMerge w:val="restart"/>
          </w:tcPr>
          <w:p w:rsidR="00B2431D" w:rsidRDefault="00B2431D">
            <w:pPr>
              <w:pStyle w:val="ConsPlusNormal"/>
              <w:jc w:val="both"/>
            </w:pPr>
            <w:r>
              <w:t>Мероприятие 1.3.4. Реализация проектов, направленных на благоустройство сельских территорий</w:t>
            </w:r>
          </w:p>
        </w:tc>
        <w:tc>
          <w:tcPr>
            <w:tcW w:w="989" w:type="dxa"/>
            <w:vMerge w:val="restart"/>
          </w:tcPr>
          <w:p w:rsidR="00B2431D" w:rsidRDefault="00B2431D">
            <w:pPr>
              <w:pStyle w:val="ConsPlusNormal"/>
              <w:jc w:val="both"/>
            </w:pPr>
            <w:r>
              <w:t>2020 - 2025 гг.</w:t>
            </w:r>
          </w:p>
        </w:tc>
        <w:tc>
          <w:tcPr>
            <w:tcW w:w="2154" w:type="dxa"/>
            <w:vMerge w:val="restart"/>
          </w:tcPr>
          <w:p w:rsidR="00B2431D" w:rsidRDefault="00B2431D">
            <w:pPr>
              <w:pStyle w:val="ConsPlusNormal"/>
              <w:jc w:val="both"/>
            </w:pPr>
            <w:r>
              <w:t>МСХ;</w:t>
            </w:r>
          </w:p>
          <w:p w:rsidR="00B2431D" w:rsidRDefault="00B2431D">
            <w:pPr>
              <w:pStyle w:val="ConsPlusNormal"/>
              <w:jc w:val="both"/>
            </w:pPr>
            <w:r>
              <w:t>органы местного самоуправления (по согласованию)</w:t>
            </w:r>
          </w:p>
        </w:tc>
        <w:tc>
          <w:tcPr>
            <w:tcW w:w="1144" w:type="dxa"/>
          </w:tcPr>
          <w:p w:rsidR="00B2431D" w:rsidRDefault="00B2431D">
            <w:pPr>
              <w:pStyle w:val="ConsPlusNormal"/>
              <w:jc w:val="center"/>
            </w:pPr>
            <w:r>
              <w:t>233239,0</w:t>
            </w:r>
          </w:p>
        </w:tc>
        <w:tc>
          <w:tcPr>
            <w:tcW w:w="1144" w:type="dxa"/>
          </w:tcPr>
          <w:p w:rsidR="00B2431D" w:rsidRDefault="00B2431D">
            <w:pPr>
              <w:pStyle w:val="ConsPlusNormal"/>
              <w:jc w:val="center"/>
            </w:pPr>
            <w:r>
              <w:t>202493,4</w:t>
            </w:r>
          </w:p>
        </w:tc>
        <w:tc>
          <w:tcPr>
            <w:tcW w:w="1144" w:type="dxa"/>
          </w:tcPr>
          <w:p w:rsidR="00B2431D" w:rsidRDefault="00B2431D">
            <w:pPr>
              <w:pStyle w:val="ConsPlusNormal"/>
              <w:jc w:val="center"/>
            </w:pPr>
            <w:r>
              <w:t>181444,9</w:t>
            </w:r>
          </w:p>
        </w:tc>
        <w:tc>
          <w:tcPr>
            <w:tcW w:w="1144" w:type="dxa"/>
          </w:tcPr>
          <w:p w:rsidR="00B2431D" w:rsidRDefault="00B2431D">
            <w:pPr>
              <w:pStyle w:val="ConsPlusNormal"/>
              <w:jc w:val="center"/>
            </w:pPr>
            <w:r>
              <w:t>194805,2</w:t>
            </w:r>
          </w:p>
        </w:tc>
        <w:tc>
          <w:tcPr>
            <w:tcW w:w="1144" w:type="dxa"/>
          </w:tcPr>
          <w:p w:rsidR="00B2431D" w:rsidRDefault="00B2431D">
            <w:pPr>
              <w:pStyle w:val="ConsPlusNormal"/>
              <w:jc w:val="center"/>
            </w:pPr>
            <w:r>
              <w:t>202020,2</w:t>
            </w:r>
          </w:p>
        </w:tc>
        <w:tc>
          <w:tcPr>
            <w:tcW w:w="1144" w:type="dxa"/>
          </w:tcPr>
          <w:p w:rsidR="00B2431D" w:rsidRDefault="00B2431D">
            <w:pPr>
              <w:pStyle w:val="ConsPlusNormal"/>
              <w:jc w:val="center"/>
            </w:pPr>
            <w:r>
              <w:t>209235,2</w:t>
            </w:r>
          </w:p>
        </w:tc>
        <w:tc>
          <w:tcPr>
            <w:tcW w:w="1264" w:type="dxa"/>
          </w:tcPr>
          <w:p w:rsidR="00B2431D" w:rsidRDefault="00B2431D">
            <w:pPr>
              <w:pStyle w:val="ConsPlusNormal"/>
              <w:jc w:val="center"/>
            </w:pPr>
            <w:r>
              <w:t>1223237,9</w:t>
            </w:r>
          </w:p>
        </w:tc>
        <w:tc>
          <w:tcPr>
            <w:tcW w:w="1417" w:type="dxa"/>
          </w:tcPr>
          <w:p w:rsidR="00B2431D" w:rsidRDefault="00B2431D">
            <w:pPr>
              <w:pStyle w:val="ConsPlusNormal"/>
              <w:jc w:val="both"/>
            </w:pPr>
            <w:r>
              <w:t>всего</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в том числе:</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144880,9</w:t>
            </w:r>
          </w:p>
        </w:tc>
        <w:tc>
          <w:tcPr>
            <w:tcW w:w="1144" w:type="dxa"/>
          </w:tcPr>
          <w:p w:rsidR="00B2431D" w:rsidRDefault="00B2431D">
            <w:pPr>
              <w:pStyle w:val="ConsPlusNormal"/>
              <w:jc w:val="center"/>
            </w:pPr>
            <w:r>
              <w:t>123359,1</w:t>
            </w:r>
          </w:p>
        </w:tc>
        <w:tc>
          <w:tcPr>
            <w:tcW w:w="1144" w:type="dxa"/>
          </w:tcPr>
          <w:p w:rsidR="00B2431D" w:rsidRDefault="00B2431D">
            <w:pPr>
              <w:pStyle w:val="ConsPlusNormal"/>
              <w:jc w:val="center"/>
            </w:pPr>
            <w:r>
              <w:t>108625,5</w:t>
            </w:r>
          </w:p>
        </w:tc>
        <w:tc>
          <w:tcPr>
            <w:tcW w:w="1144" w:type="dxa"/>
          </w:tcPr>
          <w:p w:rsidR="00B2431D" w:rsidRDefault="00B2431D">
            <w:pPr>
              <w:pStyle w:val="ConsPlusNormal"/>
              <w:jc w:val="center"/>
            </w:pPr>
            <w:r>
              <w:t>135000,0</w:t>
            </w:r>
          </w:p>
        </w:tc>
        <w:tc>
          <w:tcPr>
            <w:tcW w:w="1144" w:type="dxa"/>
          </w:tcPr>
          <w:p w:rsidR="00B2431D" w:rsidRDefault="00B2431D">
            <w:pPr>
              <w:pStyle w:val="ConsPlusNormal"/>
              <w:jc w:val="center"/>
            </w:pPr>
            <w:r>
              <w:t>140000,0</w:t>
            </w:r>
          </w:p>
        </w:tc>
        <w:tc>
          <w:tcPr>
            <w:tcW w:w="1144" w:type="dxa"/>
          </w:tcPr>
          <w:p w:rsidR="00B2431D" w:rsidRDefault="00B2431D">
            <w:pPr>
              <w:pStyle w:val="ConsPlusNormal"/>
              <w:jc w:val="center"/>
            </w:pPr>
            <w:r>
              <w:t>145000,0</w:t>
            </w:r>
          </w:p>
        </w:tc>
        <w:tc>
          <w:tcPr>
            <w:tcW w:w="1264" w:type="dxa"/>
          </w:tcPr>
          <w:p w:rsidR="00B2431D" w:rsidRDefault="00B2431D">
            <w:pPr>
              <w:pStyle w:val="ConsPlusNormal"/>
              <w:jc w:val="center"/>
            </w:pPr>
            <w:r>
              <w:t>796865,5</w:t>
            </w:r>
          </w:p>
        </w:tc>
        <w:tc>
          <w:tcPr>
            <w:tcW w:w="1417" w:type="dxa"/>
          </w:tcPr>
          <w:p w:rsidR="00B2431D" w:rsidRDefault="00B2431D">
            <w:pPr>
              <w:pStyle w:val="ConsPlusNormal"/>
              <w:jc w:val="both"/>
            </w:pPr>
            <w:r>
              <w:t>федеральный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18385,2</w:t>
            </w:r>
          </w:p>
        </w:tc>
        <w:tc>
          <w:tcPr>
            <w:tcW w:w="1144" w:type="dxa"/>
          </w:tcPr>
          <w:p w:rsidR="00B2431D" w:rsidRDefault="00B2431D">
            <w:pPr>
              <w:pStyle w:val="ConsPlusNormal"/>
              <w:jc w:val="center"/>
            </w:pPr>
            <w:r>
              <w:t>18385,1</w:t>
            </w:r>
          </w:p>
        </w:tc>
        <w:tc>
          <w:tcPr>
            <w:tcW w:w="1144" w:type="dxa"/>
          </w:tcPr>
          <w:p w:rsidR="00B2431D" w:rsidRDefault="00B2431D">
            <w:pPr>
              <w:pStyle w:val="ConsPlusNormal"/>
              <w:jc w:val="center"/>
            </w:pPr>
            <w:r>
              <w:t>18384,6</w:t>
            </w:r>
          </w:p>
        </w:tc>
        <w:tc>
          <w:tcPr>
            <w:tcW w:w="1144" w:type="dxa"/>
          </w:tcPr>
          <w:p w:rsidR="00B2431D" w:rsidRDefault="00B2431D">
            <w:pPr>
              <w:pStyle w:val="ConsPlusNormal"/>
              <w:jc w:val="center"/>
            </w:pPr>
            <w:r>
              <w:t>1363,6</w:t>
            </w:r>
          </w:p>
        </w:tc>
        <w:tc>
          <w:tcPr>
            <w:tcW w:w="1144" w:type="dxa"/>
          </w:tcPr>
          <w:p w:rsidR="00B2431D" w:rsidRDefault="00B2431D">
            <w:pPr>
              <w:pStyle w:val="ConsPlusNormal"/>
              <w:jc w:val="center"/>
            </w:pPr>
            <w:r>
              <w:t>1414,1</w:t>
            </w:r>
          </w:p>
        </w:tc>
        <w:tc>
          <w:tcPr>
            <w:tcW w:w="1144" w:type="dxa"/>
          </w:tcPr>
          <w:p w:rsidR="00B2431D" w:rsidRDefault="00B2431D">
            <w:pPr>
              <w:pStyle w:val="ConsPlusNormal"/>
              <w:jc w:val="center"/>
            </w:pPr>
            <w:r>
              <w:t>1464,6</w:t>
            </w:r>
          </w:p>
        </w:tc>
        <w:tc>
          <w:tcPr>
            <w:tcW w:w="1264" w:type="dxa"/>
          </w:tcPr>
          <w:p w:rsidR="00B2431D" w:rsidRDefault="00B2431D">
            <w:pPr>
              <w:pStyle w:val="ConsPlusNormal"/>
              <w:jc w:val="center"/>
            </w:pPr>
            <w:r>
              <w:t>59397,2</w:t>
            </w:r>
          </w:p>
        </w:tc>
        <w:tc>
          <w:tcPr>
            <w:tcW w:w="1417" w:type="dxa"/>
          </w:tcPr>
          <w:p w:rsidR="00B2431D" w:rsidRDefault="00B2431D">
            <w:pPr>
              <w:pStyle w:val="ConsPlusNormal"/>
              <w:jc w:val="both"/>
            </w:pPr>
            <w:r>
              <w:t>краевой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2043,2</w:t>
            </w:r>
          </w:p>
        </w:tc>
        <w:tc>
          <w:tcPr>
            <w:tcW w:w="1144" w:type="dxa"/>
          </w:tcPr>
          <w:p w:rsidR="00B2431D" w:rsidRDefault="00B2431D">
            <w:pPr>
              <w:pStyle w:val="ConsPlusNormal"/>
              <w:jc w:val="center"/>
            </w:pPr>
            <w:r>
              <w:t>2384,1</w:t>
            </w:r>
          </w:p>
        </w:tc>
        <w:tc>
          <w:tcPr>
            <w:tcW w:w="1144" w:type="dxa"/>
          </w:tcPr>
          <w:p w:rsidR="00B2431D" w:rsidRDefault="00B2431D">
            <w:pPr>
              <w:pStyle w:val="ConsPlusNormal"/>
              <w:jc w:val="center"/>
            </w:pPr>
            <w:r>
              <w:t>2173,8</w:t>
            </w:r>
          </w:p>
        </w:tc>
        <w:tc>
          <w:tcPr>
            <w:tcW w:w="1144" w:type="dxa"/>
          </w:tcPr>
          <w:p w:rsidR="00B2431D" w:rsidRDefault="00B2431D">
            <w:pPr>
              <w:pStyle w:val="ConsPlusNormal"/>
              <w:jc w:val="center"/>
            </w:pPr>
            <w:r>
              <w:t>5714,3</w:t>
            </w:r>
          </w:p>
        </w:tc>
        <w:tc>
          <w:tcPr>
            <w:tcW w:w="1144" w:type="dxa"/>
          </w:tcPr>
          <w:p w:rsidR="00B2431D" w:rsidRDefault="00B2431D">
            <w:pPr>
              <w:pStyle w:val="ConsPlusNormal"/>
              <w:jc w:val="center"/>
            </w:pPr>
            <w:r>
              <w:t>6928,6</w:t>
            </w:r>
          </w:p>
        </w:tc>
        <w:tc>
          <w:tcPr>
            <w:tcW w:w="1144" w:type="dxa"/>
          </w:tcPr>
          <w:p w:rsidR="00B2431D" w:rsidRDefault="00B2431D">
            <w:pPr>
              <w:pStyle w:val="ConsPlusNormal"/>
              <w:jc w:val="center"/>
            </w:pPr>
            <w:r>
              <w:t>8142,9</w:t>
            </w:r>
          </w:p>
        </w:tc>
        <w:tc>
          <w:tcPr>
            <w:tcW w:w="1264" w:type="dxa"/>
          </w:tcPr>
          <w:p w:rsidR="00B2431D" w:rsidRDefault="00B2431D">
            <w:pPr>
              <w:pStyle w:val="ConsPlusNormal"/>
              <w:jc w:val="center"/>
            </w:pPr>
            <w:r>
              <w:t>27386,9</w:t>
            </w:r>
          </w:p>
        </w:tc>
        <w:tc>
          <w:tcPr>
            <w:tcW w:w="1417" w:type="dxa"/>
          </w:tcPr>
          <w:p w:rsidR="00B2431D" w:rsidRDefault="00B2431D">
            <w:pPr>
              <w:pStyle w:val="ConsPlusNormal"/>
              <w:jc w:val="both"/>
            </w:pPr>
            <w:r>
              <w:t>местные бюджеты</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67929,7</w:t>
            </w:r>
          </w:p>
        </w:tc>
        <w:tc>
          <w:tcPr>
            <w:tcW w:w="1144" w:type="dxa"/>
          </w:tcPr>
          <w:p w:rsidR="00B2431D" w:rsidRDefault="00B2431D">
            <w:pPr>
              <w:pStyle w:val="ConsPlusNormal"/>
              <w:jc w:val="center"/>
            </w:pPr>
            <w:r>
              <w:t>58365,1</w:t>
            </w:r>
          </w:p>
        </w:tc>
        <w:tc>
          <w:tcPr>
            <w:tcW w:w="1144" w:type="dxa"/>
          </w:tcPr>
          <w:p w:rsidR="00B2431D" w:rsidRDefault="00B2431D">
            <w:pPr>
              <w:pStyle w:val="ConsPlusNormal"/>
              <w:jc w:val="center"/>
            </w:pPr>
            <w:r>
              <w:t>52261,0</w:t>
            </w:r>
          </w:p>
        </w:tc>
        <w:tc>
          <w:tcPr>
            <w:tcW w:w="1144" w:type="dxa"/>
          </w:tcPr>
          <w:p w:rsidR="00B2431D" w:rsidRDefault="00B2431D">
            <w:pPr>
              <w:pStyle w:val="ConsPlusNormal"/>
              <w:jc w:val="center"/>
            </w:pPr>
            <w:r>
              <w:t>52727,3</w:t>
            </w:r>
          </w:p>
        </w:tc>
        <w:tc>
          <w:tcPr>
            <w:tcW w:w="1144" w:type="dxa"/>
          </w:tcPr>
          <w:p w:rsidR="00B2431D" w:rsidRDefault="00B2431D">
            <w:pPr>
              <w:pStyle w:val="ConsPlusNormal"/>
              <w:jc w:val="center"/>
            </w:pPr>
            <w:r>
              <w:t>53677,5</w:t>
            </w:r>
          </w:p>
        </w:tc>
        <w:tc>
          <w:tcPr>
            <w:tcW w:w="1144" w:type="dxa"/>
          </w:tcPr>
          <w:p w:rsidR="00B2431D" w:rsidRDefault="00B2431D">
            <w:pPr>
              <w:pStyle w:val="ConsPlusNormal"/>
              <w:jc w:val="center"/>
            </w:pPr>
            <w:r>
              <w:t>54627,7</w:t>
            </w:r>
          </w:p>
        </w:tc>
        <w:tc>
          <w:tcPr>
            <w:tcW w:w="1264" w:type="dxa"/>
          </w:tcPr>
          <w:p w:rsidR="00B2431D" w:rsidRDefault="00B2431D">
            <w:pPr>
              <w:pStyle w:val="ConsPlusNormal"/>
              <w:jc w:val="center"/>
            </w:pPr>
            <w:r>
              <w:t>339588,3</w:t>
            </w:r>
          </w:p>
        </w:tc>
        <w:tc>
          <w:tcPr>
            <w:tcW w:w="1417" w:type="dxa"/>
          </w:tcPr>
          <w:p w:rsidR="00B2431D" w:rsidRDefault="00B2431D">
            <w:pPr>
              <w:pStyle w:val="ConsPlusNormal"/>
              <w:jc w:val="both"/>
            </w:pPr>
            <w:r>
              <w:t>внебюджетные источники</w:t>
            </w:r>
          </w:p>
        </w:tc>
      </w:tr>
      <w:tr w:rsidR="00B2431D">
        <w:tc>
          <w:tcPr>
            <w:tcW w:w="461" w:type="dxa"/>
            <w:vMerge w:val="restart"/>
          </w:tcPr>
          <w:p w:rsidR="00B2431D" w:rsidRDefault="00B2431D">
            <w:pPr>
              <w:pStyle w:val="ConsPlusNormal"/>
              <w:jc w:val="both"/>
            </w:pPr>
            <w:r>
              <w:t>17.</w:t>
            </w:r>
          </w:p>
        </w:tc>
        <w:tc>
          <w:tcPr>
            <w:tcW w:w="2211" w:type="dxa"/>
            <w:vMerge w:val="restart"/>
          </w:tcPr>
          <w:p w:rsidR="00B2431D" w:rsidRDefault="00B2431D">
            <w:pPr>
              <w:pStyle w:val="ConsPlusNormal"/>
              <w:jc w:val="both"/>
            </w:pPr>
            <w:r>
              <w:t>Задача 1.4. Придание сельским территориям современного облика</w:t>
            </w:r>
          </w:p>
        </w:tc>
        <w:tc>
          <w:tcPr>
            <w:tcW w:w="989" w:type="dxa"/>
            <w:vMerge w:val="restart"/>
          </w:tcPr>
          <w:p w:rsidR="00B2431D" w:rsidRDefault="00B2431D">
            <w:pPr>
              <w:pStyle w:val="ConsPlusNormal"/>
              <w:jc w:val="both"/>
            </w:pPr>
            <w:r>
              <w:t>2020 - 2025 гг.</w:t>
            </w:r>
          </w:p>
        </w:tc>
        <w:tc>
          <w:tcPr>
            <w:tcW w:w="2154" w:type="dxa"/>
            <w:vMerge w:val="restart"/>
          </w:tcPr>
          <w:p w:rsidR="00B2431D" w:rsidRDefault="00B2431D">
            <w:pPr>
              <w:pStyle w:val="ConsPlusNormal"/>
            </w:pPr>
          </w:p>
        </w:tc>
        <w:tc>
          <w:tcPr>
            <w:tcW w:w="1144" w:type="dxa"/>
          </w:tcPr>
          <w:p w:rsidR="00B2431D" w:rsidRDefault="00B2431D">
            <w:pPr>
              <w:pStyle w:val="ConsPlusNormal"/>
              <w:jc w:val="center"/>
            </w:pPr>
            <w:r>
              <w:t>238948,8</w:t>
            </w:r>
          </w:p>
        </w:tc>
        <w:tc>
          <w:tcPr>
            <w:tcW w:w="1144" w:type="dxa"/>
          </w:tcPr>
          <w:p w:rsidR="00B2431D" w:rsidRDefault="00B2431D">
            <w:pPr>
              <w:pStyle w:val="ConsPlusNormal"/>
              <w:jc w:val="center"/>
            </w:pPr>
            <w:r>
              <w:t>200942,8</w:t>
            </w:r>
          </w:p>
        </w:tc>
        <w:tc>
          <w:tcPr>
            <w:tcW w:w="1144" w:type="dxa"/>
          </w:tcPr>
          <w:p w:rsidR="00B2431D" w:rsidRDefault="00B2431D">
            <w:pPr>
              <w:pStyle w:val="ConsPlusNormal"/>
              <w:jc w:val="center"/>
            </w:pPr>
            <w:r>
              <w:t>270872,7</w:t>
            </w:r>
          </w:p>
        </w:tc>
        <w:tc>
          <w:tcPr>
            <w:tcW w:w="1144" w:type="dxa"/>
          </w:tcPr>
          <w:p w:rsidR="00B2431D" w:rsidRDefault="00B2431D">
            <w:pPr>
              <w:pStyle w:val="ConsPlusNormal"/>
              <w:jc w:val="center"/>
            </w:pPr>
            <w:r>
              <w:t>589535,7</w:t>
            </w:r>
          </w:p>
        </w:tc>
        <w:tc>
          <w:tcPr>
            <w:tcW w:w="1144" w:type="dxa"/>
          </w:tcPr>
          <w:p w:rsidR="00B2431D" w:rsidRDefault="00B2431D">
            <w:pPr>
              <w:pStyle w:val="ConsPlusNormal"/>
              <w:jc w:val="center"/>
            </w:pPr>
            <w:r>
              <w:t>685545,9</w:t>
            </w:r>
          </w:p>
        </w:tc>
        <w:tc>
          <w:tcPr>
            <w:tcW w:w="1144" w:type="dxa"/>
          </w:tcPr>
          <w:p w:rsidR="00B2431D" w:rsidRDefault="00B2431D">
            <w:pPr>
              <w:pStyle w:val="ConsPlusNormal"/>
              <w:jc w:val="center"/>
            </w:pPr>
            <w:r>
              <w:t>786047,6</w:t>
            </w:r>
          </w:p>
        </w:tc>
        <w:tc>
          <w:tcPr>
            <w:tcW w:w="1264" w:type="dxa"/>
          </w:tcPr>
          <w:p w:rsidR="00B2431D" w:rsidRDefault="00B2431D">
            <w:pPr>
              <w:pStyle w:val="ConsPlusNormal"/>
              <w:jc w:val="center"/>
            </w:pPr>
            <w:r>
              <w:t>2771893,5</w:t>
            </w:r>
          </w:p>
        </w:tc>
        <w:tc>
          <w:tcPr>
            <w:tcW w:w="1417" w:type="dxa"/>
          </w:tcPr>
          <w:p w:rsidR="00B2431D" w:rsidRDefault="00B2431D">
            <w:pPr>
              <w:pStyle w:val="ConsPlusNormal"/>
              <w:jc w:val="both"/>
            </w:pPr>
            <w:r>
              <w:t>всего</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в том числе:</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233334,4</w:t>
            </w:r>
          </w:p>
        </w:tc>
        <w:tc>
          <w:tcPr>
            <w:tcW w:w="1144" w:type="dxa"/>
          </w:tcPr>
          <w:p w:rsidR="00B2431D" w:rsidRDefault="00B2431D">
            <w:pPr>
              <w:pStyle w:val="ConsPlusNormal"/>
              <w:jc w:val="center"/>
            </w:pPr>
            <w:r>
              <w:t>187578,3</w:t>
            </w:r>
          </w:p>
        </w:tc>
        <w:tc>
          <w:tcPr>
            <w:tcW w:w="1144" w:type="dxa"/>
          </w:tcPr>
          <w:p w:rsidR="00B2431D" w:rsidRDefault="00B2431D">
            <w:pPr>
              <w:pStyle w:val="ConsPlusNormal"/>
              <w:jc w:val="center"/>
            </w:pPr>
            <w:r>
              <w:t>157744,2</w:t>
            </w:r>
          </w:p>
        </w:tc>
        <w:tc>
          <w:tcPr>
            <w:tcW w:w="1144" w:type="dxa"/>
          </w:tcPr>
          <w:p w:rsidR="00B2431D" w:rsidRDefault="00B2431D">
            <w:pPr>
              <w:pStyle w:val="ConsPlusNormal"/>
              <w:jc w:val="center"/>
            </w:pPr>
            <w:r>
              <w:t>525000,0</w:t>
            </w:r>
          </w:p>
        </w:tc>
        <w:tc>
          <w:tcPr>
            <w:tcW w:w="1144" w:type="dxa"/>
          </w:tcPr>
          <w:p w:rsidR="00B2431D" w:rsidRDefault="00B2431D">
            <w:pPr>
              <w:pStyle w:val="ConsPlusNormal"/>
              <w:jc w:val="center"/>
            </w:pPr>
            <w:r>
              <w:t>610500,0</w:t>
            </w:r>
          </w:p>
        </w:tc>
        <w:tc>
          <w:tcPr>
            <w:tcW w:w="1144" w:type="dxa"/>
          </w:tcPr>
          <w:p w:rsidR="00B2431D" w:rsidRDefault="00B2431D">
            <w:pPr>
              <w:pStyle w:val="ConsPlusNormal"/>
              <w:jc w:val="center"/>
            </w:pPr>
            <w:r>
              <w:t>700000,0</w:t>
            </w:r>
          </w:p>
        </w:tc>
        <w:tc>
          <w:tcPr>
            <w:tcW w:w="1264" w:type="dxa"/>
          </w:tcPr>
          <w:p w:rsidR="00B2431D" w:rsidRDefault="00B2431D">
            <w:pPr>
              <w:pStyle w:val="ConsPlusNormal"/>
              <w:jc w:val="center"/>
            </w:pPr>
            <w:r>
              <w:t>2414156,9</w:t>
            </w:r>
          </w:p>
        </w:tc>
        <w:tc>
          <w:tcPr>
            <w:tcW w:w="1417" w:type="dxa"/>
          </w:tcPr>
          <w:p w:rsidR="00B2431D" w:rsidRDefault="00B2431D">
            <w:pPr>
              <w:pStyle w:val="ConsPlusNormal"/>
              <w:jc w:val="both"/>
            </w:pPr>
            <w:r>
              <w:t>федеральны</w:t>
            </w:r>
            <w:r>
              <w:lastRenderedPageBreak/>
              <w:t>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3111,0</w:t>
            </w:r>
          </w:p>
        </w:tc>
        <w:tc>
          <w:tcPr>
            <w:tcW w:w="1144" w:type="dxa"/>
          </w:tcPr>
          <w:p w:rsidR="00B2431D" w:rsidRDefault="00B2431D">
            <w:pPr>
              <w:pStyle w:val="ConsPlusNormal"/>
              <w:jc w:val="center"/>
            </w:pPr>
            <w:r>
              <w:t>9564,5</w:t>
            </w:r>
          </w:p>
        </w:tc>
        <w:tc>
          <w:tcPr>
            <w:tcW w:w="1144" w:type="dxa"/>
          </w:tcPr>
          <w:p w:rsidR="00B2431D" w:rsidRDefault="00B2431D">
            <w:pPr>
              <w:pStyle w:val="ConsPlusNormal"/>
              <w:jc w:val="center"/>
            </w:pPr>
            <w:r>
              <w:t>105603,5</w:t>
            </w:r>
          </w:p>
        </w:tc>
        <w:tc>
          <w:tcPr>
            <w:tcW w:w="1144" w:type="dxa"/>
          </w:tcPr>
          <w:p w:rsidR="00B2431D" w:rsidRDefault="00B2431D">
            <w:pPr>
              <w:pStyle w:val="ConsPlusNormal"/>
              <w:jc w:val="center"/>
            </w:pPr>
            <w:r>
              <w:t>5303,0</w:t>
            </w:r>
          </w:p>
        </w:tc>
        <w:tc>
          <w:tcPr>
            <w:tcW w:w="1144" w:type="dxa"/>
          </w:tcPr>
          <w:p w:rsidR="00B2431D" w:rsidRDefault="00B2431D">
            <w:pPr>
              <w:pStyle w:val="ConsPlusNormal"/>
              <w:jc w:val="center"/>
            </w:pPr>
            <w:r>
              <w:t>6166,7</w:t>
            </w:r>
          </w:p>
        </w:tc>
        <w:tc>
          <w:tcPr>
            <w:tcW w:w="1144" w:type="dxa"/>
          </w:tcPr>
          <w:p w:rsidR="00B2431D" w:rsidRDefault="00B2431D">
            <w:pPr>
              <w:pStyle w:val="ConsPlusNormal"/>
              <w:jc w:val="center"/>
            </w:pPr>
            <w:r>
              <w:t>7070,7</w:t>
            </w:r>
          </w:p>
        </w:tc>
        <w:tc>
          <w:tcPr>
            <w:tcW w:w="1264" w:type="dxa"/>
          </w:tcPr>
          <w:p w:rsidR="00B2431D" w:rsidRDefault="00B2431D">
            <w:pPr>
              <w:pStyle w:val="ConsPlusNormal"/>
              <w:jc w:val="center"/>
            </w:pPr>
            <w:r>
              <w:t>136819,4</w:t>
            </w:r>
          </w:p>
        </w:tc>
        <w:tc>
          <w:tcPr>
            <w:tcW w:w="1417" w:type="dxa"/>
          </w:tcPr>
          <w:p w:rsidR="00B2431D" w:rsidRDefault="00B2431D">
            <w:pPr>
              <w:pStyle w:val="ConsPlusNormal"/>
              <w:jc w:val="both"/>
            </w:pPr>
            <w:r>
              <w:t>краевой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22,4</w:t>
            </w:r>
          </w:p>
        </w:tc>
        <w:tc>
          <w:tcPr>
            <w:tcW w:w="1144" w:type="dxa"/>
          </w:tcPr>
          <w:p w:rsidR="00B2431D" w:rsidRDefault="00B2431D">
            <w:pPr>
              <w:pStyle w:val="ConsPlusNormal"/>
            </w:pPr>
          </w:p>
        </w:tc>
        <w:tc>
          <w:tcPr>
            <w:tcW w:w="1144" w:type="dxa"/>
          </w:tcPr>
          <w:p w:rsidR="00B2431D" w:rsidRDefault="00B2431D">
            <w:pPr>
              <w:pStyle w:val="ConsPlusNormal"/>
              <w:jc w:val="center"/>
            </w:pPr>
            <w:r>
              <w:t>7525,0</w:t>
            </w:r>
          </w:p>
        </w:tc>
        <w:tc>
          <w:tcPr>
            <w:tcW w:w="1144" w:type="dxa"/>
          </w:tcPr>
          <w:p w:rsidR="00B2431D" w:rsidRDefault="00B2431D">
            <w:pPr>
              <w:pStyle w:val="ConsPlusNormal"/>
              <w:jc w:val="center"/>
            </w:pPr>
            <w:r>
              <w:t>279,1</w:t>
            </w:r>
          </w:p>
        </w:tc>
        <w:tc>
          <w:tcPr>
            <w:tcW w:w="1144" w:type="dxa"/>
          </w:tcPr>
          <w:p w:rsidR="00B2431D" w:rsidRDefault="00B2431D">
            <w:pPr>
              <w:pStyle w:val="ConsPlusNormal"/>
              <w:jc w:val="center"/>
            </w:pPr>
            <w:r>
              <w:t>324,6</w:t>
            </w:r>
          </w:p>
        </w:tc>
        <w:tc>
          <w:tcPr>
            <w:tcW w:w="1144" w:type="dxa"/>
          </w:tcPr>
          <w:p w:rsidR="00B2431D" w:rsidRDefault="00B2431D">
            <w:pPr>
              <w:pStyle w:val="ConsPlusNormal"/>
              <w:jc w:val="center"/>
            </w:pPr>
            <w:r>
              <w:t>372,1</w:t>
            </w:r>
          </w:p>
        </w:tc>
        <w:tc>
          <w:tcPr>
            <w:tcW w:w="1264" w:type="dxa"/>
          </w:tcPr>
          <w:p w:rsidR="00B2431D" w:rsidRDefault="00B2431D">
            <w:pPr>
              <w:pStyle w:val="ConsPlusNormal"/>
              <w:jc w:val="center"/>
            </w:pPr>
            <w:r>
              <w:t>8523,2</w:t>
            </w:r>
          </w:p>
        </w:tc>
        <w:tc>
          <w:tcPr>
            <w:tcW w:w="1417" w:type="dxa"/>
          </w:tcPr>
          <w:p w:rsidR="00B2431D" w:rsidRDefault="00B2431D">
            <w:pPr>
              <w:pStyle w:val="ConsPlusNormal"/>
              <w:jc w:val="both"/>
            </w:pPr>
            <w:r>
              <w:t>местные бюджеты</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2481,0</w:t>
            </w:r>
          </w:p>
        </w:tc>
        <w:tc>
          <w:tcPr>
            <w:tcW w:w="1144" w:type="dxa"/>
          </w:tcPr>
          <w:p w:rsidR="00B2431D" w:rsidRDefault="00B2431D">
            <w:pPr>
              <w:pStyle w:val="ConsPlusNormal"/>
              <w:jc w:val="center"/>
            </w:pPr>
            <w:r>
              <w:t>3800,0</w:t>
            </w:r>
          </w:p>
        </w:tc>
        <w:tc>
          <w:tcPr>
            <w:tcW w:w="1144" w:type="dxa"/>
          </w:tcPr>
          <w:p w:rsidR="00B2431D" w:rsidRDefault="00B2431D">
            <w:pPr>
              <w:pStyle w:val="ConsPlusNormal"/>
            </w:pPr>
          </w:p>
        </w:tc>
        <w:tc>
          <w:tcPr>
            <w:tcW w:w="1144" w:type="dxa"/>
          </w:tcPr>
          <w:p w:rsidR="00B2431D" w:rsidRDefault="00B2431D">
            <w:pPr>
              <w:pStyle w:val="ConsPlusNormal"/>
              <w:jc w:val="center"/>
            </w:pPr>
            <w:r>
              <w:t>58953,6</w:t>
            </w:r>
          </w:p>
        </w:tc>
        <w:tc>
          <w:tcPr>
            <w:tcW w:w="1144" w:type="dxa"/>
          </w:tcPr>
          <w:p w:rsidR="00B2431D" w:rsidRDefault="00B2431D">
            <w:pPr>
              <w:pStyle w:val="ConsPlusNormal"/>
              <w:jc w:val="center"/>
            </w:pPr>
            <w:r>
              <w:t>68554,6</w:t>
            </w:r>
          </w:p>
        </w:tc>
        <w:tc>
          <w:tcPr>
            <w:tcW w:w="1144" w:type="dxa"/>
          </w:tcPr>
          <w:p w:rsidR="00B2431D" w:rsidRDefault="00B2431D">
            <w:pPr>
              <w:pStyle w:val="ConsPlusNormal"/>
              <w:jc w:val="center"/>
            </w:pPr>
            <w:r>
              <w:t>78604,8</w:t>
            </w:r>
          </w:p>
        </w:tc>
        <w:tc>
          <w:tcPr>
            <w:tcW w:w="1264" w:type="dxa"/>
          </w:tcPr>
          <w:p w:rsidR="00B2431D" w:rsidRDefault="00B2431D">
            <w:pPr>
              <w:pStyle w:val="ConsPlusNormal"/>
              <w:jc w:val="center"/>
            </w:pPr>
            <w:r>
              <w:t>212394,0</w:t>
            </w:r>
          </w:p>
        </w:tc>
        <w:tc>
          <w:tcPr>
            <w:tcW w:w="1417" w:type="dxa"/>
          </w:tcPr>
          <w:p w:rsidR="00B2431D" w:rsidRDefault="00B2431D">
            <w:pPr>
              <w:pStyle w:val="ConsPlusNormal"/>
              <w:jc w:val="both"/>
            </w:pPr>
            <w:r>
              <w:t>внебюджетные источники</w:t>
            </w:r>
          </w:p>
        </w:tc>
      </w:tr>
      <w:tr w:rsidR="00B2431D">
        <w:tc>
          <w:tcPr>
            <w:tcW w:w="461" w:type="dxa"/>
            <w:vMerge w:val="restart"/>
          </w:tcPr>
          <w:p w:rsidR="00B2431D" w:rsidRDefault="00B2431D">
            <w:pPr>
              <w:pStyle w:val="ConsPlusNormal"/>
              <w:jc w:val="both"/>
            </w:pPr>
            <w:r>
              <w:t>18.</w:t>
            </w:r>
          </w:p>
        </w:tc>
        <w:tc>
          <w:tcPr>
            <w:tcW w:w="2211" w:type="dxa"/>
            <w:vMerge w:val="restart"/>
          </w:tcPr>
          <w:p w:rsidR="00B2431D" w:rsidRDefault="00B2431D">
            <w:pPr>
              <w:pStyle w:val="ConsPlusNormal"/>
              <w:jc w:val="both"/>
            </w:pPr>
            <w:r>
              <w:t>Мероприятие 1.4.1. Реализация проектов комплексного развития с учетом интересов населения и бизнес-сообщества, проживающих и ведущих деятельность на сельских территориях</w:t>
            </w:r>
          </w:p>
        </w:tc>
        <w:tc>
          <w:tcPr>
            <w:tcW w:w="989" w:type="dxa"/>
            <w:vMerge w:val="restart"/>
          </w:tcPr>
          <w:p w:rsidR="00B2431D" w:rsidRDefault="00B2431D">
            <w:pPr>
              <w:pStyle w:val="ConsPlusNormal"/>
              <w:jc w:val="both"/>
            </w:pPr>
            <w:r>
              <w:t>2020 - 2025 гг.</w:t>
            </w:r>
          </w:p>
        </w:tc>
        <w:tc>
          <w:tcPr>
            <w:tcW w:w="2154" w:type="dxa"/>
            <w:vMerge w:val="restart"/>
          </w:tcPr>
          <w:p w:rsidR="00B2431D" w:rsidRDefault="00B2431D">
            <w:pPr>
              <w:pStyle w:val="ConsPlusNormal"/>
              <w:jc w:val="both"/>
            </w:pPr>
            <w:r>
              <w:t>Министерство образования и науки Алтайского края;</w:t>
            </w:r>
          </w:p>
          <w:p w:rsidR="00B2431D" w:rsidRDefault="00B2431D">
            <w:pPr>
              <w:pStyle w:val="ConsPlusNormal"/>
              <w:jc w:val="both"/>
            </w:pPr>
            <w:r>
              <w:t>Министерство здравоохранения Алтайского края;</w:t>
            </w:r>
          </w:p>
          <w:p w:rsidR="00B2431D" w:rsidRDefault="00B2431D">
            <w:pPr>
              <w:pStyle w:val="ConsPlusNormal"/>
              <w:jc w:val="both"/>
            </w:pPr>
            <w:r>
              <w:t>Министерство транспорта Алтайского края;</w:t>
            </w:r>
          </w:p>
          <w:p w:rsidR="00B2431D" w:rsidRDefault="00B2431D">
            <w:pPr>
              <w:pStyle w:val="ConsPlusNormal"/>
              <w:jc w:val="both"/>
            </w:pPr>
            <w:r>
              <w:t>Министерство промышленности и энергетики Алтайского края;</w:t>
            </w:r>
          </w:p>
          <w:p w:rsidR="00B2431D" w:rsidRDefault="00B2431D">
            <w:pPr>
              <w:pStyle w:val="ConsPlusNormal"/>
              <w:jc w:val="both"/>
            </w:pPr>
            <w:r>
              <w:t>Министерство спорта Алтайского края;</w:t>
            </w:r>
          </w:p>
          <w:p w:rsidR="00B2431D" w:rsidRDefault="00B2431D">
            <w:pPr>
              <w:pStyle w:val="ConsPlusNormal"/>
              <w:jc w:val="both"/>
            </w:pPr>
            <w:r>
              <w:t>Министерство цифрового развития и связи Алтайского края;</w:t>
            </w:r>
          </w:p>
          <w:p w:rsidR="00B2431D" w:rsidRDefault="00B2431D">
            <w:pPr>
              <w:pStyle w:val="ConsPlusNormal"/>
              <w:jc w:val="both"/>
            </w:pPr>
            <w:r>
              <w:t>Минстрой;</w:t>
            </w:r>
          </w:p>
          <w:p w:rsidR="00B2431D" w:rsidRDefault="00B2431D">
            <w:pPr>
              <w:pStyle w:val="ConsPlusNormal"/>
              <w:jc w:val="both"/>
            </w:pPr>
            <w:r>
              <w:t>МСХ;</w:t>
            </w:r>
          </w:p>
          <w:p w:rsidR="00B2431D" w:rsidRDefault="00B2431D">
            <w:pPr>
              <w:pStyle w:val="ConsPlusNormal"/>
              <w:jc w:val="both"/>
            </w:pPr>
            <w:r>
              <w:t xml:space="preserve">органы местного самоуправления (по </w:t>
            </w:r>
            <w:r>
              <w:lastRenderedPageBreak/>
              <w:t>согласованию)</w:t>
            </w:r>
          </w:p>
        </w:tc>
        <w:tc>
          <w:tcPr>
            <w:tcW w:w="1144" w:type="dxa"/>
          </w:tcPr>
          <w:p w:rsidR="00B2431D" w:rsidRDefault="00B2431D">
            <w:pPr>
              <w:pStyle w:val="ConsPlusNormal"/>
              <w:jc w:val="center"/>
            </w:pPr>
            <w:r>
              <w:lastRenderedPageBreak/>
              <w:t>238948,8</w:t>
            </w:r>
          </w:p>
        </w:tc>
        <w:tc>
          <w:tcPr>
            <w:tcW w:w="1144" w:type="dxa"/>
          </w:tcPr>
          <w:p w:rsidR="00B2431D" w:rsidRDefault="00B2431D">
            <w:pPr>
              <w:pStyle w:val="ConsPlusNormal"/>
              <w:jc w:val="center"/>
            </w:pPr>
            <w:r>
              <w:t>200942,8</w:t>
            </w:r>
          </w:p>
        </w:tc>
        <w:tc>
          <w:tcPr>
            <w:tcW w:w="1144" w:type="dxa"/>
          </w:tcPr>
          <w:p w:rsidR="00B2431D" w:rsidRDefault="00B2431D">
            <w:pPr>
              <w:pStyle w:val="ConsPlusNormal"/>
              <w:jc w:val="center"/>
            </w:pPr>
            <w:r>
              <w:t>270872,7</w:t>
            </w:r>
          </w:p>
        </w:tc>
        <w:tc>
          <w:tcPr>
            <w:tcW w:w="1144" w:type="dxa"/>
          </w:tcPr>
          <w:p w:rsidR="00B2431D" w:rsidRDefault="00B2431D">
            <w:pPr>
              <w:pStyle w:val="ConsPlusNormal"/>
              <w:jc w:val="center"/>
            </w:pPr>
            <w:r>
              <w:t>589535,7</w:t>
            </w:r>
          </w:p>
        </w:tc>
        <w:tc>
          <w:tcPr>
            <w:tcW w:w="1144" w:type="dxa"/>
          </w:tcPr>
          <w:p w:rsidR="00B2431D" w:rsidRDefault="00B2431D">
            <w:pPr>
              <w:pStyle w:val="ConsPlusNormal"/>
              <w:jc w:val="center"/>
            </w:pPr>
            <w:r>
              <w:t>685545,9</w:t>
            </w:r>
          </w:p>
        </w:tc>
        <w:tc>
          <w:tcPr>
            <w:tcW w:w="1144" w:type="dxa"/>
          </w:tcPr>
          <w:p w:rsidR="00B2431D" w:rsidRDefault="00B2431D">
            <w:pPr>
              <w:pStyle w:val="ConsPlusNormal"/>
              <w:jc w:val="center"/>
            </w:pPr>
            <w:r>
              <w:t>786047,6</w:t>
            </w:r>
          </w:p>
        </w:tc>
        <w:tc>
          <w:tcPr>
            <w:tcW w:w="1264" w:type="dxa"/>
          </w:tcPr>
          <w:p w:rsidR="00B2431D" w:rsidRDefault="00B2431D">
            <w:pPr>
              <w:pStyle w:val="ConsPlusNormal"/>
              <w:jc w:val="center"/>
            </w:pPr>
            <w:r>
              <w:t>2771893,5</w:t>
            </w:r>
          </w:p>
        </w:tc>
        <w:tc>
          <w:tcPr>
            <w:tcW w:w="1417" w:type="dxa"/>
          </w:tcPr>
          <w:p w:rsidR="00B2431D" w:rsidRDefault="00B2431D">
            <w:pPr>
              <w:pStyle w:val="ConsPlusNormal"/>
              <w:jc w:val="both"/>
            </w:pPr>
            <w:r>
              <w:t>всего</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c>
          <w:tcPr>
            <w:tcW w:w="1417" w:type="dxa"/>
          </w:tcPr>
          <w:p w:rsidR="00B2431D" w:rsidRDefault="00B2431D">
            <w:pPr>
              <w:pStyle w:val="ConsPlusNormal"/>
              <w:jc w:val="both"/>
            </w:pPr>
            <w:r>
              <w:t>в том числе:</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233334,4</w:t>
            </w:r>
          </w:p>
        </w:tc>
        <w:tc>
          <w:tcPr>
            <w:tcW w:w="1144" w:type="dxa"/>
          </w:tcPr>
          <w:p w:rsidR="00B2431D" w:rsidRDefault="00B2431D">
            <w:pPr>
              <w:pStyle w:val="ConsPlusNormal"/>
              <w:jc w:val="center"/>
            </w:pPr>
            <w:r>
              <w:t>187578,3</w:t>
            </w:r>
          </w:p>
        </w:tc>
        <w:tc>
          <w:tcPr>
            <w:tcW w:w="1144" w:type="dxa"/>
          </w:tcPr>
          <w:p w:rsidR="00B2431D" w:rsidRDefault="00B2431D">
            <w:pPr>
              <w:pStyle w:val="ConsPlusNormal"/>
              <w:jc w:val="center"/>
            </w:pPr>
            <w:r>
              <w:t>157744,2</w:t>
            </w:r>
          </w:p>
        </w:tc>
        <w:tc>
          <w:tcPr>
            <w:tcW w:w="1144" w:type="dxa"/>
          </w:tcPr>
          <w:p w:rsidR="00B2431D" w:rsidRDefault="00B2431D">
            <w:pPr>
              <w:pStyle w:val="ConsPlusNormal"/>
              <w:jc w:val="center"/>
            </w:pPr>
            <w:r>
              <w:t>525000,0</w:t>
            </w:r>
          </w:p>
        </w:tc>
        <w:tc>
          <w:tcPr>
            <w:tcW w:w="1144" w:type="dxa"/>
          </w:tcPr>
          <w:p w:rsidR="00B2431D" w:rsidRDefault="00B2431D">
            <w:pPr>
              <w:pStyle w:val="ConsPlusNormal"/>
              <w:jc w:val="center"/>
            </w:pPr>
            <w:r>
              <w:t>610500,0</w:t>
            </w:r>
          </w:p>
        </w:tc>
        <w:tc>
          <w:tcPr>
            <w:tcW w:w="1144" w:type="dxa"/>
          </w:tcPr>
          <w:p w:rsidR="00B2431D" w:rsidRDefault="00B2431D">
            <w:pPr>
              <w:pStyle w:val="ConsPlusNormal"/>
              <w:jc w:val="center"/>
            </w:pPr>
            <w:r>
              <w:t>700000,0</w:t>
            </w:r>
          </w:p>
        </w:tc>
        <w:tc>
          <w:tcPr>
            <w:tcW w:w="1264" w:type="dxa"/>
          </w:tcPr>
          <w:p w:rsidR="00B2431D" w:rsidRDefault="00B2431D">
            <w:pPr>
              <w:pStyle w:val="ConsPlusNormal"/>
              <w:jc w:val="center"/>
            </w:pPr>
            <w:r>
              <w:t>2414156,9</w:t>
            </w:r>
          </w:p>
        </w:tc>
        <w:tc>
          <w:tcPr>
            <w:tcW w:w="1417" w:type="dxa"/>
          </w:tcPr>
          <w:p w:rsidR="00B2431D" w:rsidRDefault="00B2431D">
            <w:pPr>
              <w:pStyle w:val="ConsPlusNormal"/>
              <w:jc w:val="both"/>
            </w:pPr>
            <w:r>
              <w:t>федеральный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3111,0</w:t>
            </w:r>
          </w:p>
        </w:tc>
        <w:tc>
          <w:tcPr>
            <w:tcW w:w="1144" w:type="dxa"/>
          </w:tcPr>
          <w:p w:rsidR="00B2431D" w:rsidRDefault="00B2431D">
            <w:pPr>
              <w:pStyle w:val="ConsPlusNormal"/>
              <w:jc w:val="center"/>
            </w:pPr>
            <w:r>
              <w:t>9564,5</w:t>
            </w:r>
          </w:p>
        </w:tc>
        <w:tc>
          <w:tcPr>
            <w:tcW w:w="1144" w:type="dxa"/>
          </w:tcPr>
          <w:p w:rsidR="00B2431D" w:rsidRDefault="00B2431D">
            <w:pPr>
              <w:pStyle w:val="ConsPlusNormal"/>
              <w:jc w:val="center"/>
            </w:pPr>
            <w:r>
              <w:t>105603,5</w:t>
            </w:r>
          </w:p>
        </w:tc>
        <w:tc>
          <w:tcPr>
            <w:tcW w:w="1144" w:type="dxa"/>
          </w:tcPr>
          <w:p w:rsidR="00B2431D" w:rsidRDefault="00B2431D">
            <w:pPr>
              <w:pStyle w:val="ConsPlusNormal"/>
              <w:jc w:val="center"/>
            </w:pPr>
            <w:r>
              <w:t>5303,0</w:t>
            </w:r>
          </w:p>
        </w:tc>
        <w:tc>
          <w:tcPr>
            <w:tcW w:w="1144" w:type="dxa"/>
          </w:tcPr>
          <w:p w:rsidR="00B2431D" w:rsidRDefault="00B2431D">
            <w:pPr>
              <w:pStyle w:val="ConsPlusNormal"/>
              <w:jc w:val="center"/>
            </w:pPr>
            <w:r>
              <w:t>6166,7</w:t>
            </w:r>
          </w:p>
        </w:tc>
        <w:tc>
          <w:tcPr>
            <w:tcW w:w="1144" w:type="dxa"/>
          </w:tcPr>
          <w:p w:rsidR="00B2431D" w:rsidRDefault="00B2431D">
            <w:pPr>
              <w:pStyle w:val="ConsPlusNormal"/>
              <w:jc w:val="center"/>
            </w:pPr>
            <w:r>
              <w:t>7070,7</w:t>
            </w:r>
          </w:p>
        </w:tc>
        <w:tc>
          <w:tcPr>
            <w:tcW w:w="1264" w:type="dxa"/>
          </w:tcPr>
          <w:p w:rsidR="00B2431D" w:rsidRDefault="00B2431D">
            <w:pPr>
              <w:pStyle w:val="ConsPlusNormal"/>
              <w:jc w:val="center"/>
            </w:pPr>
            <w:r>
              <w:t>136819,4</w:t>
            </w:r>
          </w:p>
        </w:tc>
        <w:tc>
          <w:tcPr>
            <w:tcW w:w="1417" w:type="dxa"/>
          </w:tcPr>
          <w:p w:rsidR="00B2431D" w:rsidRDefault="00B2431D">
            <w:pPr>
              <w:pStyle w:val="ConsPlusNormal"/>
              <w:jc w:val="both"/>
            </w:pPr>
            <w:r>
              <w:t>краевой бюджет</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22,4</w:t>
            </w:r>
          </w:p>
        </w:tc>
        <w:tc>
          <w:tcPr>
            <w:tcW w:w="1144" w:type="dxa"/>
          </w:tcPr>
          <w:p w:rsidR="00B2431D" w:rsidRDefault="00B2431D">
            <w:pPr>
              <w:pStyle w:val="ConsPlusNormal"/>
            </w:pPr>
          </w:p>
        </w:tc>
        <w:tc>
          <w:tcPr>
            <w:tcW w:w="1144" w:type="dxa"/>
          </w:tcPr>
          <w:p w:rsidR="00B2431D" w:rsidRDefault="00B2431D">
            <w:pPr>
              <w:pStyle w:val="ConsPlusNormal"/>
              <w:jc w:val="center"/>
            </w:pPr>
            <w:r>
              <w:t>7525,0</w:t>
            </w:r>
          </w:p>
        </w:tc>
        <w:tc>
          <w:tcPr>
            <w:tcW w:w="1144" w:type="dxa"/>
          </w:tcPr>
          <w:p w:rsidR="00B2431D" w:rsidRDefault="00B2431D">
            <w:pPr>
              <w:pStyle w:val="ConsPlusNormal"/>
              <w:jc w:val="center"/>
            </w:pPr>
            <w:r>
              <w:t>279,1</w:t>
            </w:r>
          </w:p>
        </w:tc>
        <w:tc>
          <w:tcPr>
            <w:tcW w:w="1144" w:type="dxa"/>
          </w:tcPr>
          <w:p w:rsidR="00B2431D" w:rsidRDefault="00B2431D">
            <w:pPr>
              <w:pStyle w:val="ConsPlusNormal"/>
              <w:jc w:val="center"/>
            </w:pPr>
            <w:r>
              <w:t>324,6</w:t>
            </w:r>
          </w:p>
        </w:tc>
        <w:tc>
          <w:tcPr>
            <w:tcW w:w="1144" w:type="dxa"/>
          </w:tcPr>
          <w:p w:rsidR="00B2431D" w:rsidRDefault="00B2431D">
            <w:pPr>
              <w:pStyle w:val="ConsPlusNormal"/>
              <w:jc w:val="center"/>
            </w:pPr>
            <w:r>
              <w:t>372,1</w:t>
            </w:r>
          </w:p>
        </w:tc>
        <w:tc>
          <w:tcPr>
            <w:tcW w:w="1264" w:type="dxa"/>
          </w:tcPr>
          <w:p w:rsidR="00B2431D" w:rsidRDefault="00B2431D">
            <w:pPr>
              <w:pStyle w:val="ConsPlusNormal"/>
              <w:jc w:val="center"/>
            </w:pPr>
            <w:r>
              <w:t>8523,2</w:t>
            </w:r>
          </w:p>
        </w:tc>
        <w:tc>
          <w:tcPr>
            <w:tcW w:w="1417" w:type="dxa"/>
          </w:tcPr>
          <w:p w:rsidR="00B2431D" w:rsidRDefault="00B2431D">
            <w:pPr>
              <w:pStyle w:val="ConsPlusNormal"/>
              <w:jc w:val="both"/>
            </w:pPr>
            <w:r>
              <w:t>местные бюджеты</w:t>
            </w:r>
          </w:p>
        </w:tc>
      </w:tr>
      <w:tr w:rsidR="00B2431D">
        <w:tc>
          <w:tcPr>
            <w:tcW w:w="461" w:type="dxa"/>
            <w:vMerge/>
          </w:tcPr>
          <w:p w:rsidR="00B2431D" w:rsidRDefault="00B2431D"/>
        </w:tc>
        <w:tc>
          <w:tcPr>
            <w:tcW w:w="2211" w:type="dxa"/>
            <w:vMerge/>
          </w:tcPr>
          <w:p w:rsidR="00B2431D" w:rsidRDefault="00B2431D"/>
        </w:tc>
        <w:tc>
          <w:tcPr>
            <w:tcW w:w="989" w:type="dxa"/>
            <w:vMerge/>
          </w:tcPr>
          <w:p w:rsidR="00B2431D" w:rsidRDefault="00B2431D"/>
        </w:tc>
        <w:tc>
          <w:tcPr>
            <w:tcW w:w="2154" w:type="dxa"/>
            <w:vMerge/>
          </w:tcPr>
          <w:p w:rsidR="00B2431D" w:rsidRDefault="00B2431D"/>
        </w:tc>
        <w:tc>
          <w:tcPr>
            <w:tcW w:w="1144" w:type="dxa"/>
          </w:tcPr>
          <w:p w:rsidR="00B2431D" w:rsidRDefault="00B2431D">
            <w:pPr>
              <w:pStyle w:val="ConsPlusNormal"/>
              <w:jc w:val="center"/>
            </w:pPr>
            <w:r>
              <w:t>2481,0</w:t>
            </w:r>
          </w:p>
        </w:tc>
        <w:tc>
          <w:tcPr>
            <w:tcW w:w="1144" w:type="dxa"/>
          </w:tcPr>
          <w:p w:rsidR="00B2431D" w:rsidRDefault="00B2431D">
            <w:pPr>
              <w:pStyle w:val="ConsPlusNormal"/>
              <w:jc w:val="center"/>
            </w:pPr>
            <w:r>
              <w:t>3800,0</w:t>
            </w:r>
          </w:p>
        </w:tc>
        <w:tc>
          <w:tcPr>
            <w:tcW w:w="1144" w:type="dxa"/>
          </w:tcPr>
          <w:p w:rsidR="00B2431D" w:rsidRDefault="00B2431D">
            <w:pPr>
              <w:pStyle w:val="ConsPlusNormal"/>
            </w:pPr>
          </w:p>
        </w:tc>
        <w:tc>
          <w:tcPr>
            <w:tcW w:w="1144" w:type="dxa"/>
          </w:tcPr>
          <w:p w:rsidR="00B2431D" w:rsidRDefault="00B2431D">
            <w:pPr>
              <w:pStyle w:val="ConsPlusNormal"/>
              <w:jc w:val="center"/>
            </w:pPr>
            <w:r>
              <w:t>58953,6</w:t>
            </w:r>
          </w:p>
        </w:tc>
        <w:tc>
          <w:tcPr>
            <w:tcW w:w="1144" w:type="dxa"/>
          </w:tcPr>
          <w:p w:rsidR="00B2431D" w:rsidRDefault="00B2431D">
            <w:pPr>
              <w:pStyle w:val="ConsPlusNormal"/>
              <w:jc w:val="center"/>
            </w:pPr>
            <w:r>
              <w:t>68554,6</w:t>
            </w:r>
          </w:p>
        </w:tc>
        <w:tc>
          <w:tcPr>
            <w:tcW w:w="1144" w:type="dxa"/>
          </w:tcPr>
          <w:p w:rsidR="00B2431D" w:rsidRDefault="00B2431D">
            <w:pPr>
              <w:pStyle w:val="ConsPlusNormal"/>
              <w:jc w:val="center"/>
            </w:pPr>
            <w:r>
              <w:t>78604,8</w:t>
            </w:r>
          </w:p>
        </w:tc>
        <w:tc>
          <w:tcPr>
            <w:tcW w:w="1264" w:type="dxa"/>
          </w:tcPr>
          <w:p w:rsidR="00B2431D" w:rsidRDefault="00B2431D">
            <w:pPr>
              <w:pStyle w:val="ConsPlusNormal"/>
              <w:jc w:val="center"/>
            </w:pPr>
            <w:r>
              <w:t>212394,0</w:t>
            </w:r>
          </w:p>
        </w:tc>
        <w:tc>
          <w:tcPr>
            <w:tcW w:w="1417" w:type="dxa"/>
          </w:tcPr>
          <w:p w:rsidR="00B2431D" w:rsidRDefault="00B2431D">
            <w:pPr>
              <w:pStyle w:val="ConsPlusNormal"/>
              <w:jc w:val="both"/>
            </w:pPr>
            <w:r>
              <w:t>внебюджетные источники</w:t>
            </w:r>
          </w:p>
        </w:tc>
      </w:tr>
    </w:tbl>
    <w:p w:rsidR="00B2431D" w:rsidRDefault="00B2431D">
      <w:pPr>
        <w:sectPr w:rsidR="00B2431D">
          <w:pgSz w:w="16838" w:h="11905" w:orient="landscape"/>
          <w:pgMar w:top="1701" w:right="1134" w:bottom="850" w:left="1134" w:header="0" w:footer="0" w:gutter="0"/>
          <w:cols w:space="720"/>
        </w:sectPr>
      </w:pPr>
    </w:p>
    <w:p w:rsidR="00B2431D" w:rsidRDefault="00B2431D">
      <w:pPr>
        <w:pStyle w:val="ConsPlusNormal"/>
        <w:jc w:val="both"/>
      </w:pPr>
    </w:p>
    <w:p w:rsidR="00B2431D" w:rsidRDefault="00B2431D">
      <w:pPr>
        <w:pStyle w:val="ConsPlusNormal"/>
        <w:ind w:firstLine="540"/>
        <w:jc w:val="both"/>
      </w:pPr>
      <w:r>
        <w:t>--------------------------------</w:t>
      </w:r>
    </w:p>
    <w:p w:rsidR="00B2431D" w:rsidRDefault="00B2431D">
      <w:pPr>
        <w:pStyle w:val="ConsPlusNormal"/>
        <w:spacing w:before="220"/>
        <w:ind w:firstLine="540"/>
        <w:jc w:val="both"/>
      </w:pPr>
      <w:bookmarkStart w:id="3" w:name="P1616"/>
      <w:bookmarkEnd w:id="3"/>
      <w:r>
        <w:t>&lt;*&gt; Реализация мероприятий планируется после принятия соответствующих федеральных нормативных актов.</w:t>
      </w:r>
    </w:p>
    <w:p w:rsidR="00B2431D" w:rsidRDefault="00B2431D">
      <w:pPr>
        <w:pStyle w:val="ConsPlusNormal"/>
        <w:spacing w:before="220"/>
        <w:ind w:firstLine="540"/>
        <w:jc w:val="both"/>
      </w:pPr>
      <w:bookmarkStart w:id="4" w:name="P1617"/>
      <w:bookmarkEnd w:id="4"/>
      <w:r>
        <w:t xml:space="preserve">&lt;**&gt; Реализуется в рамках государственной </w:t>
      </w:r>
      <w:hyperlink r:id="rId11" w:history="1">
        <w:r>
          <w:rPr>
            <w:color w:val="0000FF"/>
          </w:rPr>
          <w:t>программы</w:t>
        </w:r>
      </w:hyperlink>
      <w:r>
        <w:t xml:space="preserve"> Алтайского края "Развитие транспортной системы Алтайского края".</w:t>
      </w: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right"/>
        <w:outlineLvl w:val="1"/>
      </w:pPr>
      <w:r>
        <w:t>Приложение 3</w:t>
      </w:r>
    </w:p>
    <w:p w:rsidR="00B2431D" w:rsidRDefault="00B2431D">
      <w:pPr>
        <w:pStyle w:val="ConsPlusNormal"/>
        <w:jc w:val="right"/>
      </w:pPr>
      <w:r>
        <w:t>к Государственной программе</w:t>
      </w:r>
    </w:p>
    <w:p w:rsidR="00B2431D" w:rsidRDefault="00B2431D">
      <w:pPr>
        <w:pStyle w:val="ConsPlusNormal"/>
        <w:jc w:val="right"/>
      </w:pPr>
      <w:r>
        <w:t>Алтайского края</w:t>
      </w:r>
    </w:p>
    <w:p w:rsidR="00B2431D" w:rsidRDefault="00B2431D">
      <w:pPr>
        <w:pStyle w:val="ConsPlusNormal"/>
        <w:jc w:val="right"/>
      </w:pPr>
      <w:r>
        <w:t>"Комплексное развитие</w:t>
      </w:r>
    </w:p>
    <w:p w:rsidR="00B2431D" w:rsidRDefault="00B2431D">
      <w:pPr>
        <w:pStyle w:val="ConsPlusNormal"/>
        <w:jc w:val="right"/>
      </w:pPr>
      <w:r>
        <w:t>сельских территорий</w:t>
      </w:r>
    </w:p>
    <w:p w:rsidR="00B2431D" w:rsidRDefault="00B2431D">
      <w:pPr>
        <w:pStyle w:val="ConsPlusNormal"/>
        <w:jc w:val="right"/>
      </w:pPr>
      <w:r>
        <w:t>Алтайского края"</w:t>
      </w:r>
    </w:p>
    <w:p w:rsidR="00B2431D" w:rsidRDefault="00B2431D">
      <w:pPr>
        <w:pStyle w:val="ConsPlusNormal"/>
        <w:jc w:val="both"/>
      </w:pPr>
    </w:p>
    <w:p w:rsidR="00B2431D" w:rsidRDefault="00B2431D">
      <w:pPr>
        <w:pStyle w:val="ConsPlusTitle"/>
        <w:jc w:val="center"/>
      </w:pPr>
      <w:bookmarkStart w:id="5" w:name="P1630"/>
      <w:bookmarkEnd w:id="5"/>
      <w:r>
        <w:t>ПРАВИЛА</w:t>
      </w:r>
    </w:p>
    <w:p w:rsidR="00B2431D" w:rsidRDefault="00B2431D">
      <w:pPr>
        <w:pStyle w:val="ConsPlusTitle"/>
        <w:jc w:val="center"/>
      </w:pPr>
      <w:r>
        <w:t>ПРЕДОСТАВЛЕНИЯ БЮДЖЕТАМ МУНИЦИПАЛЬНЫХ ОБРАЗОВАНИЙ</w:t>
      </w:r>
    </w:p>
    <w:p w:rsidR="00B2431D" w:rsidRDefault="00B2431D">
      <w:pPr>
        <w:pStyle w:val="ConsPlusTitle"/>
        <w:jc w:val="center"/>
      </w:pPr>
      <w:r>
        <w:t>И РАСПРЕДЕЛЕНИЯ МЕЖДУ НИМИ СУБСИДИЙ НА УЛУЧШЕНИЕ ЖИЛИЩНЫХ</w:t>
      </w:r>
    </w:p>
    <w:p w:rsidR="00B2431D" w:rsidRDefault="00B2431D">
      <w:pPr>
        <w:pStyle w:val="ConsPlusTitle"/>
        <w:jc w:val="center"/>
      </w:pPr>
      <w:r>
        <w:t>УСЛОВИЙ ГРАЖДАН, ПРОЖИВАЮЩИХ НА СЕЛЬСКИХ ТЕРРИТОРИЯХ</w:t>
      </w:r>
    </w:p>
    <w:p w:rsidR="00B2431D" w:rsidRDefault="00B2431D">
      <w:pPr>
        <w:pStyle w:val="ConsPlusNormal"/>
        <w:jc w:val="both"/>
      </w:pPr>
    </w:p>
    <w:p w:rsidR="00B2431D" w:rsidRDefault="00B2431D">
      <w:pPr>
        <w:pStyle w:val="ConsPlusTitle"/>
        <w:jc w:val="center"/>
        <w:outlineLvl w:val="2"/>
      </w:pPr>
      <w:r>
        <w:t>1. Общие положения</w:t>
      </w:r>
    </w:p>
    <w:p w:rsidR="00B2431D" w:rsidRDefault="00B2431D">
      <w:pPr>
        <w:pStyle w:val="ConsPlusNormal"/>
        <w:jc w:val="both"/>
      </w:pPr>
    </w:p>
    <w:p w:rsidR="00B2431D" w:rsidRDefault="00B2431D">
      <w:pPr>
        <w:pStyle w:val="ConsPlusNormal"/>
        <w:ind w:firstLine="540"/>
        <w:jc w:val="both"/>
      </w:pPr>
      <w:r>
        <w:t>1.1. Настоящие Правила определяют порядок и условия предоставления бюджетам муниципальных образований и распределения между ними субсидий на осуществление на сельских территориях Алтайского края мероприятий по улучшению жилищных условий граждан (далее - "субсидии"), источником финансового обеспечения которых являются средства федерального и краевого бюджетов и которые впоследствии направляются участникам программного мероприятия в форме социальных выплат на строительство (приобретение) жилья.</w:t>
      </w:r>
    </w:p>
    <w:p w:rsidR="00B2431D" w:rsidRDefault="00B2431D">
      <w:pPr>
        <w:pStyle w:val="ConsPlusNormal"/>
        <w:spacing w:before="220"/>
        <w:ind w:firstLine="540"/>
        <w:jc w:val="both"/>
      </w:pPr>
      <w:r>
        <w:t xml:space="preserve">Под сельскими территориями в настоящих Правилах понимаются определенные </w:t>
      </w:r>
      <w:hyperlink r:id="rId12" w:history="1">
        <w:r>
          <w:rPr>
            <w:color w:val="0000FF"/>
          </w:rPr>
          <w:t>законом</w:t>
        </w:r>
      </w:hyperlink>
      <w:r>
        <w:t xml:space="preserve"> Алтайского края от 01.03.2008 N 28-ЗС "Об административно-территориальном устройстве Алтайского края"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города Барнаула).</w:t>
      </w:r>
    </w:p>
    <w:p w:rsidR="00B2431D" w:rsidRDefault="00B2431D">
      <w:pPr>
        <w:pStyle w:val="ConsPlusNormal"/>
        <w:spacing w:before="220"/>
        <w:ind w:firstLine="540"/>
        <w:jc w:val="both"/>
      </w:pPr>
      <w:bookmarkStart w:id="6" w:name="P1639"/>
      <w:bookmarkEnd w:id="6"/>
      <w:r>
        <w:t xml:space="preserve">1.2. Субсидии предоставляются в целях оказания муниципальным образованиям при исполнении ими расходных обязательств, возникающих при реализации мероприятий муниципальных программ, направленных на комплексное развитие сельских территорий и включающих мероприятия по улучшению жилищных условий граждан, на них проживающих, финансовой поддержки путем предоставления указанным гражданам социальных выплат на строительство (приобретение) жилья, которые установлены </w:t>
      </w:r>
      <w:hyperlink w:anchor="P1690" w:history="1">
        <w:r>
          <w:rPr>
            <w:color w:val="0000FF"/>
          </w:rPr>
          <w:t>Положением</w:t>
        </w:r>
      </w:hyperlink>
      <w:r>
        <w:t xml:space="preserve"> о предоставлении социальных выплат на строительство (приобретение) жилья гражданам, проживающих на сельских территориях (приложение к Правилам).</w:t>
      </w:r>
    </w:p>
    <w:p w:rsidR="00B2431D" w:rsidRDefault="00B2431D">
      <w:pPr>
        <w:pStyle w:val="ConsPlusNormal"/>
        <w:spacing w:before="220"/>
        <w:ind w:firstLine="540"/>
        <w:jc w:val="both"/>
      </w:pPr>
      <w:r>
        <w:t xml:space="preserve">1.3. Министерство сельского хозяйства Алтайского края (далее - "Министерство") является главным распорядителем средств краевого бюджета в части их предоставления муниципальным образованиям в пределах бюджетных ассигнований, предусмотренных законом о краевом бюджете на соответствующий финансовый год и на плановый период, и лимитов бюджетных обязательств, утвержденных в установленном порядке на реализацию мероприятий, определенных </w:t>
      </w:r>
      <w:hyperlink w:anchor="P1639" w:history="1">
        <w:r>
          <w:rPr>
            <w:color w:val="0000FF"/>
          </w:rPr>
          <w:t>пунктом 1.2</w:t>
        </w:r>
      </w:hyperlink>
      <w:r>
        <w:t xml:space="preserve"> настоящих Правил.</w:t>
      </w:r>
    </w:p>
    <w:p w:rsidR="00B2431D" w:rsidRDefault="00B2431D">
      <w:pPr>
        <w:pStyle w:val="ConsPlusNormal"/>
        <w:jc w:val="both"/>
      </w:pPr>
    </w:p>
    <w:p w:rsidR="00B2431D" w:rsidRDefault="00B2431D">
      <w:pPr>
        <w:pStyle w:val="ConsPlusTitle"/>
        <w:jc w:val="center"/>
        <w:outlineLvl w:val="2"/>
      </w:pPr>
      <w:r>
        <w:t>2. Условия и порядок предоставления субсидий</w:t>
      </w:r>
    </w:p>
    <w:p w:rsidR="00B2431D" w:rsidRDefault="00B2431D">
      <w:pPr>
        <w:pStyle w:val="ConsPlusNormal"/>
        <w:jc w:val="both"/>
      </w:pPr>
    </w:p>
    <w:p w:rsidR="00B2431D" w:rsidRDefault="00B2431D">
      <w:pPr>
        <w:pStyle w:val="ConsPlusNormal"/>
        <w:ind w:firstLine="540"/>
        <w:jc w:val="both"/>
      </w:pPr>
      <w:r>
        <w:t>2.1. Субсидии предоставляются муниципальным образованиям при наличии:</w:t>
      </w:r>
    </w:p>
    <w:p w:rsidR="00B2431D" w:rsidRDefault="00B2431D">
      <w:pPr>
        <w:pStyle w:val="ConsPlusNormal"/>
        <w:spacing w:before="220"/>
        <w:ind w:firstLine="540"/>
        <w:jc w:val="both"/>
      </w:pPr>
      <w:r>
        <w:t>муниципальных программ комплексного развития сельских территорий, утвержденных в установленном порядке и предусматривающих реализацию мероприятий, направленных на улучшение жилищных условий граждан, проживающих на сельских территориях;</w:t>
      </w:r>
    </w:p>
    <w:p w:rsidR="00B2431D" w:rsidRDefault="00B2431D">
      <w:pPr>
        <w:pStyle w:val="ConsPlusNormal"/>
        <w:spacing w:before="220"/>
        <w:ind w:firstLine="540"/>
        <w:jc w:val="both"/>
      </w:pPr>
      <w:r>
        <w:t>утвержденных администрацией муниципального района (городского округа) списков граждан, изъявивших желание улучшить жилищные условия с использованием социальных выплат.</w:t>
      </w:r>
    </w:p>
    <w:p w:rsidR="00B2431D" w:rsidRDefault="00B2431D">
      <w:pPr>
        <w:pStyle w:val="ConsPlusNormal"/>
        <w:spacing w:before="220"/>
        <w:ind w:firstLine="540"/>
        <w:jc w:val="both"/>
      </w:pPr>
      <w:r>
        <w:t>2.2. Размер субсидий, запланированных на проведение мероприятий по улучшению жилищных условий граждан, проживающих на сельских территориях, ежегодно рассчитывается Министерством в соответствии с объемами субсидий, предусмотренных законом о краевом бюджете на соответствующий финансовый год и на плановый период, и лимитами бюджетных обязательств, утвержденными в установленном порядке.</w:t>
      </w:r>
    </w:p>
    <w:p w:rsidR="00B2431D" w:rsidRDefault="00B2431D">
      <w:pPr>
        <w:pStyle w:val="ConsPlusNormal"/>
        <w:spacing w:before="220"/>
        <w:ind w:firstLine="540"/>
        <w:jc w:val="both"/>
      </w:pPr>
      <w:r>
        <w:t>2.3. Для каждого муниципального образования определяется предварительный объем субсидий из федерального и краевого бюджетов на соответствующий финансовый год, рассчитанный пропорционально доле сельского населения соответствующего муниципального района (городского округа) в общей численности сельского населения края.</w:t>
      </w:r>
    </w:p>
    <w:p w:rsidR="00B2431D" w:rsidRDefault="00B2431D">
      <w:pPr>
        <w:pStyle w:val="ConsPlusNormal"/>
        <w:spacing w:before="220"/>
        <w:ind w:firstLine="540"/>
        <w:jc w:val="both"/>
      </w:pPr>
      <w:r>
        <w:t>2.4. Объем субсидий, предоставляемых i-му муниципальному образованию на финансирование мероприятий по улучшению жилищных условий граждан, проживающих на сельских территориях, на соответствующий финансовый год, определяется по формуле:</w:t>
      </w:r>
    </w:p>
    <w:p w:rsidR="00B2431D" w:rsidRDefault="00B2431D">
      <w:pPr>
        <w:pStyle w:val="ConsPlusNormal"/>
        <w:jc w:val="both"/>
      </w:pPr>
    </w:p>
    <w:p w:rsidR="00B2431D" w:rsidRDefault="00B2431D">
      <w:pPr>
        <w:pStyle w:val="ConsPlusNormal"/>
        <w:jc w:val="center"/>
      </w:pPr>
      <w:r w:rsidRPr="002B72BB">
        <w:rPr>
          <w:position w:val="-11"/>
        </w:rPr>
        <w:pict>
          <v:shape id="_x0000_i1025" style="width:171.75pt;height:22.5pt" coordsize="" o:spt="100" adj="0,,0" path="" filled="f" stroked="f">
            <v:stroke joinstyle="miter"/>
            <v:imagedata r:id="rId13" o:title="base_23568_88344_32768"/>
            <v:formulas/>
            <v:path o:connecttype="segments"/>
          </v:shape>
        </w:pict>
      </w:r>
      <w:r>
        <w:t>,</w:t>
      </w:r>
    </w:p>
    <w:p w:rsidR="00B2431D" w:rsidRDefault="00B2431D">
      <w:pPr>
        <w:pStyle w:val="ConsPlusNormal"/>
        <w:jc w:val="both"/>
      </w:pPr>
    </w:p>
    <w:p w:rsidR="00B2431D" w:rsidRDefault="00B2431D">
      <w:pPr>
        <w:pStyle w:val="ConsPlusNormal"/>
        <w:ind w:firstLine="540"/>
        <w:jc w:val="both"/>
      </w:pPr>
      <w:r>
        <w:t>где:</w:t>
      </w:r>
    </w:p>
    <w:p w:rsidR="00B2431D" w:rsidRDefault="00B2431D">
      <w:pPr>
        <w:pStyle w:val="ConsPlusNormal"/>
        <w:spacing w:before="220"/>
        <w:ind w:firstLine="540"/>
        <w:jc w:val="both"/>
      </w:pPr>
      <w:r>
        <w:t>V</w:t>
      </w:r>
      <w:r>
        <w:rPr>
          <w:vertAlign w:val="subscript"/>
        </w:rPr>
        <w:t>субс</w:t>
      </w:r>
      <w:r>
        <w:t xml:space="preserve"> - объем субсидий, предоставляемых местному бюджету i-го муниципального образования за счет средств краевого бюджета (с учетом средств, источником финансового обеспечения которых являются субсидии из федерального бюджета);</w:t>
      </w:r>
    </w:p>
    <w:p w:rsidR="00B2431D" w:rsidRDefault="00B2431D">
      <w:pPr>
        <w:pStyle w:val="ConsPlusNormal"/>
        <w:spacing w:before="220"/>
        <w:ind w:firstLine="540"/>
        <w:jc w:val="both"/>
      </w:pPr>
      <w:r>
        <w:t>СВ - объем социальной выплаты участнику мероприятий по улучшению жилищных условий граждан, проживающих в сельской местности, в том числе молодой семье и молодому специалисту;</w:t>
      </w:r>
    </w:p>
    <w:p w:rsidR="00B2431D" w:rsidRDefault="00B2431D">
      <w:pPr>
        <w:pStyle w:val="ConsPlusNormal"/>
        <w:spacing w:before="220"/>
        <w:ind w:firstLine="540"/>
        <w:jc w:val="both"/>
      </w:pPr>
      <w:r>
        <w:t>1, 2, ..., n - порядковый номер участника мероприятий по улучшению жилищных условий граждан, проживающих в сельской местности, в том числе молодых семей и молодых специалистов, в отчетном году.</w:t>
      </w:r>
    </w:p>
    <w:p w:rsidR="00B2431D" w:rsidRDefault="00B2431D">
      <w:pPr>
        <w:pStyle w:val="ConsPlusNormal"/>
        <w:spacing w:before="220"/>
        <w:ind w:firstLine="540"/>
        <w:jc w:val="both"/>
      </w:pPr>
      <w:r>
        <w:t>2.5. Распределение субсидий между муниципальными образованиями утверждается законом Алтайского края о краевом бюджете на текущий финансовый год и на плановый период.</w:t>
      </w:r>
    </w:p>
    <w:p w:rsidR="00B2431D" w:rsidRDefault="00B2431D">
      <w:pPr>
        <w:pStyle w:val="ConsPlusNormal"/>
        <w:spacing w:before="220"/>
        <w:ind w:firstLine="540"/>
        <w:jc w:val="both"/>
      </w:pPr>
      <w:r>
        <w:t>2.6. При появлении у муниципального образования потребности в уменьшении размера субсидий в текущем финансовом году он подлежит уменьшению.</w:t>
      </w:r>
    </w:p>
    <w:p w:rsidR="00B2431D" w:rsidRDefault="00B2431D">
      <w:pPr>
        <w:pStyle w:val="ConsPlusNormal"/>
        <w:spacing w:before="220"/>
        <w:ind w:firstLine="540"/>
        <w:jc w:val="both"/>
      </w:pPr>
      <w:r>
        <w:t>2.7. Высвободившиеся субсидии подлежат перераспределению между муниципальными образованиями, имеющими в соответствии с настоящими правилами право на их получение.</w:t>
      </w:r>
    </w:p>
    <w:p w:rsidR="00B2431D" w:rsidRDefault="00B2431D">
      <w:pPr>
        <w:pStyle w:val="ConsPlusNormal"/>
        <w:spacing w:before="220"/>
        <w:ind w:firstLine="540"/>
        <w:jc w:val="both"/>
      </w:pPr>
      <w:r>
        <w:t xml:space="preserve">2.8. Субсидии предоставляются на основании соглашения между Министерством и администрацией муниципального образования о предоставлении бюджету муниципального образования Алтайского края из краевого бюджета субсидии на реализацию мероприятий по </w:t>
      </w:r>
      <w:r>
        <w:lastRenderedPageBreak/>
        <w:t>улучшению жилищных условий граждан, проживающих на сельских территориях (далее - "соглашение"), заключенного в соответствии с правилами формирования, предоставления и распределения субсидий из краевого бюджета бюджетам муниципальных образований Алтайского края, утвержденными постановлением Правительства Алтайского края, и типовой формой соглашения, утверждаемой Министерством финансов Алтайского края.</w:t>
      </w:r>
    </w:p>
    <w:p w:rsidR="00B2431D" w:rsidRDefault="00B2431D">
      <w:pPr>
        <w:pStyle w:val="ConsPlusNormal"/>
        <w:spacing w:before="220"/>
        <w:ind w:firstLine="540"/>
        <w:jc w:val="both"/>
      </w:pPr>
      <w:r>
        <w:t>2.9. Внесение в соглашение изменений, предусматривающих ухудшение значений показателей результативности использования субсидий, не допускается в течение всего периода действия соглашения, за исключением случаев, когда выполнение условий предоставления субсидий оказалось невозможным вследствие обстоятельств непреодолимой силы, а также в случае сокращения размера субсидий более чем на 20 процентов.</w:t>
      </w:r>
    </w:p>
    <w:p w:rsidR="00B2431D" w:rsidRDefault="00B2431D">
      <w:pPr>
        <w:pStyle w:val="ConsPlusNormal"/>
        <w:spacing w:before="220"/>
        <w:ind w:firstLine="540"/>
        <w:jc w:val="both"/>
      </w:pPr>
      <w:r>
        <w:t>2.10. Перечисление субсидий в бюджеты муниципальных образований в установленном порядке осуществляется на счета, открытые территориальным органам Федерального казначейства для учета операций со средствами бюджетов муниципальных образований.</w:t>
      </w:r>
    </w:p>
    <w:p w:rsidR="00B2431D" w:rsidRDefault="00B2431D">
      <w:pPr>
        <w:pStyle w:val="ConsPlusNormal"/>
        <w:spacing w:before="220"/>
        <w:ind w:firstLine="540"/>
        <w:jc w:val="both"/>
      </w:pPr>
      <w:r>
        <w:t>2.11. Не использованные по состоянию на 1 января текущего года остатки субсидий в установленном порядке подлежат возврату в краевой бюджет.</w:t>
      </w:r>
    </w:p>
    <w:p w:rsidR="00B2431D" w:rsidRDefault="00B2431D">
      <w:pPr>
        <w:pStyle w:val="ConsPlusNormal"/>
        <w:jc w:val="both"/>
      </w:pPr>
    </w:p>
    <w:p w:rsidR="00B2431D" w:rsidRDefault="00B2431D">
      <w:pPr>
        <w:pStyle w:val="ConsPlusTitle"/>
        <w:jc w:val="center"/>
        <w:outlineLvl w:val="2"/>
      </w:pPr>
      <w:r>
        <w:t>3. Контроль за целевым и эффективным использованием средств</w:t>
      </w:r>
    </w:p>
    <w:p w:rsidR="00B2431D" w:rsidRDefault="00B2431D">
      <w:pPr>
        <w:pStyle w:val="ConsPlusNormal"/>
        <w:jc w:val="both"/>
      </w:pPr>
    </w:p>
    <w:p w:rsidR="00B2431D" w:rsidRDefault="00B2431D">
      <w:pPr>
        <w:pStyle w:val="ConsPlusNormal"/>
        <w:ind w:firstLine="540"/>
        <w:jc w:val="both"/>
      </w:pPr>
      <w:r>
        <w:t>3.1. Сроки и порядок представления отчетности об исполнении условий предоставления субсидии определяются соглашением.</w:t>
      </w:r>
    </w:p>
    <w:p w:rsidR="00B2431D" w:rsidRDefault="00B2431D">
      <w:pPr>
        <w:pStyle w:val="ConsPlusNormal"/>
        <w:spacing w:before="220"/>
        <w:ind w:firstLine="540"/>
        <w:jc w:val="both"/>
      </w:pPr>
      <w:r>
        <w:t>Эффективность использования субсидий, предоставленных на реализацию мероприятий по улучшению жилищных условий граждан, проживающих на сельских территориях, ежегодно оценивается Министерством.</w:t>
      </w:r>
    </w:p>
    <w:p w:rsidR="00B2431D" w:rsidRDefault="00B2431D">
      <w:pPr>
        <w:pStyle w:val="ConsPlusNormal"/>
        <w:spacing w:before="220"/>
        <w:ind w:firstLine="540"/>
        <w:jc w:val="both"/>
      </w:pPr>
      <w:r>
        <w:t>3.2. В случае если муниципальным образованием по состоянию на 31 декабря года предоставления субсидии допущено нарушение обязательств по достижению результатов их использования, по соблюдению графика выполнения мероприятий и в установленные сроки указанные нарушения не устранены, объем средств, подлежащих возврату из бюджета муниципального образования в краевой бюджет, и срок возврата определяются в соответствии с правилами формирования, предоставления и распределения субсидий из краевого бюджета бюджетам муниципальных образований.</w:t>
      </w:r>
    </w:p>
    <w:p w:rsidR="00B2431D" w:rsidRDefault="00B2431D">
      <w:pPr>
        <w:pStyle w:val="ConsPlusNormal"/>
        <w:spacing w:before="220"/>
        <w:ind w:firstLine="540"/>
        <w:jc w:val="both"/>
      </w:pPr>
      <w:r>
        <w:t>3.3. Министерством, органами государственного финансового контроля в соответствии с соглашениями, ежегодно заключаемыми с муниципальными образованиями, осуществляются проверки соблюдения условий, целей и порядка предоставления субсидий.</w:t>
      </w:r>
    </w:p>
    <w:p w:rsidR="00B2431D" w:rsidRDefault="00B2431D">
      <w:pPr>
        <w:pStyle w:val="ConsPlusNormal"/>
        <w:spacing w:before="220"/>
        <w:ind w:firstLine="540"/>
        <w:jc w:val="both"/>
      </w:pPr>
      <w:r>
        <w:t>3.4. В случае нецелевого использования субсидий и (или) нарушения муниципальными образованиями условий их предоставления к ним применяются бюджетные меры принуждения.</w:t>
      </w:r>
    </w:p>
    <w:p w:rsidR="00B2431D" w:rsidRDefault="00B2431D">
      <w:pPr>
        <w:pStyle w:val="ConsPlusNormal"/>
        <w:spacing w:before="220"/>
        <w:ind w:firstLine="540"/>
        <w:jc w:val="both"/>
      </w:pPr>
      <w:r>
        <w:t>Решение о приостановлении перечисления (сокращении размера) субсидий указанным получателям не принимается в случае, если условия предоставления субсидий не были выполнены в силу обстоятельств непреодолимой силы.</w:t>
      </w:r>
    </w:p>
    <w:p w:rsidR="00B2431D" w:rsidRDefault="00B2431D">
      <w:pPr>
        <w:pStyle w:val="ConsPlusNormal"/>
        <w:spacing w:before="220"/>
        <w:ind w:firstLine="540"/>
        <w:jc w:val="both"/>
      </w:pPr>
      <w:r>
        <w:t>3.5. Ответственность за достоверность представляемых Министерству сведений и соблюдение условий предоставления субсидий возлагается на муниципальные образования.</w:t>
      </w:r>
    </w:p>
    <w:p w:rsidR="00B2431D" w:rsidRDefault="00B2431D">
      <w:pPr>
        <w:pStyle w:val="ConsPlusNormal"/>
        <w:spacing w:before="220"/>
        <w:ind w:firstLine="540"/>
        <w:jc w:val="both"/>
      </w:pPr>
      <w:r>
        <w:t>3.6. Контроль за соблюдением целей, условий и порядка предоставления субсидий осуществляется Министерством и органами государственного финансового контроля в соответствии с действующим законодательством Российской Федерации.</w:t>
      </w: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right"/>
        <w:outlineLvl w:val="2"/>
      </w:pPr>
      <w:r>
        <w:t>Приложение</w:t>
      </w:r>
    </w:p>
    <w:p w:rsidR="00B2431D" w:rsidRDefault="00B2431D">
      <w:pPr>
        <w:pStyle w:val="ConsPlusNormal"/>
        <w:jc w:val="right"/>
      </w:pPr>
      <w:r>
        <w:t>к Правилам</w:t>
      </w:r>
    </w:p>
    <w:p w:rsidR="00B2431D" w:rsidRDefault="00B2431D">
      <w:pPr>
        <w:pStyle w:val="ConsPlusNormal"/>
        <w:jc w:val="right"/>
      </w:pPr>
      <w:r>
        <w:t>предоставления бюджетам</w:t>
      </w:r>
    </w:p>
    <w:p w:rsidR="00B2431D" w:rsidRDefault="00B2431D">
      <w:pPr>
        <w:pStyle w:val="ConsPlusNormal"/>
        <w:jc w:val="right"/>
      </w:pPr>
      <w:r>
        <w:t>муниципальных образований</w:t>
      </w:r>
    </w:p>
    <w:p w:rsidR="00B2431D" w:rsidRDefault="00B2431D">
      <w:pPr>
        <w:pStyle w:val="ConsPlusNormal"/>
        <w:jc w:val="right"/>
      </w:pPr>
      <w:r>
        <w:t>и распределения между ними</w:t>
      </w:r>
    </w:p>
    <w:p w:rsidR="00B2431D" w:rsidRDefault="00B2431D">
      <w:pPr>
        <w:pStyle w:val="ConsPlusNormal"/>
        <w:jc w:val="right"/>
      </w:pPr>
      <w:r>
        <w:t>субсидий на улучшение</w:t>
      </w:r>
    </w:p>
    <w:p w:rsidR="00B2431D" w:rsidRDefault="00B2431D">
      <w:pPr>
        <w:pStyle w:val="ConsPlusNormal"/>
        <w:jc w:val="right"/>
      </w:pPr>
      <w:r>
        <w:t>жилищных условий граждан,</w:t>
      </w:r>
    </w:p>
    <w:p w:rsidR="00B2431D" w:rsidRDefault="00B2431D">
      <w:pPr>
        <w:pStyle w:val="ConsPlusNormal"/>
        <w:jc w:val="right"/>
      </w:pPr>
      <w:r>
        <w:t>проживающих на сельских</w:t>
      </w:r>
    </w:p>
    <w:p w:rsidR="00B2431D" w:rsidRDefault="00B2431D">
      <w:pPr>
        <w:pStyle w:val="ConsPlusNormal"/>
        <w:jc w:val="right"/>
      </w:pPr>
      <w:r>
        <w:t>территориях Алтайского края</w:t>
      </w:r>
    </w:p>
    <w:p w:rsidR="00B2431D" w:rsidRDefault="00B2431D">
      <w:pPr>
        <w:pStyle w:val="ConsPlusNormal"/>
        <w:jc w:val="both"/>
      </w:pPr>
    </w:p>
    <w:p w:rsidR="00B2431D" w:rsidRDefault="00B2431D">
      <w:pPr>
        <w:pStyle w:val="ConsPlusTitle"/>
        <w:jc w:val="center"/>
      </w:pPr>
      <w:bookmarkStart w:id="7" w:name="P1690"/>
      <w:bookmarkEnd w:id="7"/>
      <w:r>
        <w:t>ПОЛОЖЕНИЕ</w:t>
      </w:r>
    </w:p>
    <w:p w:rsidR="00B2431D" w:rsidRDefault="00B2431D">
      <w:pPr>
        <w:pStyle w:val="ConsPlusTitle"/>
        <w:jc w:val="center"/>
      </w:pPr>
      <w:r>
        <w:t>О ПРЕДОСТАВЛЕНИИ ГРАЖДАНАМ, ПРОЖИВАЮЩИМ НА СЕЛЬСКИХ</w:t>
      </w:r>
    </w:p>
    <w:p w:rsidR="00B2431D" w:rsidRDefault="00B2431D">
      <w:pPr>
        <w:pStyle w:val="ConsPlusTitle"/>
        <w:jc w:val="center"/>
      </w:pPr>
      <w:r>
        <w:t>ТЕРРИТОРИЯХ, СОЦИАЛЬНЫХ ВЫПЛАТ НА СТРОИТЕЛЬСТВО</w:t>
      </w:r>
    </w:p>
    <w:p w:rsidR="00B2431D" w:rsidRDefault="00B2431D">
      <w:pPr>
        <w:pStyle w:val="ConsPlusTitle"/>
        <w:jc w:val="center"/>
      </w:pPr>
      <w:r>
        <w:t>(ПРИОБРЕТЕНИЕ) ЖИЛЬЯ</w:t>
      </w:r>
    </w:p>
    <w:p w:rsidR="00B2431D" w:rsidRDefault="00B2431D">
      <w:pPr>
        <w:pStyle w:val="ConsPlusNormal"/>
        <w:jc w:val="both"/>
      </w:pPr>
    </w:p>
    <w:p w:rsidR="00B2431D" w:rsidRDefault="00B2431D">
      <w:pPr>
        <w:pStyle w:val="ConsPlusTitle"/>
        <w:jc w:val="center"/>
        <w:outlineLvl w:val="3"/>
      </w:pPr>
      <w:r>
        <w:t>1. Общие положения</w:t>
      </w:r>
    </w:p>
    <w:p w:rsidR="00B2431D" w:rsidRDefault="00B2431D">
      <w:pPr>
        <w:pStyle w:val="ConsPlusNormal"/>
        <w:jc w:val="both"/>
      </w:pPr>
    </w:p>
    <w:p w:rsidR="00B2431D" w:rsidRDefault="00B2431D">
      <w:pPr>
        <w:pStyle w:val="ConsPlusNormal"/>
        <w:ind w:firstLine="540"/>
        <w:jc w:val="both"/>
      </w:pPr>
      <w:r>
        <w:t xml:space="preserve">1.1. Настоящее Положение устанавливает порядок предоставления гражданам Российской Федерации,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"граждане"), социальных выплат на строительство (приобретение) жилья, в том числе путем участия в долевом строительстве (далее - "социальные выплаты", "мероприятие программы"), в рамках реализации государственной </w:t>
      </w:r>
      <w:hyperlink r:id="rId14" w:history="1">
        <w:r>
          <w:rPr>
            <w:color w:val="0000FF"/>
          </w:rPr>
          <w:t>программы</w:t>
        </w:r>
      </w:hyperlink>
      <w:r>
        <w:t xml:space="preserve"> Российской Федерации "Комплексное развитие сельских территорий" (далее - "госпрограмма").</w:t>
      </w:r>
    </w:p>
    <w:p w:rsidR="00B2431D" w:rsidRDefault="00B2431D">
      <w:pPr>
        <w:pStyle w:val="ConsPlusNormal"/>
        <w:spacing w:before="220"/>
        <w:ind w:firstLine="540"/>
        <w:jc w:val="both"/>
      </w:pPr>
      <w:r>
        <w:t>1.2. Социальные выплаты гражданам предоставляются за счет средств федерального и краевого бюджетов.</w:t>
      </w:r>
    </w:p>
    <w:p w:rsidR="00B2431D" w:rsidRDefault="00B2431D">
      <w:pPr>
        <w:pStyle w:val="ConsPlusNormal"/>
        <w:spacing w:before="220"/>
        <w:ind w:firstLine="540"/>
        <w:jc w:val="both"/>
      </w:pPr>
      <w:r>
        <w:t>1.3. Не предоставляются социальные выплаты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Алтайского края и (или) местных бюджетов, выделенных на улучшение жилищных условий.</w:t>
      </w:r>
    </w:p>
    <w:p w:rsidR="00B2431D" w:rsidRDefault="00B2431D">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B2431D" w:rsidRDefault="00B2431D">
      <w:pPr>
        <w:pStyle w:val="ConsPlusNormal"/>
        <w:jc w:val="both"/>
      </w:pPr>
    </w:p>
    <w:p w:rsidR="00B2431D" w:rsidRDefault="00B2431D">
      <w:pPr>
        <w:pStyle w:val="ConsPlusTitle"/>
        <w:jc w:val="center"/>
        <w:outlineLvl w:val="3"/>
      </w:pPr>
      <w:r>
        <w:t>2. Порядок предоставления социальных выплат</w:t>
      </w:r>
    </w:p>
    <w:p w:rsidR="00B2431D" w:rsidRDefault="00B2431D">
      <w:pPr>
        <w:pStyle w:val="ConsPlusNormal"/>
        <w:jc w:val="both"/>
      </w:pPr>
    </w:p>
    <w:p w:rsidR="00B2431D" w:rsidRDefault="00B2431D">
      <w:pPr>
        <w:pStyle w:val="ConsPlusNormal"/>
        <w:ind w:firstLine="540"/>
        <w:jc w:val="both"/>
      </w:pPr>
      <w:r>
        <w:t>2.1.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B2431D" w:rsidRDefault="00B2431D">
      <w:pPr>
        <w:pStyle w:val="ConsPlusNormal"/>
        <w:spacing w:before="220"/>
        <w:ind w:firstLine="540"/>
        <w:jc w:val="both"/>
      </w:pPr>
      <w: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15" w:history="1">
        <w:r>
          <w:rPr>
            <w:color w:val="0000FF"/>
          </w:rPr>
          <w:t>статьей 3</w:t>
        </w:r>
      </w:hyperlink>
      <w: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w:t>
      </w:r>
      <w:r>
        <w:lastRenderedPageBreak/>
        <w:t xml:space="preserve">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на основании </w:t>
      </w:r>
      <w:hyperlink r:id="rId16" w:history="1">
        <w:r>
          <w:rPr>
            <w:color w:val="0000FF"/>
          </w:rPr>
          <w:t>части 1 статьи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B2431D" w:rsidRDefault="00B2431D">
      <w:pPr>
        <w:pStyle w:val="ConsPlusNormal"/>
        <w:spacing w:before="220"/>
        <w:ind w:firstLine="540"/>
        <w:jc w:val="both"/>
      </w:pPr>
      <w: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B2431D" w:rsidRDefault="00B2431D">
      <w:pPr>
        <w:pStyle w:val="ConsPlusNormal"/>
        <w:spacing w:before="220"/>
        <w:ind w:firstLine="540"/>
        <w:jc w:val="both"/>
      </w:pPr>
      <w:bookmarkStart w:id="8" w:name="P1707"/>
      <w:bookmarkEnd w:id="8"/>
      <w:r>
        <w:t>2.2. Право на получение социальной выплаты имеет:</w:t>
      </w:r>
    </w:p>
    <w:p w:rsidR="00B2431D" w:rsidRDefault="00B2431D">
      <w:pPr>
        <w:pStyle w:val="ConsPlusNormal"/>
        <w:spacing w:before="220"/>
        <w:ind w:firstLine="540"/>
        <w:jc w:val="both"/>
      </w:pPr>
      <w:r>
        <w:t>а) гражданин, постоянно проживающий на сельской территории (подтверждается регистрацией в установленном порядке по месту жительства) и при этом:</w:t>
      </w:r>
    </w:p>
    <w:p w:rsidR="00B2431D" w:rsidRDefault="00B2431D">
      <w:pPr>
        <w:pStyle w:val="ConsPlusNormal"/>
        <w:spacing w:before="220"/>
        <w:ind w:firstLine="540"/>
        <w:jc w:val="both"/>
      </w:pPr>
      <w:r>
        <w:t xml:space="preserve">осуществляющий деятельность по трудовому договору либо индивидуальную предпринимательскую деятельность в сфере агропромышленного комплекса, или в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 (непрерывно в организациях одной сферы деятельности в течение не менее одного года на дату включения в сводные списки участников мероприятия по улучшению жилищных условий граждан, проживающих на сельских территориях, - получателей социальных выплат, формируемые в соответствии с </w:t>
      </w:r>
      <w:hyperlink w:anchor="P1793" w:history="1">
        <w:r>
          <w:rPr>
            <w:color w:val="0000FF"/>
          </w:rPr>
          <w:t>пунктом 2.25</w:t>
        </w:r>
      </w:hyperlink>
      <w:r>
        <w:t xml:space="preserve"> настоящего Положения) (далее соответственно - "участники мероприятий", "сводный список"). Форма сводного списка утверждается Министерством сельского хозяйства Российской Федерации;</w:t>
      </w:r>
    </w:p>
    <w:p w:rsidR="00B2431D" w:rsidRDefault="00B2431D">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1747" w:history="1">
        <w:r>
          <w:rPr>
            <w:color w:val="0000FF"/>
          </w:rPr>
          <w:t>пунктом 2.12</w:t>
        </w:r>
      </w:hyperlink>
      <w:r>
        <w:t xml:space="preserve">, а также средства, необходимые для строительства (приобретения) жилья в случае, предусмотренном </w:t>
      </w:r>
      <w:hyperlink w:anchor="P1762" w:history="1">
        <w:r>
          <w:rPr>
            <w:color w:val="0000FF"/>
          </w:rPr>
          <w:t>пунктом 2.18</w:t>
        </w:r>
      </w:hyperlink>
      <w:r>
        <w:t xml:space="preserve"> настоящего Положения.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7"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N 862;</w:t>
      </w:r>
    </w:p>
    <w:p w:rsidR="00B2431D" w:rsidRDefault="00B2431D">
      <w:pPr>
        <w:pStyle w:val="ConsPlusNormal"/>
        <w:spacing w:before="220"/>
        <w:ind w:firstLine="540"/>
        <w:jc w:val="both"/>
      </w:pPr>
      <w:r>
        <w:t xml:space="preserve">признанный нуждающимся в улучшении жилищных условий. В целях настоящего Положения признание граждан нуждающимися в улучшении жилищных условий осуществляется органами местного самоуправления по месту их постоянного жительства (регистрация по месту жительства) на основании </w:t>
      </w:r>
      <w:hyperlink r:id="rId18" w:history="1">
        <w:r>
          <w:rPr>
            <w:color w:val="0000FF"/>
          </w:rPr>
          <w:t>статьи 51</w:t>
        </w:r>
      </w:hyperlink>
      <w:r>
        <w:t xml:space="preserve"> Жилищного кодекса Российской Федерации (в порядке, установленном </w:t>
      </w:r>
      <w:hyperlink r:id="rId19" w:history="1">
        <w:r>
          <w:rPr>
            <w:color w:val="0000FF"/>
          </w:rPr>
          <w:t>законом</w:t>
        </w:r>
      </w:hyperlink>
      <w:r>
        <w:t xml:space="preserve"> Алтайского края от 09.12.2005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B2431D" w:rsidRDefault="00B2431D">
      <w:pPr>
        <w:pStyle w:val="ConsPlusNormal"/>
        <w:spacing w:before="220"/>
        <w:ind w:firstLine="540"/>
        <w:jc w:val="both"/>
      </w:pPr>
      <w:bookmarkStart w:id="9" w:name="P1712"/>
      <w:bookmarkEnd w:id="9"/>
      <w:r>
        <w:t>б) гражданин, изъявивший желание постоянно проживать на сельских территориях и при этом:</w:t>
      </w:r>
    </w:p>
    <w:p w:rsidR="00B2431D" w:rsidRDefault="00B2431D">
      <w:pPr>
        <w:pStyle w:val="ConsPlusNormal"/>
        <w:spacing w:before="220"/>
        <w:ind w:firstLine="540"/>
        <w:jc w:val="both"/>
      </w:pPr>
      <w:r>
        <w:t>осуществляющий деятельность по трудовому договору либо индивидуальную предпринимательскую деятельность в сфере агропромышленного комплекса, или в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w:t>
      </w:r>
    </w:p>
    <w:p w:rsidR="00B2431D" w:rsidRDefault="00B2431D">
      <w:pPr>
        <w:pStyle w:val="ConsPlusNormal"/>
        <w:spacing w:before="220"/>
        <w:ind w:firstLine="540"/>
        <w:jc w:val="both"/>
      </w:pPr>
      <w:r>
        <w:t xml:space="preserve">переехавший на сельские территории в границах соответствующего муниципального района </w:t>
      </w:r>
      <w:r>
        <w:lastRenderedPageBreak/>
        <w:t>(городского округа), в котором гражданин работает или осуществляет индивидуальную предпринимательскую деятельность в сфере агропромышленного комплекса, или в социальной сфере, или в организациях, осуществляющих ветеринарную деятельность для сельскохозяйственных животных (основное место работы),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B2431D" w:rsidRDefault="00B2431D">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1747" w:history="1">
        <w:r>
          <w:rPr>
            <w:color w:val="0000FF"/>
          </w:rPr>
          <w:t>пунктом 2.12</w:t>
        </w:r>
      </w:hyperlink>
      <w:r>
        <w:t xml:space="preserve">, а также средства, необходимые для строительства (приобретения) жилья в случае, предусмотренном </w:t>
      </w:r>
      <w:hyperlink w:anchor="P1762" w:history="1">
        <w:r>
          <w:rPr>
            <w:color w:val="0000FF"/>
          </w:rPr>
          <w:t>пунктом 2.18</w:t>
        </w:r>
      </w:hyperlink>
      <w:r>
        <w:t xml:space="preserve"> настоящего Положения.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20"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N 862;</w:t>
      </w:r>
    </w:p>
    <w:p w:rsidR="00B2431D" w:rsidRDefault="00B2431D">
      <w:pPr>
        <w:pStyle w:val="ConsPlusNormal"/>
        <w:spacing w:before="220"/>
        <w:ind w:firstLine="540"/>
        <w:jc w:val="both"/>
      </w:pPr>
      <w:r>
        <w:t>проживающий на сельских территориях в границах соответствующего муниципального района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B2431D" w:rsidRDefault="00B2431D">
      <w:pPr>
        <w:pStyle w:val="ConsPlusNormal"/>
        <w:spacing w:before="220"/>
        <w:ind w:firstLine="540"/>
        <w:jc w:val="both"/>
      </w:pPr>
      <w:r>
        <w:t>зарегистрированный в соответствии с законодательством Российской Федерации по месту пребывания на сельских территориях в границах соответствующего муниципального района (городского округа), в который гражданин изъявил желание переехать на постоянное место жительства;</w:t>
      </w:r>
    </w:p>
    <w:p w:rsidR="00B2431D" w:rsidRDefault="00B2431D">
      <w:pPr>
        <w:pStyle w:val="ConsPlusNormal"/>
        <w:spacing w:before="220"/>
        <w:ind w:firstLine="540"/>
        <w:jc w:val="both"/>
      </w:pPr>
      <w:r>
        <w:t>не имеющий в собственности жилого помещения (жилого дома) на сельских территориях в границах муниципального района (городского округа), в который гражданин изъявил желание переехать на постоянное место жительства.</w:t>
      </w:r>
    </w:p>
    <w:p w:rsidR="00B2431D" w:rsidRDefault="00B2431D">
      <w:pPr>
        <w:pStyle w:val="ConsPlusNormal"/>
        <w:spacing w:before="220"/>
        <w:ind w:firstLine="540"/>
        <w:jc w:val="both"/>
      </w:pPr>
      <w:r>
        <w:t>2.3. Условием использования гражданином социальной выплаты является осуществление им в течение не менее чем 5 лет со дня ее получения трудовой или предпринимательской деятельности на сельской территории, в которой было построено (приобретено) жилье за счет этих средств.</w:t>
      </w:r>
    </w:p>
    <w:p w:rsidR="00B2431D" w:rsidRDefault="00B2431D">
      <w:pPr>
        <w:pStyle w:val="ConsPlusNormal"/>
        <w:spacing w:before="220"/>
        <w:ind w:firstLine="540"/>
        <w:jc w:val="both"/>
      </w:pPr>
      <w:r>
        <w:t>В случае несоблюдения гражданином данного условия Министерство сельского хозяйства Алтайского края (далее - "Министерство") вправе в судебном порядке требовать от получателя социальной выплаты возврата средств в размере предоставленной социальной выплаты.</w:t>
      </w:r>
    </w:p>
    <w:p w:rsidR="00B2431D" w:rsidRDefault="00B2431D">
      <w:pPr>
        <w:pStyle w:val="ConsPlusNormal"/>
        <w:spacing w:before="220"/>
        <w:ind w:firstLine="540"/>
        <w:jc w:val="both"/>
      </w:pPr>
      <w:bookmarkStart w:id="10" w:name="P1721"/>
      <w:bookmarkEnd w:id="10"/>
      <w:r>
        <w:t>2.4. Предоставление гражданам социальных выплат осуществляется в следующей очередности:</w:t>
      </w:r>
    </w:p>
    <w:p w:rsidR="00B2431D" w:rsidRDefault="00B2431D">
      <w:pPr>
        <w:pStyle w:val="ConsPlusNormal"/>
        <w:spacing w:before="220"/>
        <w:ind w:firstLine="540"/>
        <w:jc w:val="both"/>
      </w:pPr>
      <w:r>
        <w:t>а)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граждане, изъявившие желание улучшить жилищные условия путем строительства жилого дома или участия в долевом строительстве жилых домов (квартир);</w:t>
      </w:r>
    </w:p>
    <w:p w:rsidR="00B2431D" w:rsidRDefault="00B2431D">
      <w:pPr>
        <w:pStyle w:val="ConsPlusNormal"/>
        <w:spacing w:before="220"/>
        <w:ind w:firstLine="540"/>
        <w:jc w:val="both"/>
      </w:pPr>
      <w:r>
        <w:t>б) работающие по трудовым договорам или осуществляющие индивидуальную предпринимательскую деятельность в социальной сфере на сельских территориях граждане, изъявившие желание улучшить жилищные условия путем строительства жилого дома или участия в долевом строительстве жилых домов (квартир);</w:t>
      </w:r>
    </w:p>
    <w:p w:rsidR="00B2431D" w:rsidRDefault="00B2431D">
      <w:pPr>
        <w:pStyle w:val="ConsPlusNormal"/>
        <w:spacing w:before="220"/>
        <w:ind w:firstLine="540"/>
        <w:jc w:val="both"/>
      </w:pPr>
      <w:r>
        <w:t xml:space="preserve">в)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w:t>
      </w:r>
      <w:r>
        <w:lastRenderedPageBreak/>
        <w:t>территориях, а также работающие в организациях, осуществляющих ветеринарную деятельность для сельскохозяйственных животных, граждане, изъявившие желание улучшить жилищные условия путем приобретения жилых помещений;</w:t>
      </w:r>
    </w:p>
    <w:p w:rsidR="00B2431D" w:rsidRDefault="00B2431D">
      <w:pPr>
        <w:pStyle w:val="ConsPlusNormal"/>
        <w:spacing w:before="220"/>
        <w:ind w:firstLine="540"/>
        <w:jc w:val="both"/>
      </w:pPr>
      <w:r>
        <w:t>г) работающие по трудовым договорам или осуществляющие индивидуальную предпринимательскую деятельность в социальной сфере на сельских территориях граждане, изъявившие желание улучшить жилищные условия путем приобретения жилых помещений.</w:t>
      </w:r>
    </w:p>
    <w:p w:rsidR="00B2431D" w:rsidRDefault="00B2431D">
      <w:pPr>
        <w:pStyle w:val="ConsPlusNormal"/>
        <w:spacing w:before="220"/>
        <w:ind w:firstLine="540"/>
        <w:jc w:val="both"/>
      </w:pPr>
      <w:r>
        <w:t xml:space="preserve">2.5. В каждой из указанных в </w:t>
      </w:r>
      <w:hyperlink w:anchor="P1721" w:history="1">
        <w:r>
          <w:rPr>
            <w:color w:val="0000FF"/>
          </w:rPr>
          <w:t>пункте 2.4</w:t>
        </w:r>
      </w:hyperlink>
      <w: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1764" w:history="1">
        <w:r>
          <w:rPr>
            <w:color w:val="0000FF"/>
          </w:rPr>
          <w:t>пунктом 2.20</w:t>
        </w:r>
      </w:hyperlink>
      <w:r>
        <w:t xml:space="preserve"> настоящего Положения, с учетом первоочередного предоставления социальных выплат:</w:t>
      </w:r>
    </w:p>
    <w:p w:rsidR="00B2431D" w:rsidRDefault="00B2431D">
      <w:pPr>
        <w:pStyle w:val="ConsPlusNormal"/>
        <w:spacing w:before="220"/>
        <w:ind w:firstLine="540"/>
        <w:jc w:val="both"/>
      </w:pPr>
      <w:r>
        <w:t>а) гражданам, имеющим трех и более детей;</w:t>
      </w:r>
    </w:p>
    <w:p w:rsidR="00B2431D" w:rsidRDefault="00B2431D">
      <w:pPr>
        <w:pStyle w:val="ConsPlusNormal"/>
        <w:spacing w:before="220"/>
        <w:ind w:firstLine="540"/>
        <w:jc w:val="both"/>
      </w:pPr>
      <w: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21"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не реализовавшим свое право на получение социальной выплаты;</w:t>
      </w:r>
    </w:p>
    <w:p w:rsidR="00B2431D" w:rsidRDefault="00B2431D">
      <w:pPr>
        <w:pStyle w:val="ConsPlusNormal"/>
        <w:spacing w:before="220"/>
        <w:ind w:firstLine="540"/>
        <w:jc w:val="both"/>
      </w:pPr>
      <w:r>
        <w:t xml:space="preserve">в) гражданам, начавшим строительство жилых домов (квартир), в том числе путем участия в долевом строительстве, за счет собственных (заемных) средств, размер которых указан в </w:t>
      </w:r>
      <w:hyperlink w:anchor="P1707" w:history="1">
        <w:r>
          <w:rPr>
            <w:color w:val="0000FF"/>
          </w:rPr>
          <w:t>пункте 2.2</w:t>
        </w:r>
      </w:hyperlink>
      <w:r>
        <w:t xml:space="preserve"> настоящего Положения.</w:t>
      </w:r>
    </w:p>
    <w:p w:rsidR="00B2431D" w:rsidRDefault="00B2431D">
      <w:pPr>
        <w:pStyle w:val="ConsPlusNormal"/>
        <w:spacing w:before="220"/>
        <w:ind w:firstLine="540"/>
        <w:jc w:val="both"/>
      </w:pPr>
      <w:r>
        <w:t>2.6. Гражданин, которому предоставляется социальная выплата (далее - "получатель социальной выплаты"), может ее использовать:</w:t>
      </w:r>
    </w:p>
    <w:p w:rsidR="00B2431D" w:rsidRDefault="00B2431D">
      <w:pPr>
        <w:pStyle w:val="ConsPlusNormal"/>
        <w:spacing w:before="220"/>
        <w:ind w:firstLine="540"/>
        <w:jc w:val="both"/>
      </w:pPr>
      <w:r>
        <w:t>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в том числе на завершение ранее начатого строительства жилого дома);</w:t>
      </w:r>
    </w:p>
    <w:p w:rsidR="00B2431D" w:rsidRDefault="00B2431D">
      <w:pPr>
        <w:pStyle w:val="ConsPlusNormal"/>
        <w:spacing w:before="220"/>
        <w:ind w:firstLine="540"/>
        <w:jc w:val="both"/>
      </w:pPr>
      <w:r>
        <w:t>б) на участие в долевом строительстве жилых домов (квартир) на сельских территориях;</w:t>
      </w:r>
    </w:p>
    <w:p w:rsidR="00B2431D" w:rsidRDefault="00B2431D">
      <w:pPr>
        <w:pStyle w:val="ConsPlusNormal"/>
        <w:spacing w:before="220"/>
        <w:ind w:firstLine="540"/>
        <w:jc w:val="both"/>
      </w:pPr>
      <w:r>
        <w:t>в) на приобретение жилого помещения (жилого дома) на сельских территориях.</w:t>
      </w:r>
    </w:p>
    <w:p w:rsidR="00B2431D" w:rsidRDefault="00B2431D">
      <w:pPr>
        <w:pStyle w:val="ConsPlusNormal"/>
        <w:spacing w:before="220"/>
        <w:ind w:firstLine="540"/>
        <w:jc w:val="both"/>
      </w:pPr>
      <w: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B2431D" w:rsidRDefault="00B2431D">
      <w:pPr>
        <w:pStyle w:val="ConsPlusNormal"/>
        <w:spacing w:before="220"/>
        <w:ind w:firstLine="540"/>
        <w:jc w:val="both"/>
      </w:pPr>
      <w:bookmarkStart w:id="11" w:name="P1735"/>
      <w:bookmarkEnd w:id="11"/>
      <w:r>
        <w:t>2.7. Жилое помещение (жилой дом), на строительство (приобретение) которого предоставляется социальная выплата, должно быть:</w:t>
      </w:r>
    </w:p>
    <w:p w:rsidR="00B2431D" w:rsidRDefault="00B2431D">
      <w:pPr>
        <w:pStyle w:val="ConsPlusNormal"/>
        <w:spacing w:before="220"/>
        <w:ind w:firstLine="540"/>
        <w:jc w:val="both"/>
      </w:pPr>
      <w:r>
        <w:t>а) пригодно для постоянного проживания;</w:t>
      </w:r>
    </w:p>
    <w:p w:rsidR="00B2431D" w:rsidRDefault="00B2431D">
      <w:pPr>
        <w:pStyle w:val="ConsPlusNormal"/>
        <w:spacing w:before="220"/>
        <w:ind w:firstLine="540"/>
        <w:jc w:val="both"/>
      </w:pPr>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B2431D" w:rsidRDefault="00B2431D">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B2431D" w:rsidRDefault="00B2431D">
      <w:pPr>
        <w:pStyle w:val="ConsPlusNormal"/>
        <w:spacing w:before="220"/>
        <w:ind w:firstLine="540"/>
        <w:jc w:val="both"/>
      </w:pPr>
      <w:r>
        <w:t xml:space="preserve">2.8. Соответствие жилого помещения указанным в </w:t>
      </w:r>
      <w:hyperlink w:anchor="P1735" w:history="1">
        <w:r>
          <w:rPr>
            <w:color w:val="0000FF"/>
          </w:rPr>
          <w:t>пункте 2.7</w:t>
        </w:r>
      </w:hyperlink>
      <w:r>
        <w:t xml:space="preserve"> настоящего Положения </w:t>
      </w:r>
      <w:r>
        <w:lastRenderedPageBreak/>
        <w:t xml:space="preserve">требованиям устанавливается комиссией, созданной администрацией муниципального района (городского округа) на основании </w:t>
      </w:r>
      <w:hyperlink r:id="rId22" w:history="1">
        <w:r>
          <w:rPr>
            <w:color w:val="0000FF"/>
          </w:rPr>
          <w:t>постановления</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2431D" w:rsidRDefault="00B2431D">
      <w:pPr>
        <w:pStyle w:val="ConsPlusNormal"/>
        <w:spacing w:before="220"/>
        <w:ind w:firstLine="540"/>
        <w:jc w:val="both"/>
      </w:pPr>
      <w:r>
        <w:t xml:space="preserve">2.9. 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либо у юридического лица, и (или) займа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в соответствии с </w:t>
      </w:r>
      <w:hyperlink w:anchor="P1707" w:history="1">
        <w:r>
          <w:rPr>
            <w:color w:val="0000FF"/>
          </w:rPr>
          <w:t>пунктом 2.2</w:t>
        </w:r>
      </w:hyperlink>
      <w:r>
        <w:t xml:space="preserve"> настоящего Положения социальной выплаты и включение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B2431D" w:rsidRDefault="00B2431D">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B2431D" w:rsidRDefault="00B2431D">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 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B2431D" w:rsidRDefault="00B2431D">
      <w:pPr>
        <w:pStyle w:val="ConsPlusNormal"/>
        <w:spacing w:before="220"/>
        <w:ind w:firstLine="540"/>
        <w:jc w:val="both"/>
      </w:pPr>
      <w:r>
        <w:t>2.10.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настоящей государственной программы предоставляется субсидия из федерального и краевого бюджетов российским кредитным организациям и акционерному обществу "ДОМ.РФ" на возмещение недополученных ими доходов.</w:t>
      </w:r>
    </w:p>
    <w:p w:rsidR="00B2431D" w:rsidRDefault="00B2431D">
      <w:pPr>
        <w:pStyle w:val="ConsPlusNormal"/>
        <w:spacing w:before="220"/>
        <w:ind w:firstLine="540"/>
        <w:jc w:val="both"/>
      </w:pPr>
      <w:r>
        <w:t>2.11.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приказом Министерства (далее - "свидетельство"). Срок действия свидетельства составляет 1 год с даты выдачи, указанной в свидетельстве.</w:t>
      </w:r>
    </w:p>
    <w:p w:rsidR="00B2431D" w:rsidRDefault="00B2431D">
      <w:pPr>
        <w:pStyle w:val="ConsPlusNormal"/>
        <w:spacing w:before="220"/>
        <w:ind w:firstLine="540"/>
        <w:jc w:val="both"/>
      </w:pPr>
      <w:r>
        <w:t xml:space="preserve">В случае если в соответствии с </w:t>
      </w:r>
      <w:hyperlink w:anchor="P1800" w:history="1">
        <w:r>
          <w:rPr>
            <w:color w:val="0000FF"/>
          </w:rPr>
          <w:t>пунктом 2.28</w:t>
        </w:r>
      </w:hyperlink>
      <w:r>
        <w:t xml:space="preserve"> настоящего Положения объем субсидий окажется недостаточным для финансирования социальной выплаты очередному получателю социальной выплаты в текущем году и ее предоставление осуществляется в течение 2 лет, срок действия свидетельства составляет 2 года с даты выдачи, но не более срока действия программы.</w:t>
      </w:r>
    </w:p>
    <w:p w:rsidR="00B2431D" w:rsidRDefault="00B2431D">
      <w:pPr>
        <w:pStyle w:val="ConsPlusNormal"/>
        <w:spacing w:before="220"/>
        <w:ind w:firstLine="540"/>
        <w:jc w:val="both"/>
      </w:pPr>
      <w:r>
        <w:t>Выдача свидетельства получателю социальной выплаты осуществляется Министерством.</w:t>
      </w:r>
    </w:p>
    <w:p w:rsidR="00B2431D" w:rsidRDefault="00B2431D">
      <w:pPr>
        <w:pStyle w:val="ConsPlusNormal"/>
        <w:spacing w:before="220"/>
        <w:ind w:firstLine="540"/>
        <w:jc w:val="both"/>
      </w:pPr>
      <w:bookmarkStart w:id="12" w:name="P1747"/>
      <w:bookmarkEnd w:id="12"/>
      <w:r>
        <w:t xml:space="preserve">2.12.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для семьи из 2 человек и по 18 кв. метров на каждого члена семьи - при численности семьи, составляющей 3 и более человек), и стоимости 1 кв. метра общей площади жилья на сельских территориях в границах Алтайского края, утвержденной приказом Министерства на очередной финансовый год, но не превышающей средней рыночной стоимости 1 кв. метра общей </w:t>
      </w:r>
      <w:r>
        <w:lastRenderedPageBreak/>
        <w:t>площади жилья по Алтайскому краю, определяемой Министерством строительства и жилищно-коммунального хозяйства Российской Федерации на I квартал очередного финансового года.</w:t>
      </w:r>
    </w:p>
    <w:p w:rsidR="00B2431D" w:rsidRDefault="00B2431D">
      <w:pPr>
        <w:pStyle w:val="ConsPlusNormal"/>
        <w:spacing w:before="220"/>
        <w:ind w:firstLine="540"/>
        <w:jc w:val="both"/>
      </w:pPr>
      <w:r>
        <w:t>2.13. Министерство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на строительство и приобретение жилья.</w:t>
      </w:r>
    </w:p>
    <w:p w:rsidR="00B2431D" w:rsidRDefault="00B2431D">
      <w:pPr>
        <w:pStyle w:val="ConsPlusNormal"/>
        <w:spacing w:before="220"/>
        <w:ind w:firstLine="540"/>
        <w:jc w:val="both"/>
      </w:pPr>
      <w:r>
        <w:t>2.14. В случае если фактическая стоимость 1 кв. метра общей площади построенного (приобретенного) жилья меньше стоимости 1 кв. метра общей площади жилья, утвержденной Министерством, размер социальной выплаты подлежит пересчету исходя из фактической стоимости 1 кв. метра общей площади жилья.</w:t>
      </w:r>
    </w:p>
    <w:p w:rsidR="00B2431D" w:rsidRDefault="00B2431D">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B2431D" w:rsidRDefault="00B2431D">
      <w:pPr>
        <w:pStyle w:val="ConsPlusNormal"/>
        <w:spacing w:before="220"/>
        <w:ind w:firstLine="540"/>
        <w:jc w:val="both"/>
      </w:pPr>
      <w:bookmarkStart w:id="13" w:name="P1751"/>
      <w:bookmarkEnd w:id="13"/>
      <w:r>
        <w:t>2.15. В случае предоставления социальной выплаты на завершение ранее начатого строительства жилого дома, ее размер ограничивается остатком сметной стоимости строительства. При этом определенная отчетом об оценке объекта оценки рыночная стоимость жилого дома, строительство которого не завершено, учитывается в качестве доли собственных средств гражданина в софинансировании строительства указанного жилого дома.</w:t>
      </w:r>
    </w:p>
    <w:p w:rsidR="00B2431D" w:rsidRDefault="00B2431D">
      <w:pPr>
        <w:pStyle w:val="ConsPlusNormal"/>
        <w:spacing w:before="220"/>
        <w:ind w:firstLine="540"/>
        <w:jc w:val="both"/>
      </w:pPr>
      <w:r>
        <w:t xml:space="preserve">2.16. Определение размера социальной выплаты производится Министерством в отношении гражданина и всех членов его семьи, указанных в заявлении, оформленном в соответствии с </w:t>
      </w:r>
      <w:hyperlink w:anchor="P1747" w:history="1">
        <w:r>
          <w:rPr>
            <w:color w:val="0000FF"/>
          </w:rPr>
          <w:t>пунктами 2.12</w:t>
        </w:r>
      </w:hyperlink>
      <w:r>
        <w:t xml:space="preserve"> - </w:t>
      </w:r>
      <w:hyperlink w:anchor="P1751" w:history="1">
        <w:r>
          <w:rPr>
            <w:color w:val="0000FF"/>
          </w:rPr>
          <w:t>2.15</w:t>
        </w:r>
      </w:hyperlink>
      <w:r>
        <w:t xml:space="preserve"> и </w:t>
      </w:r>
      <w:hyperlink w:anchor="P1764" w:history="1">
        <w:r>
          <w:rPr>
            <w:color w:val="0000FF"/>
          </w:rPr>
          <w:t>2.20</w:t>
        </w:r>
      </w:hyperlink>
      <w:r>
        <w:t xml:space="preserve"> настоящего Положения.</w:t>
      </w:r>
    </w:p>
    <w:p w:rsidR="00B2431D" w:rsidRDefault="00B2431D">
      <w:pPr>
        <w:pStyle w:val="ConsPlusNormal"/>
        <w:spacing w:before="220"/>
        <w:ind w:firstLine="540"/>
        <w:jc w:val="both"/>
      </w:pPr>
      <w:r>
        <w:t>Доля собственных и (или) заемных средств граждан в софинансировании мероприятий программы составляет 30 процентов от расчетной стоимости строительства (приобретения) жилья, а средств федерального и краевого бюджетов соответственно 70 процентов.</w:t>
      </w:r>
    </w:p>
    <w:p w:rsidR="00B2431D" w:rsidRDefault="00B2431D">
      <w:pPr>
        <w:pStyle w:val="ConsPlusNormal"/>
        <w:spacing w:before="220"/>
        <w:ind w:firstLine="540"/>
        <w:jc w:val="both"/>
      </w:pPr>
      <w:r>
        <w:t>2.17. Объем социальной выплаты участнику мероприятия по строительству (приобретению) жилья определяется по формуле:</w:t>
      </w:r>
    </w:p>
    <w:p w:rsidR="00B2431D" w:rsidRDefault="00B2431D">
      <w:pPr>
        <w:pStyle w:val="ConsPlusNormal"/>
        <w:jc w:val="both"/>
      </w:pPr>
    </w:p>
    <w:p w:rsidR="00B2431D" w:rsidRDefault="00B2431D">
      <w:pPr>
        <w:pStyle w:val="ConsPlusNormal"/>
        <w:jc w:val="center"/>
      </w:pPr>
      <w:r>
        <w:t>СВ = П</w:t>
      </w:r>
      <w:r>
        <w:rPr>
          <w:vertAlign w:val="subscript"/>
        </w:rPr>
        <w:t>р</w:t>
      </w:r>
      <w:r>
        <w:t xml:space="preserve"> x М</w:t>
      </w:r>
      <w:r>
        <w:rPr>
          <w:vertAlign w:val="subscript"/>
        </w:rPr>
        <w:t>р</w:t>
      </w:r>
      <w:r>
        <w:t xml:space="preserve"> x Д</w:t>
      </w:r>
      <w:r>
        <w:rPr>
          <w:vertAlign w:val="subscript"/>
        </w:rPr>
        <w:t>кр</w:t>
      </w:r>
      <w:r>
        <w:t>,</w:t>
      </w:r>
    </w:p>
    <w:p w:rsidR="00B2431D" w:rsidRDefault="00B2431D">
      <w:pPr>
        <w:pStyle w:val="ConsPlusNormal"/>
        <w:jc w:val="both"/>
      </w:pPr>
    </w:p>
    <w:p w:rsidR="00B2431D" w:rsidRDefault="00B2431D">
      <w:pPr>
        <w:pStyle w:val="ConsPlusNormal"/>
        <w:ind w:firstLine="540"/>
        <w:jc w:val="both"/>
      </w:pPr>
      <w:r>
        <w:t>где:</w:t>
      </w:r>
    </w:p>
    <w:p w:rsidR="00B2431D" w:rsidRDefault="00B2431D">
      <w:pPr>
        <w:pStyle w:val="ConsPlusNormal"/>
        <w:spacing w:before="220"/>
        <w:ind w:firstLine="540"/>
        <w:jc w:val="both"/>
      </w:pPr>
      <w:r>
        <w:t>П</w:t>
      </w:r>
      <w:r>
        <w:rPr>
          <w:vertAlign w:val="subscript"/>
        </w:rPr>
        <w:t>р</w:t>
      </w:r>
      <w:r>
        <w:t xml:space="preserve"> - общая площадь жилого помещения, установленная для семей разной численности. 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жилья, определенной администрацией муниципального образования, в расчет берется фактическая площадь жилья;</w:t>
      </w:r>
    </w:p>
    <w:p w:rsidR="00B2431D" w:rsidRDefault="00B2431D">
      <w:pPr>
        <w:pStyle w:val="ConsPlusNormal"/>
        <w:spacing w:before="220"/>
        <w:ind w:firstLine="540"/>
        <w:jc w:val="both"/>
      </w:pPr>
      <w:r>
        <w:t>М</w:t>
      </w:r>
      <w:r>
        <w:rPr>
          <w:vertAlign w:val="subscript"/>
        </w:rPr>
        <w:t>р</w:t>
      </w:r>
      <w:r>
        <w:t xml:space="preserve"> - стоимость 1 кв. м общей площади жилья в сельской местности на территории Алтайского края, утвержденная приказом Министерства на очередной финансовый год на основе фактической стоимости строительства (приобретения) жилья в рамках государственной программы за предыдущий год (с учетом прогнозного уровня инфляции, установленного в Алтайском крае на очередной финансовый год), но не превышающая средней рыночной стоимости 1 кв. м общей площади жилья в Алтайском крае, определяемой Министерством строительства и жилищно-коммунального хозяйства Российской Федерации на 1-й квартал очередного финансового года. В случае если фактическая стоимость 1 кв. м построенного (приобретенного) жилья меньше расчетной стоимости 1 кв. м общей площади жилья, утвержденной Министерством, размер социальной выплаты подлежит пересчету исходя из фактической стоимости 1 кв. м общей площади жилья;</w:t>
      </w:r>
    </w:p>
    <w:p w:rsidR="00B2431D" w:rsidRDefault="00B2431D">
      <w:pPr>
        <w:pStyle w:val="ConsPlusNormal"/>
        <w:spacing w:before="220"/>
        <w:ind w:firstLine="540"/>
        <w:jc w:val="both"/>
      </w:pPr>
      <w:r>
        <w:lastRenderedPageBreak/>
        <w:t>Д</w:t>
      </w:r>
      <w:r>
        <w:rPr>
          <w:vertAlign w:val="subscript"/>
        </w:rPr>
        <w:t>кр</w:t>
      </w:r>
      <w:r>
        <w:t xml:space="preserve"> - доля средств краевого бюджета (включая средства, источником финансового обеспечения которых являются средства федерального бюджета), направляемых гражданам, проживающим на сельских территориях в расчетном году, на реализацию мероприятия по строительству (приобретению) жилья, в процентах от его общей для всех участников мероприятия расчетной стоимости, которая составляет 70% от стоимости строительства (приобретения) жилья.</w:t>
      </w:r>
    </w:p>
    <w:p w:rsidR="00B2431D" w:rsidRDefault="00B2431D">
      <w:pPr>
        <w:pStyle w:val="ConsPlusNormal"/>
        <w:spacing w:before="220"/>
        <w:ind w:firstLine="540"/>
        <w:jc w:val="both"/>
      </w:pPr>
      <w:bookmarkStart w:id="14" w:name="P1762"/>
      <w:bookmarkEnd w:id="14"/>
      <w:r>
        <w:t xml:space="preserve">2.18. Получатель социальной выплаты вправе осуществить строительство (приобретение) жилья сверх установленного </w:t>
      </w:r>
      <w:hyperlink w:anchor="P1747" w:history="1">
        <w:r>
          <w:rPr>
            <w:color w:val="0000FF"/>
          </w:rPr>
          <w:t>пунктом 2.12</w:t>
        </w:r>
      </w:hyperlink>
      <w:r>
        <w:t xml:space="preserve">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B2431D" w:rsidRDefault="00B2431D">
      <w:pPr>
        <w:pStyle w:val="ConsPlusNormal"/>
        <w:spacing w:before="220"/>
        <w:ind w:firstLine="540"/>
        <w:jc w:val="both"/>
      </w:pPr>
      <w:r>
        <w:t>2.19. После завершения работ по строительству жилья независимо от площади построенного жилья исходя из фактически произведенных работ и затрат вносятся необходимые коррективы в ранее составленную сметную документацию, что и оформляется в дальнейшем сводным сметным расчетом, учитывающим все дополнения и изменения, произошедшие в процессе строительства.</w:t>
      </w:r>
    </w:p>
    <w:p w:rsidR="00B2431D" w:rsidRDefault="00B2431D">
      <w:pPr>
        <w:pStyle w:val="ConsPlusNormal"/>
        <w:spacing w:before="220"/>
        <w:ind w:firstLine="540"/>
        <w:jc w:val="both"/>
      </w:pPr>
      <w:bookmarkStart w:id="15" w:name="P1764"/>
      <w:bookmarkEnd w:id="15"/>
      <w:r>
        <w:t>2.20. Гражданин подает в администрацию муниципального района (городского округа) по форме, установленной приказом Министерства, заявление о включении в состав участников мероприятия (далее - "заявление"), в котором указываются сведения о гражданине и всех членах его семьи, претендующих на получение социальной выплаты. Заявление подается с приложением:</w:t>
      </w:r>
    </w:p>
    <w:p w:rsidR="00B2431D" w:rsidRDefault="00B2431D">
      <w:pPr>
        <w:pStyle w:val="ConsPlusNormal"/>
        <w:spacing w:before="220"/>
        <w:ind w:firstLine="540"/>
        <w:jc w:val="both"/>
      </w:pPr>
      <w:r>
        <w:t>копий документов:</w:t>
      </w:r>
    </w:p>
    <w:p w:rsidR="00B2431D" w:rsidRDefault="00B2431D">
      <w:pPr>
        <w:pStyle w:val="ConsPlusNormal"/>
        <w:spacing w:before="220"/>
        <w:ind w:firstLine="540"/>
        <w:jc w:val="both"/>
      </w:pPr>
      <w:r>
        <w:t>а) удостоверяющих личность заявителя и членов его семьи;</w:t>
      </w:r>
    </w:p>
    <w:p w:rsidR="00B2431D" w:rsidRDefault="00B2431D">
      <w:pPr>
        <w:pStyle w:val="ConsPlusNormal"/>
        <w:spacing w:before="220"/>
        <w:ind w:firstLine="540"/>
        <w:jc w:val="both"/>
      </w:pPr>
      <w:r>
        <w:t>б) подтверждающих родственные отношения между лицами, указанными в заявлении в качестве членов семьи;</w:t>
      </w:r>
    </w:p>
    <w:p w:rsidR="00B2431D" w:rsidRDefault="00B2431D">
      <w:pPr>
        <w:pStyle w:val="ConsPlusNormal"/>
        <w:spacing w:before="220"/>
        <w:ind w:firstLine="540"/>
        <w:jc w:val="both"/>
      </w:pPr>
      <w:r>
        <w:t>в) подтверждающих регистрацию по месту жительства (по месту пребывания) гражданина и членов его семьи;</w:t>
      </w:r>
    </w:p>
    <w:p w:rsidR="00B2431D" w:rsidRDefault="00B2431D">
      <w:pPr>
        <w:pStyle w:val="ConsPlusNormal"/>
        <w:spacing w:before="220"/>
        <w:ind w:firstLine="540"/>
        <w:jc w:val="both"/>
      </w:pPr>
      <w:bookmarkStart w:id="16" w:name="P1769"/>
      <w:bookmarkEnd w:id="16"/>
      <w:r>
        <w:t xml:space="preserve">г) подтверждающих наличие у заявителя и (или) членов его семьи собственных и (или) заемных средств в размере, установленном </w:t>
      </w:r>
      <w:hyperlink w:anchor="P1707" w:history="1">
        <w:r>
          <w:rPr>
            <w:color w:val="0000FF"/>
          </w:rPr>
          <w:t>пунктом 2.2</w:t>
        </w:r>
      </w:hyperlink>
      <w:r>
        <w:t xml:space="preserve"> настоящего Положения (копии договора займа (кредита) с кредитной организацией, договора займа с другим юридическим лицом, договора займа с физическим лицом, заверенного в установленном порядке, выписки из лицевого счета по банковскому вкладу, товарных накладных (товарно-кассовых чеков на приобретение строительных материалов), отчета о независимой оценке объекта незавершенного строительства (жилого дома), а также подтверждающих право заявителя (лица, состоящего в зарегистрированном браке с заявителем) на получение материнского (семейного) капитала в порядке, установленном </w:t>
      </w:r>
      <w:hyperlink r:id="rId23" w:history="1">
        <w:r>
          <w:rPr>
            <w:color w:val="0000FF"/>
          </w:rPr>
          <w:t>постановлением</w:t>
        </w:r>
      </w:hyperlink>
      <w:r>
        <w:t xml:space="preserve">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
    <w:p w:rsidR="00B2431D" w:rsidRDefault="00B2431D">
      <w:pPr>
        <w:pStyle w:val="ConsPlusNormal"/>
        <w:spacing w:before="220"/>
        <w:ind w:firstLine="540"/>
        <w:jc w:val="both"/>
      </w:pPr>
      <w:r>
        <w:t>д) трудовой книжки (для работающих по трудовым договорам) или документов, содержащих сведения о государственной регистрации физического лица в качестве индивидуального предпринимателя;</w:t>
      </w:r>
    </w:p>
    <w:p w:rsidR="00B2431D" w:rsidRDefault="00B2431D">
      <w:pPr>
        <w:pStyle w:val="ConsPlusNormal"/>
        <w:spacing w:before="220"/>
        <w:ind w:firstLine="540"/>
        <w:jc w:val="both"/>
      </w:pPr>
      <w:r>
        <w:t xml:space="preserve">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1712" w:history="1">
        <w:r>
          <w:rPr>
            <w:color w:val="0000FF"/>
          </w:rPr>
          <w:t>подпунктом "б" пункта 2.2</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B2431D" w:rsidRDefault="00B2431D">
      <w:pPr>
        <w:pStyle w:val="ConsPlusNormal"/>
        <w:spacing w:before="220"/>
        <w:ind w:firstLine="540"/>
        <w:jc w:val="both"/>
      </w:pPr>
      <w:bookmarkStart w:id="17" w:name="P1772"/>
      <w:bookmarkEnd w:id="17"/>
      <w:r>
        <w:t>отчетности за предыдущий год о финансово-экономическом состоянии индивидуального предпринимателя;</w:t>
      </w:r>
    </w:p>
    <w:p w:rsidR="00B2431D" w:rsidRDefault="00B2431D">
      <w:pPr>
        <w:pStyle w:val="ConsPlusNormal"/>
        <w:spacing w:before="220"/>
        <w:ind w:firstLine="540"/>
        <w:jc w:val="both"/>
      </w:pPr>
      <w:r>
        <w:lastRenderedPageBreak/>
        <w:t>при строительстве жилого дома гражданин дополнительно к перечисленным выше документам представляет в администрацию муниципального района (городского округа) копии следующих документов:</w:t>
      </w:r>
    </w:p>
    <w:p w:rsidR="00B2431D" w:rsidRDefault="00B2431D">
      <w:pPr>
        <w:pStyle w:val="ConsPlusNormal"/>
        <w:spacing w:before="220"/>
        <w:ind w:firstLine="540"/>
        <w:jc w:val="both"/>
      </w:pPr>
      <w:r>
        <w:t>разрешение на строительство жилого дома;</w:t>
      </w:r>
    </w:p>
    <w:p w:rsidR="00B2431D" w:rsidRDefault="00B2431D">
      <w:pPr>
        <w:pStyle w:val="ConsPlusNormal"/>
        <w:spacing w:before="220"/>
        <w:ind w:firstLine="540"/>
        <w:jc w:val="both"/>
      </w:pPr>
      <w: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параметров объекта установленным параметрам и допустимости размещения объекта индивидуального жилищного строительства на земельном участке;</w:t>
      </w:r>
    </w:p>
    <w:p w:rsidR="00B2431D" w:rsidRDefault="00B2431D">
      <w:pPr>
        <w:pStyle w:val="ConsPlusNormal"/>
        <w:spacing w:before="220"/>
        <w:ind w:firstLine="540"/>
        <w:jc w:val="both"/>
      </w:pPr>
      <w:bookmarkStart w:id="18" w:name="P1776"/>
      <w:bookmarkEnd w:id="18"/>
      <w:r>
        <w:t>сводный сметный расчет стоимости строительства жилого дома.</w:t>
      </w:r>
    </w:p>
    <w:p w:rsidR="00B2431D" w:rsidRDefault="00B2431D">
      <w:pPr>
        <w:pStyle w:val="ConsPlusNormal"/>
        <w:spacing w:before="220"/>
        <w:ind w:firstLine="540"/>
        <w:jc w:val="both"/>
      </w:pPr>
      <w:r>
        <w:t xml:space="preserve">Указанные в </w:t>
      </w:r>
      <w:hyperlink w:anchor="P1769" w:history="1">
        <w:r>
          <w:rPr>
            <w:color w:val="0000FF"/>
          </w:rPr>
          <w:t>подпункте "г"</w:t>
        </w:r>
      </w:hyperlink>
      <w:r>
        <w:t xml:space="preserve"> и </w:t>
      </w:r>
      <w:hyperlink w:anchor="P1772" w:history="1">
        <w:r>
          <w:rPr>
            <w:color w:val="0000FF"/>
          </w:rPr>
          <w:t>абзацах девятом</w:t>
        </w:r>
      </w:hyperlink>
      <w:r>
        <w:t xml:space="preserve"> - </w:t>
      </w:r>
      <w:hyperlink w:anchor="P1776" w:history="1">
        <w:r>
          <w:rPr>
            <w:color w:val="0000FF"/>
          </w:rPr>
          <w:t>тринадцатом</w:t>
        </w:r>
      </w:hyperlink>
      <w:r>
        <w:t xml:space="preserve"> настоящего пункта документы представляются гражданином в администрацию муниципального района (городского округа) в год, когда он становится участником мероприятий.</w:t>
      </w:r>
    </w:p>
    <w:p w:rsidR="00B2431D" w:rsidRDefault="00B2431D">
      <w:pPr>
        <w:pStyle w:val="ConsPlusNormal"/>
        <w:spacing w:before="220"/>
        <w:ind w:firstLine="540"/>
        <w:jc w:val="both"/>
      </w:pPr>
      <w:r>
        <w:t xml:space="preserve">2.21. Копии документов, указанных в </w:t>
      </w:r>
      <w:hyperlink w:anchor="P1764" w:history="1">
        <w:r>
          <w:rPr>
            <w:color w:val="0000FF"/>
          </w:rPr>
          <w:t>пункте 2.20</w:t>
        </w:r>
      </w:hyperlink>
      <w: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B2431D" w:rsidRDefault="00B2431D">
      <w:pPr>
        <w:pStyle w:val="ConsPlusNormal"/>
        <w:spacing w:before="220"/>
        <w:ind w:firstLine="540"/>
        <w:jc w:val="both"/>
      </w:pPr>
      <w:r>
        <w:t>2.22. Администрация муниципального района (городского округа) организует работу по проверке содержащихся в этих документах сведений, а именно:</w:t>
      </w:r>
    </w:p>
    <w:p w:rsidR="00B2431D" w:rsidRDefault="00B2431D">
      <w:pPr>
        <w:pStyle w:val="ConsPlusNormal"/>
        <w:spacing w:before="220"/>
        <w:ind w:firstLine="540"/>
        <w:jc w:val="both"/>
      </w:pPr>
      <w:r>
        <w:t xml:space="preserve">принимает от граждан заявления об их участии в мероприятии программы, с приложением документов, установленных </w:t>
      </w:r>
      <w:hyperlink w:anchor="P1764" w:history="1">
        <w:r>
          <w:rPr>
            <w:color w:val="0000FF"/>
          </w:rPr>
          <w:t>пунктом 2.20</w:t>
        </w:r>
      </w:hyperlink>
      <w:r>
        <w:t xml:space="preserve"> настоящего Положения;</w:t>
      </w:r>
    </w:p>
    <w:p w:rsidR="00B2431D" w:rsidRDefault="00B2431D">
      <w:pPr>
        <w:pStyle w:val="ConsPlusNormal"/>
        <w:spacing w:before="220"/>
        <w:ind w:firstLine="540"/>
        <w:jc w:val="both"/>
      </w:pPr>
      <w:r>
        <w:t>в день подачи заявления проверяет комплектность документов, осуществляет регистрацию заявления и выдает заявителю расписку о его приеме;</w:t>
      </w:r>
    </w:p>
    <w:p w:rsidR="00B2431D" w:rsidRDefault="00B2431D">
      <w:pPr>
        <w:pStyle w:val="ConsPlusNormal"/>
        <w:spacing w:before="220"/>
        <w:ind w:firstLine="540"/>
        <w:jc w:val="both"/>
      </w:pPr>
      <w:r>
        <w:t>в 10-дневный срок с даты представления гражданином заявления осуществляет проверку правильности оформления документов и достоверности сведений, содержащихся в них;</w:t>
      </w:r>
    </w:p>
    <w:p w:rsidR="00B2431D" w:rsidRDefault="00B2431D">
      <w:pPr>
        <w:pStyle w:val="ConsPlusNormal"/>
        <w:spacing w:before="220"/>
        <w:ind w:firstLine="540"/>
        <w:jc w:val="both"/>
      </w:pPr>
      <w:r>
        <w:t xml:space="preserve">при выявлении недостоверной информации, содержащейся в документах, указанных в </w:t>
      </w:r>
      <w:hyperlink w:anchor="P1764" w:history="1">
        <w:r>
          <w:rPr>
            <w:color w:val="0000FF"/>
          </w:rPr>
          <w:t>пункте 2.20</w:t>
        </w:r>
      </w:hyperlink>
      <w:r>
        <w:t xml:space="preserve"> настоящего Положения, в 3-дневный срок возвращает их заявителю с указанием причин возврата (после исправления недостатков заявитель имеет право подать их повторно);</w:t>
      </w:r>
    </w:p>
    <w:p w:rsidR="00B2431D" w:rsidRDefault="00B2431D">
      <w:pPr>
        <w:pStyle w:val="ConsPlusNormal"/>
        <w:spacing w:before="220"/>
        <w:ind w:firstLine="540"/>
        <w:jc w:val="both"/>
      </w:pPr>
      <w:r>
        <w:t>ведет учет граждан, изъявивших желание улучшить жилищные условия с использованием социальных выплат;</w:t>
      </w:r>
    </w:p>
    <w:p w:rsidR="00B2431D" w:rsidRDefault="00B2431D">
      <w:pPr>
        <w:pStyle w:val="ConsPlusNormal"/>
        <w:spacing w:before="220"/>
        <w:ind w:firstLine="540"/>
        <w:jc w:val="both"/>
      </w:pPr>
      <w:r>
        <w:t>формирует список граждан, изъявивших желание улучшить жилищные условия с использованием социальных выплат, по муниципальному району (городскому округу) и ежегодно в срок до 1 декабря года, предшествующего году получения субсидий, утверждает их;</w:t>
      </w:r>
    </w:p>
    <w:p w:rsidR="00B2431D" w:rsidRDefault="00B2431D">
      <w:pPr>
        <w:pStyle w:val="ConsPlusNormal"/>
        <w:spacing w:before="220"/>
        <w:ind w:firstLine="540"/>
        <w:jc w:val="both"/>
      </w:pPr>
      <w:r>
        <w:t>в течение 10 дней после утверждения списка доводит до граждан информацию о включении их в указанный список.</w:t>
      </w:r>
    </w:p>
    <w:p w:rsidR="00B2431D" w:rsidRDefault="00B2431D">
      <w:pPr>
        <w:pStyle w:val="ConsPlusNormal"/>
        <w:spacing w:before="220"/>
        <w:ind w:firstLine="540"/>
        <w:jc w:val="both"/>
      </w:pPr>
      <w:r>
        <w:t>С момента утверждения администрациями муниципальных районов (городских округов) соответствующих списков граждане становятся претендентами на участие в мероприятии программы.</w:t>
      </w:r>
    </w:p>
    <w:p w:rsidR="00B2431D" w:rsidRDefault="00B2431D">
      <w:pPr>
        <w:pStyle w:val="ConsPlusNormal"/>
        <w:spacing w:before="220"/>
        <w:ind w:firstLine="540"/>
        <w:jc w:val="both"/>
      </w:pPr>
      <w:r>
        <w:t>2.23. Утвержденный главой администрации муниципального района (городского округа) список граждан, изъявивших желание улучшить жилищные условия с использованием социальных выплат, в срок до 5 декабря года, предшествующего очередному финансовому году, представляется в Министерство.</w:t>
      </w:r>
    </w:p>
    <w:p w:rsidR="00B2431D" w:rsidRDefault="00B2431D">
      <w:pPr>
        <w:pStyle w:val="ConsPlusNormal"/>
        <w:spacing w:before="220"/>
        <w:ind w:firstLine="540"/>
        <w:jc w:val="both"/>
      </w:pPr>
      <w:r>
        <w:lastRenderedPageBreak/>
        <w:t>2.24. Министерство на основании представленных администрациями муниципальных районов (городских округов) списков до 1 февраля очередного финансового года:</w:t>
      </w:r>
    </w:p>
    <w:p w:rsidR="00B2431D" w:rsidRDefault="00B2431D">
      <w:pPr>
        <w:pStyle w:val="ConsPlusNormal"/>
        <w:spacing w:before="220"/>
        <w:ind w:firstLine="540"/>
        <w:jc w:val="both"/>
      </w:pPr>
      <w:r>
        <w:t>проверяет их на предмет соответствия заявителей условиям участия в мероприятии программы, установленным настоящим Положением, для организации дальнейшей работы по предоставлению на эти цели социальных выплат;</w:t>
      </w:r>
    </w:p>
    <w:p w:rsidR="00B2431D" w:rsidRDefault="00B2431D">
      <w:pPr>
        <w:pStyle w:val="ConsPlusNormal"/>
        <w:spacing w:before="220"/>
        <w:ind w:firstLine="540"/>
        <w:jc w:val="both"/>
      </w:pPr>
      <w:r>
        <w:t>при выявлении фактов несоответствия представленных в списках претендентов на получение социальных выплат программным условиям направляет администрациям муниципальных районов (городских округов) уведомления о необходимости устранения выявленных замечаний;</w:t>
      </w:r>
    </w:p>
    <w:p w:rsidR="00B2431D" w:rsidRDefault="00B2431D">
      <w:pPr>
        <w:pStyle w:val="ConsPlusNormal"/>
        <w:spacing w:before="220"/>
        <w:ind w:firstLine="540"/>
        <w:jc w:val="both"/>
      </w:pPr>
      <w:r>
        <w:t>на основании представленных списков и с учетом планируемого объема субсидий формирует сводный список получателей социальных выплат на очередной финансовый год и сводный список на плановый период.</w:t>
      </w:r>
    </w:p>
    <w:p w:rsidR="00B2431D" w:rsidRDefault="00B2431D">
      <w:pPr>
        <w:pStyle w:val="ConsPlusNormal"/>
        <w:spacing w:before="220"/>
        <w:ind w:firstLine="540"/>
        <w:jc w:val="both"/>
      </w:pPr>
      <w:bookmarkStart w:id="19" w:name="P1793"/>
      <w:bookmarkEnd w:id="19"/>
      <w:r>
        <w:t>2.25. Сводный список получателей социальных выплат формируется с учетом следующих требований:</w:t>
      </w:r>
    </w:p>
    <w:p w:rsidR="00B2431D" w:rsidRDefault="00B2431D">
      <w:pPr>
        <w:pStyle w:val="ConsPlusNormal"/>
        <w:spacing w:before="220"/>
        <w:ind w:firstLine="540"/>
        <w:jc w:val="both"/>
      </w:pPr>
      <w:r>
        <w:t>количество получателей социальных выплат определяется исходя из объемов субсидий из федерального и краевого бюджетов, которые планируется направить на улучшение жилищных условий граждан;</w:t>
      </w:r>
    </w:p>
    <w:p w:rsidR="00B2431D" w:rsidRDefault="00B2431D">
      <w:pPr>
        <w:pStyle w:val="ConsPlusNormal"/>
        <w:spacing w:before="220"/>
        <w:ind w:firstLine="540"/>
        <w:jc w:val="both"/>
      </w:pPr>
      <w:r>
        <w:t xml:space="preserve">из каждого списка, представленного администрациями муниципальных районов (городских округов), участники отбираются в соответствии с очередностью, установленной </w:t>
      </w:r>
      <w:hyperlink w:anchor="P1721" w:history="1">
        <w:r>
          <w:rPr>
            <w:color w:val="0000FF"/>
          </w:rPr>
          <w:t>пунктом 2.4</w:t>
        </w:r>
      </w:hyperlink>
      <w:r>
        <w:t xml:space="preserve"> настоящего Положения;</w:t>
      </w:r>
    </w:p>
    <w:p w:rsidR="00B2431D" w:rsidRDefault="00B2431D">
      <w:pPr>
        <w:pStyle w:val="ConsPlusNormal"/>
        <w:spacing w:before="220"/>
        <w:ind w:firstLine="540"/>
        <w:jc w:val="both"/>
      </w:pPr>
      <w:r>
        <w:t>для каждого муниципального района, городского округа определяется предварительный объем субсидий из федерального и краевого бюджетов, рассчитанный пропорционально доле сельского населения соответствующего муниципального района (городского округа) в общей численности сельского населения края. Из списка каждого муниципального района (городского округа) отбирается то количество претендентов, на финансирование социальных выплат которым достаточно рассчитанного предварительного объема субсидий;</w:t>
      </w:r>
    </w:p>
    <w:p w:rsidR="00B2431D" w:rsidRDefault="00B2431D">
      <w:pPr>
        <w:pStyle w:val="ConsPlusNormal"/>
        <w:spacing w:before="220"/>
        <w:ind w:firstLine="540"/>
        <w:jc w:val="both"/>
      </w:pPr>
      <w:r>
        <w:t>из списка каждого муниципального района (городского округа) отбирается не менее одного претендента.</w:t>
      </w:r>
    </w:p>
    <w:p w:rsidR="00B2431D" w:rsidRDefault="00B2431D">
      <w:pPr>
        <w:pStyle w:val="ConsPlusNormal"/>
        <w:spacing w:before="220"/>
        <w:ind w:firstLine="540"/>
        <w:jc w:val="both"/>
      </w:pPr>
      <w:r>
        <w:t>2.26. Министерство ежегодно в установленные Министерством сельского хозяйства Российской Федерации сроки представляет в Минсельхоз России по утвержденной форме заявку на предоставление субсидии, с указанием планируемого размера федеральных субсидий на следующий финансовый год и на плановый период, сведения об объемах региональных средств, которые планируется направить на софинансирование федеральных ресурсов, предусмотренных для реализации мероприятия программы, и списки участников - получателей социальных выплат.</w:t>
      </w:r>
    </w:p>
    <w:p w:rsidR="00B2431D" w:rsidRDefault="00B2431D">
      <w:pPr>
        <w:pStyle w:val="ConsPlusNormal"/>
        <w:spacing w:before="220"/>
        <w:ind w:firstLine="540"/>
        <w:jc w:val="both"/>
      </w:pPr>
      <w:r>
        <w:t>2.27. В течение 60 дней со дня подписания с Министерством сельского хозяйства Российской Федерации соглашения о предоставлении субсидии из федерального бюджета бюджету субъекта Российской Федерации на реализацию мероприятий государственной программы "Комплексное развитие сельских территорий" Министерство вправе внести изменения в сводный список на очередной финансовый год, утвержденный с учетом размера субсидии, предусмотренной бюджету Алтайского края на текущий финансовый год.</w:t>
      </w:r>
    </w:p>
    <w:p w:rsidR="00B2431D" w:rsidRDefault="00B2431D">
      <w:pPr>
        <w:pStyle w:val="ConsPlusNormal"/>
        <w:spacing w:before="220"/>
        <w:ind w:firstLine="540"/>
        <w:jc w:val="both"/>
      </w:pPr>
      <w:bookmarkStart w:id="20" w:name="P1800"/>
      <w:bookmarkEnd w:id="20"/>
      <w:r>
        <w:t>2.28. При внесении изменений в сводный список на текущий финансовый год Министерство в соответствии с объемами выделяемых субсидий руководствуется следующими условиями:</w:t>
      </w:r>
    </w:p>
    <w:p w:rsidR="00B2431D" w:rsidRDefault="00B2431D">
      <w:pPr>
        <w:pStyle w:val="ConsPlusNormal"/>
        <w:spacing w:before="220"/>
        <w:ind w:firstLine="540"/>
        <w:jc w:val="both"/>
      </w:pPr>
      <w:r>
        <w:t xml:space="preserve">остаток субсидий в муниципальном районе (городском округе), недостаточный для покрытия расходов на социальную выплату очередному претенденту, перераспределяется между иными муниципальными районами (городскими округами), начиная с муниципального образования с </w:t>
      </w:r>
      <w:r>
        <w:lastRenderedPageBreak/>
        <w:t>наибольшей долей сельского населения в общей численности сельского населения края и далее в порядке убывания данного показателя. Размер выделяемого для муниципального образования остатка субсидий должен быть достаточен для финансирования социальной выплаты одному очередному получателю;</w:t>
      </w:r>
    </w:p>
    <w:p w:rsidR="00B2431D" w:rsidRDefault="00B2431D">
      <w:pPr>
        <w:pStyle w:val="ConsPlusNormal"/>
        <w:spacing w:before="220"/>
        <w:ind w:firstLine="540"/>
        <w:jc w:val="both"/>
      </w:pPr>
      <w:r>
        <w:t>если остаток субсидий окажется недостаточным для финансирования социальной выплаты очередному получателю, в сводный список включается участник мероприятия (с его согласия) на условиях частичного предоставления социальной выплаты в размере, соответствующем этому остатку. При формировании сводного списка на следующий финансовый год указанный участник включается в него под номером 1 (для предоставления оставшейся части социальной выплаты). При этом свидетельство на предоставление социальной выплаты выдается участнику мероприятия программы однократно, на полную сумму, а финансирование осуществляется в течение двух лет. В свидетельстве на предоставление социальной выплаты должны быть указаны суммы по годам предоставления социальной выплаты.</w:t>
      </w:r>
    </w:p>
    <w:p w:rsidR="00B2431D" w:rsidRDefault="00B2431D">
      <w:pPr>
        <w:pStyle w:val="ConsPlusNormal"/>
        <w:spacing w:before="220"/>
        <w:ind w:firstLine="540"/>
        <w:jc w:val="both"/>
      </w:pPr>
      <w:r>
        <w:t>2.29. Граждане становятся участниками мероприятия программы со дня утверждения министром сельского хозяйства Алтайского края сводного списка на текущий финансовый год, приведенного в соответствие с фактическими объемами выделяемых на эти цели субсидий.</w:t>
      </w:r>
    </w:p>
    <w:p w:rsidR="00B2431D" w:rsidRDefault="00B2431D">
      <w:pPr>
        <w:pStyle w:val="ConsPlusNormal"/>
        <w:spacing w:before="220"/>
        <w:ind w:firstLine="540"/>
        <w:jc w:val="both"/>
      </w:pPr>
      <w:r>
        <w:t>2.30. Министерство в течение 10 дней со дня утверждения сводного списка уведомляет администрации муниципальных районов (городских округов) о принятом решении и доводит до них лимиты финансирования мероприятия программы на текущий финансовый год.</w:t>
      </w:r>
    </w:p>
    <w:p w:rsidR="00B2431D" w:rsidRDefault="00B2431D">
      <w:pPr>
        <w:pStyle w:val="ConsPlusNormal"/>
        <w:spacing w:before="220"/>
        <w:ind w:firstLine="540"/>
        <w:jc w:val="both"/>
      </w:pPr>
      <w:r>
        <w:t>2.31. Администрации муниципальных районов (городских округов) в течение 10 дней со дня получения от Министерства уведомления об утверждении сводного списка информируют граждан о включении их в сводный список участников мероприятия программы в текущем году.</w:t>
      </w:r>
    </w:p>
    <w:p w:rsidR="00B2431D" w:rsidRDefault="00B2431D">
      <w:pPr>
        <w:pStyle w:val="ConsPlusNormal"/>
        <w:spacing w:before="220"/>
        <w:ind w:firstLine="540"/>
        <w:jc w:val="both"/>
      </w:pPr>
      <w:r>
        <w:t xml:space="preserve">2.32. Внесение изменений в утвержденный сводный список участников мероприятия программы - получателей социальных выплат допускается в случае замены участников программы ввиду их отказа от участия (на основании заявления). При этом высвободившиеся средства перераспределяются в пользу очередного гражданина, нуждающегося в улучшении жилищных условий на территории соответствующего муниципального образования (городского округа), в соответствии с </w:t>
      </w:r>
      <w:hyperlink w:anchor="P1707" w:history="1">
        <w:r>
          <w:rPr>
            <w:color w:val="0000FF"/>
          </w:rPr>
          <w:t>пунктами 2.2</w:t>
        </w:r>
      </w:hyperlink>
      <w:r>
        <w:t xml:space="preserve"> - </w:t>
      </w:r>
      <w:hyperlink w:anchor="P1721" w:history="1">
        <w:r>
          <w:rPr>
            <w:color w:val="0000FF"/>
          </w:rPr>
          <w:t>2.4</w:t>
        </w:r>
      </w:hyperlink>
      <w:r>
        <w:t xml:space="preserve"> настоящего Положения.</w:t>
      </w:r>
    </w:p>
    <w:p w:rsidR="00B2431D" w:rsidRDefault="00B2431D">
      <w:pPr>
        <w:pStyle w:val="ConsPlusNormal"/>
        <w:spacing w:before="220"/>
        <w:ind w:firstLine="540"/>
        <w:jc w:val="both"/>
      </w:pPr>
      <w:bookmarkStart w:id="21" w:name="P1807"/>
      <w:bookmarkEnd w:id="21"/>
      <w:r>
        <w:t>2.33. Министерство заключает с кредитной организацией соглашение о порядке обслуживания социальных выплат, в котором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банковский счет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B2431D" w:rsidRDefault="00B2431D">
      <w:pPr>
        <w:pStyle w:val="ConsPlusNormal"/>
        <w:spacing w:before="220"/>
        <w:ind w:firstLine="540"/>
        <w:jc w:val="both"/>
      </w:pPr>
      <w:r>
        <w:t>2.34. Получатель социальной выплаты в течение срока действия свидетельства представляет его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B2431D" w:rsidRDefault="00B2431D">
      <w:pPr>
        <w:pStyle w:val="ConsPlusNormal"/>
        <w:spacing w:before="220"/>
        <w:ind w:firstLine="540"/>
        <w:jc w:val="both"/>
      </w:pPr>
      <w:r>
        <w:t>2.35. Администрация муниципального района (городского округа) в 5-дневный срок с даты получения выписки от территориального органа Федерального казначейства о поступлении денежных средств в бюджет муниципального района (городского округа) уведомляет получателей социальных выплат о зачислении денежных средств на их банковские счета.</w:t>
      </w:r>
    </w:p>
    <w:p w:rsidR="00B2431D" w:rsidRDefault="00B2431D">
      <w:pPr>
        <w:pStyle w:val="ConsPlusNormal"/>
        <w:spacing w:before="220"/>
        <w:ind w:firstLine="540"/>
        <w:jc w:val="both"/>
      </w:pPr>
      <w:bookmarkStart w:id="22" w:name="P1810"/>
      <w:bookmarkEnd w:id="22"/>
      <w:r>
        <w:t>2.36. Перечисление социальных выплат с банковских счетов получателей социальных выплат кредитной организацией производится:</w:t>
      </w:r>
    </w:p>
    <w:p w:rsidR="00B2431D" w:rsidRDefault="00B2431D">
      <w:pPr>
        <w:pStyle w:val="ConsPlusNormal"/>
        <w:spacing w:before="220"/>
        <w:ind w:firstLine="540"/>
        <w:jc w:val="both"/>
      </w:pPr>
      <w:r>
        <w:t>а) исполнителю (подрядчику), указанному в договоре подряда на строительство жилого дома для получателя социальной выплаты;</w:t>
      </w:r>
    </w:p>
    <w:p w:rsidR="00B2431D" w:rsidRDefault="00B2431D">
      <w:pPr>
        <w:pStyle w:val="ConsPlusNormal"/>
        <w:spacing w:before="220"/>
        <w:ind w:firstLine="540"/>
        <w:jc w:val="both"/>
      </w:pPr>
      <w:r>
        <w:t xml:space="preserve">б) застройщику, указанному в оформленном в соответствии с требованиями Федерального </w:t>
      </w:r>
      <w:hyperlink r:id="rId24" w:history="1">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договоре участия в долевом строительстве жилых домов (квартир), в котором получатель социальной выплаты является участником долевого строительства;</w:t>
      </w:r>
    </w:p>
    <w:p w:rsidR="00B2431D" w:rsidRDefault="00B2431D">
      <w:pPr>
        <w:pStyle w:val="ConsPlusNormal"/>
        <w:spacing w:before="220"/>
        <w:ind w:firstLine="540"/>
        <w:jc w:val="both"/>
      </w:pPr>
      <w: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B2431D" w:rsidRDefault="00B2431D">
      <w:pPr>
        <w:pStyle w:val="ConsPlusNormal"/>
        <w:spacing w:before="220"/>
        <w:ind w:firstLine="540"/>
        <w:jc w:val="both"/>
      </w:pPr>
      <w: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B2431D" w:rsidRDefault="00B2431D">
      <w:pPr>
        <w:pStyle w:val="ConsPlusNormal"/>
        <w:spacing w:before="220"/>
        <w:ind w:firstLine="540"/>
        <w:jc w:val="both"/>
      </w:pPr>
      <w:r>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B2431D" w:rsidRDefault="00B2431D">
      <w:pPr>
        <w:pStyle w:val="ConsPlusNormal"/>
        <w:spacing w:before="220"/>
        <w:ind w:firstLine="540"/>
        <w:jc w:val="both"/>
      </w:pPr>
      <w:r>
        <w:t xml:space="preserve">2.37. Указанные в </w:t>
      </w:r>
      <w:hyperlink w:anchor="P1810" w:history="1">
        <w:r>
          <w:rPr>
            <w:color w:val="0000FF"/>
          </w:rPr>
          <w:t>пункте 2.36</w:t>
        </w:r>
      </w:hyperlink>
      <w:r>
        <w:t xml:space="preserve"> настоящего Положения договоры до представления их в кредитную организацию проходят проверку в администрации муниципального района (городского округа) на предмет соответствия сведений, указанных в них, сведениям, содержащимся в свидетельствах.</w:t>
      </w:r>
    </w:p>
    <w:p w:rsidR="00B2431D" w:rsidRDefault="00B2431D">
      <w:pPr>
        <w:pStyle w:val="ConsPlusNormal"/>
        <w:spacing w:before="220"/>
        <w:ind w:firstLine="540"/>
        <w:jc w:val="both"/>
      </w:pPr>
      <w:r>
        <w:t xml:space="preserve">2.38. После перечисления социальной выплаты с банковского счета получателя социальной выплаты лицам, указанным в </w:t>
      </w:r>
      <w:hyperlink w:anchor="P1810" w:history="1">
        <w:r>
          <w:rPr>
            <w:color w:val="0000FF"/>
          </w:rPr>
          <w:t>пункте 2.36</w:t>
        </w:r>
      </w:hyperlink>
      <w:r>
        <w:t xml:space="preserve"> настоящего Положения, кредитная организация направляет в администрацию муниципального района (городского округа) подлинник свидетельства с отметкой о произведенной оплате.</w:t>
      </w:r>
    </w:p>
    <w:p w:rsidR="00B2431D" w:rsidRDefault="00B2431D">
      <w:pPr>
        <w:pStyle w:val="ConsPlusNormal"/>
        <w:spacing w:before="220"/>
        <w:ind w:firstLine="540"/>
        <w:jc w:val="both"/>
      </w:pPr>
      <w:r>
        <w:t>2.39. Администрация муниципального района (городского округа) в течение одного месяца с момента получения свидетельства от кредитной организации передает его в Министерство.</w:t>
      </w:r>
    </w:p>
    <w:p w:rsidR="00B2431D" w:rsidRDefault="00B2431D">
      <w:pPr>
        <w:pStyle w:val="ConsPlusNormal"/>
        <w:spacing w:before="220"/>
        <w:ind w:firstLine="540"/>
        <w:jc w:val="both"/>
      </w:pPr>
      <w:r>
        <w:t>Свидетельство подлежит хранению в течение 5 лет.</w:t>
      </w:r>
    </w:p>
    <w:p w:rsidR="00B2431D" w:rsidRDefault="00B2431D">
      <w:pPr>
        <w:pStyle w:val="ConsPlusNormal"/>
        <w:spacing w:before="220"/>
        <w:ind w:firstLine="540"/>
        <w:jc w:val="both"/>
      </w:pPr>
      <w:r>
        <w:t>2.40. Жилое помещение оформляется в общую собственность всех членов семьи, указанных в свидетельстве, в срок не более 6 месяцев с момента оплаты договора купли-продажи готового жилого помещения, получения разрешения на ввод в эксплуатацию построенного индивидуального жилого дома, подписания акта приема-передачи построенного жилого дома (квартиры).</w:t>
      </w:r>
    </w:p>
    <w:p w:rsidR="00B2431D" w:rsidRDefault="00B2431D">
      <w:pPr>
        <w:pStyle w:val="ConsPlusNormal"/>
        <w:spacing w:before="220"/>
        <w:ind w:firstLine="540"/>
        <w:jc w:val="both"/>
      </w:pPr>
      <w:r>
        <w:t>В случае продажи и (или) передачи гражданином жилого помещения (жилого дома) в аренду третьим лицам в течение 5 лет со дня оформления права собственности средства в размере предоставленной социальной выплаты в соответствии с законодательством Российской Федерации истребуются у получателя социальной выплаты в судебном порядке. Контроль за соблюдением гражданином указанного требования осуществляется администрацией муниципального района (городского округа).</w:t>
      </w:r>
    </w:p>
    <w:p w:rsidR="00B2431D" w:rsidRDefault="00B2431D">
      <w:pPr>
        <w:pStyle w:val="ConsPlusNormal"/>
        <w:spacing w:before="220"/>
        <w:ind w:firstLine="540"/>
        <w:jc w:val="both"/>
      </w:pPr>
      <w:r>
        <w:t>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их обоих. При этом лицо (лица), на чье имя оформлено право собственности на жилое помещение, представляет в администрацию муниципального района (городского округа) заверенное в установленном порядке обязательство переоформить построенное (приобретенное) жилое помещение (жилой дом) в общую собственность всех членов семьи, указанных в свидетельстве, в течение четырех месяцев после снятия обременения.</w:t>
      </w:r>
    </w:p>
    <w:p w:rsidR="00B2431D" w:rsidRDefault="00B2431D">
      <w:pPr>
        <w:pStyle w:val="ConsPlusNormal"/>
        <w:spacing w:before="220"/>
        <w:ind w:firstLine="540"/>
        <w:jc w:val="both"/>
      </w:pPr>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25" w:history="1">
        <w:r>
          <w:rPr>
            <w:color w:val="0000FF"/>
          </w:rPr>
          <w:t>Правилами</w:t>
        </w:r>
      </w:hyperlink>
      <w:r>
        <w:t xml:space="preserve"> направления средств (части средств) материнского (семейного) капитала на улучшение жилищных </w:t>
      </w:r>
      <w:r>
        <w:lastRenderedPageBreak/>
        <w:t>условий, утвержденными постановлением Правительства Российской Федерации от 12.12.2007 N 862.</w:t>
      </w:r>
    </w:p>
    <w:p w:rsidR="00B2431D" w:rsidRDefault="00B2431D">
      <w:pPr>
        <w:pStyle w:val="ConsPlusNormal"/>
        <w:spacing w:before="220"/>
        <w:ind w:firstLine="540"/>
        <w:jc w:val="both"/>
      </w:pPr>
      <w:r>
        <w:t>Министерство вправе в судебном порядке требовать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B2431D" w:rsidRDefault="00B2431D">
      <w:pPr>
        <w:pStyle w:val="ConsPlusNormal"/>
        <w:spacing w:before="220"/>
        <w:ind w:firstLine="540"/>
        <w:jc w:val="both"/>
      </w:pPr>
      <w:r>
        <w:t>2.41. Администрация муниципального района (городского округа) ведет реестры выданных свидетельств по форме, установленной приказом Министерства.</w:t>
      </w:r>
    </w:p>
    <w:p w:rsidR="00B2431D" w:rsidRDefault="00B2431D">
      <w:pPr>
        <w:pStyle w:val="ConsPlusNormal"/>
        <w:spacing w:before="220"/>
        <w:ind w:firstLine="540"/>
        <w:jc w:val="both"/>
      </w:pPr>
      <w:r>
        <w:t>2.42. Администрации муниципальных районов (городских округов) вправе на основании соглашений, заключенных с Министерством, осуществлять выполнение следующих функций:</w:t>
      </w:r>
    </w:p>
    <w:p w:rsidR="00B2431D" w:rsidRDefault="00B2431D">
      <w:pPr>
        <w:pStyle w:val="ConsPlusNormal"/>
        <w:spacing w:before="220"/>
        <w:ind w:firstLine="540"/>
        <w:jc w:val="both"/>
      </w:pPr>
      <w:r>
        <w:t>а) вручение получателям социальных выплат свидетельств, оформленных в установленном порядке органами исполнительной власти;</w:t>
      </w:r>
    </w:p>
    <w:p w:rsidR="00B2431D" w:rsidRDefault="00B2431D">
      <w:pPr>
        <w:pStyle w:val="ConsPlusNormal"/>
        <w:spacing w:before="220"/>
        <w:ind w:firstLine="540"/>
        <w:jc w:val="both"/>
      </w:pPr>
      <w: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B2431D" w:rsidRDefault="00B2431D">
      <w:pPr>
        <w:pStyle w:val="ConsPlusNormal"/>
        <w:spacing w:before="220"/>
        <w:ind w:firstLine="540"/>
        <w:jc w:val="both"/>
      </w:pPr>
      <w:r>
        <w:t xml:space="preserve">в) заключение с кредитными организациями соглашений, предусмотренных </w:t>
      </w:r>
      <w:hyperlink w:anchor="P1807" w:history="1">
        <w:r>
          <w:rPr>
            <w:color w:val="0000FF"/>
          </w:rPr>
          <w:t>пунктом 2.33</w:t>
        </w:r>
      </w:hyperlink>
      <w: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их получателей в срок, определенный в указанных соглашениях, - в случае перечисления субсидий в бюджет соответствующего муниципального образования;</w:t>
      </w:r>
    </w:p>
    <w:p w:rsidR="00B2431D" w:rsidRDefault="00B2431D">
      <w:pPr>
        <w:pStyle w:val="ConsPlusNormal"/>
        <w:spacing w:before="220"/>
        <w:ind w:firstLine="540"/>
        <w:jc w:val="both"/>
      </w:pPr>
      <w:r>
        <w:t xml:space="preserve">г) проверка указанных в </w:t>
      </w:r>
      <w:hyperlink w:anchor="P1810" w:history="1">
        <w:r>
          <w:rPr>
            <w:color w:val="0000FF"/>
          </w:rPr>
          <w:t>пункте 2.36</w:t>
        </w:r>
      </w:hyperlink>
      <w:r>
        <w:t xml:space="preserve">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B2431D" w:rsidRDefault="00B2431D">
      <w:pPr>
        <w:pStyle w:val="ConsPlusNormal"/>
        <w:spacing w:before="220"/>
        <w:ind w:firstLine="540"/>
        <w:jc w:val="both"/>
      </w:pPr>
      <w:r>
        <w:t>д) ведение реестров выданных свидетельств;</w:t>
      </w:r>
    </w:p>
    <w:p w:rsidR="00B2431D" w:rsidRDefault="00B2431D">
      <w:pPr>
        <w:pStyle w:val="ConsPlusNormal"/>
        <w:spacing w:before="220"/>
        <w:ind w:firstLine="540"/>
        <w:jc w:val="both"/>
      </w:pPr>
      <w: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B2431D" w:rsidRDefault="00B2431D">
      <w:pPr>
        <w:pStyle w:val="ConsPlusNormal"/>
        <w:spacing w:before="220"/>
        <w:ind w:firstLine="540"/>
        <w:jc w:val="both"/>
      </w:pPr>
      <w:r>
        <w:t>2.43. При рождении (усыновлении) у гражданина одного и более детей участнику программы, приобретшему или построившему жилье, за счет средств краевого бюджета предоставляются дополнительные средства в размере 5 процентов от фактической стоимости строительства (приобретения) жилья, но не превышающем расчетную стоимость строительства (приобретения) жилья по социальной норме в соответствующем муниципальном образовании, утвержденной Министерством в год признания гражданина участником мероприятия программы.</w:t>
      </w:r>
    </w:p>
    <w:p w:rsidR="00B2431D" w:rsidRDefault="00B2431D">
      <w:pPr>
        <w:pStyle w:val="ConsPlusNormal"/>
        <w:spacing w:before="220"/>
        <w:ind w:firstLine="540"/>
        <w:jc w:val="both"/>
      </w:pPr>
      <w:r>
        <w:t>Дополнительные средства предоставляются гражданину однократно.</w:t>
      </w:r>
    </w:p>
    <w:p w:rsidR="00B2431D" w:rsidRDefault="00B2431D">
      <w:pPr>
        <w:pStyle w:val="ConsPlusNormal"/>
        <w:spacing w:before="220"/>
        <w:ind w:firstLine="540"/>
        <w:jc w:val="both"/>
      </w:pPr>
      <w:r>
        <w:t>Расчет размера дополнительных средств производится исходя из количества членов семьи, указанных в свидетельстве (без учета вновь рожденных (усыновленных) детей). При этом при условии предоставления администрациями муниципальных районов (городских округов) в Министерство до 1 февраля года, следующего за годом рождения ребенка, подтверждающих этот факт документов дополнительные средства могут быть использованы на погашение основной суммы долга и уплату процентов по кредитам (займам), в том числе ипотечным.</w:t>
      </w:r>
    </w:p>
    <w:p w:rsidR="00B2431D" w:rsidRDefault="00B2431D">
      <w:pPr>
        <w:pStyle w:val="ConsPlusNormal"/>
        <w:spacing w:before="220"/>
        <w:ind w:firstLine="540"/>
        <w:jc w:val="both"/>
      </w:pPr>
      <w:r>
        <w:t>На основании представленных администрациями муниципальных районов (городских округов) документов на получение дополнительных средств Министерство с учетом размера средств, предусмотренных в краевом бюджете на соответствующий год, утверждает сводный список граждан - претендентов на получение дополнительных средств в планируемом году, а выписки из него направляет в администрации муниципальных районов (городских округов).</w:t>
      </w: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right"/>
        <w:outlineLvl w:val="1"/>
      </w:pPr>
      <w:r>
        <w:t>Приложение 4</w:t>
      </w:r>
    </w:p>
    <w:p w:rsidR="00B2431D" w:rsidRDefault="00B2431D">
      <w:pPr>
        <w:pStyle w:val="ConsPlusNormal"/>
        <w:jc w:val="right"/>
      </w:pPr>
      <w:r>
        <w:t>к Государственной программе</w:t>
      </w:r>
    </w:p>
    <w:p w:rsidR="00B2431D" w:rsidRDefault="00B2431D">
      <w:pPr>
        <w:pStyle w:val="ConsPlusNormal"/>
        <w:jc w:val="right"/>
      </w:pPr>
      <w:r>
        <w:t>Алтайского края</w:t>
      </w:r>
    </w:p>
    <w:p w:rsidR="00B2431D" w:rsidRDefault="00B2431D">
      <w:pPr>
        <w:pStyle w:val="ConsPlusNormal"/>
        <w:jc w:val="right"/>
      </w:pPr>
      <w:r>
        <w:t>"Комплексное развитие</w:t>
      </w:r>
    </w:p>
    <w:p w:rsidR="00B2431D" w:rsidRDefault="00B2431D">
      <w:pPr>
        <w:pStyle w:val="ConsPlusNormal"/>
        <w:jc w:val="right"/>
      </w:pPr>
      <w:r>
        <w:t>сельских территорий</w:t>
      </w:r>
    </w:p>
    <w:p w:rsidR="00B2431D" w:rsidRDefault="00B2431D">
      <w:pPr>
        <w:pStyle w:val="ConsPlusNormal"/>
        <w:jc w:val="right"/>
      </w:pPr>
      <w:r>
        <w:t>Алтайского края"</w:t>
      </w:r>
    </w:p>
    <w:p w:rsidR="00B2431D" w:rsidRDefault="00B2431D">
      <w:pPr>
        <w:pStyle w:val="ConsPlusNormal"/>
        <w:jc w:val="both"/>
      </w:pPr>
    </w:p>
    <w:p w:rsidR="00B2431D" w:rsidRDefault="00B2431D">
      <w:pPr>
        <w:pStyle w:val="ConsPlusTitle"/>
        <w:jc w:val="center"/>
      </w:pPr>
      <w:r>
        <w:t>ПРАВИЛА</w:t>
      </w:r>
    </w:p>
    <w:p w:rsidR="00B2431D" w:rsidRDefault="00B2431D">
      <w:pPr>
        <w:pStyle w:val="ConsPlusTitle"/>
        <w:jc w:val="center"/>
      </w:pPr>
      <w:r>
        <w:t>ПРЕДОСТАВЛЕНИЯ БЮДЖЕТАМ МУНИЦИПАЛЬНЫХ ОБРАЗОВАНИЙ</w:t>
      </w:r>
    </w:p>
    <w:p w:rsidR="00B2431D" w:rsidRDefault="00B2431D">
      <w:pPr>
        <w:pStyle w:val="ConsPlusTitle"/>
        <w:jc w:val="center"/>
      </w:pPr>
      <w:r>
        <w:t>И РАСПРЕДЕЛЕНИЯ МЕЖДУ НИМИ СУБСИДИЙ НА ОКАЗАНИЕ ФИНАНСОВОЙ</w:t>
      </w:r>
    </w:p>
    <w:p w:rsidR="00B2431D" w:rsidRDefault="00B2431D">
      <w:pPr>
        <w:pStyle w:val="ConsPlusTitle"/>
        <w:jc w:val="center"/>
      </w:pPr>
      <w:r>
        <w:t>ПОДДЕРЖКИ ПРИ ИСПОЛНЕНИИ РАСХОДНЫХ ОБЯЗАТЕЛЬСТВ</w:t>
      </w:r>
    </w:p>
    <w:p w:rsidR="00B2431D" w:rsidRDefault="00B2431D">
      <w:pPr>
        <w:pStyle w:val="ConsPlusTitle"/>
        <w:jc w:val="center"/>
      </w:pPr>
      <w:r>
        <w:t>МУНИЦИПАЛЬНЫХ ОБРАЗОВАНИЙ ПО СТРОИТЕЛЬСТВУ ЖИЛЫХ ПОМЕЩЕНИЙ</w:t>
      </w:r>
    </w:p>
    <w:p w:rsidR="00B2431D" w:rsidRDefault="00B2431D">
      <w:pPr>
        <w:pStyle w:val="ConsPlusTitle"/>
        <w:jc w:val="center"/>
      </w:pPr>
      <w:r>
        <w:t>(ЖИЛЫХ ДОМОВ), ПРЕДОСТАВЛЯЕМЫХ ГРАЖДАНАМ, ПРОЖИВАЮЩИМ</w:t>
      </w:r>
    </w:p>
    <w:p w:rsidR="00B2431D" w:rsidRDefault="00B2431D">
      <w:pPr>
        <w:pStyle w:val="ConsPlusTitle"/>
        <w:jc w:val="center"/>
      </w:pPr>
      <w:r>
        <w:t>НА СЕЛЬСКИХ ТЕРРИТОРИЯХ, ПО ДОГОВОРАМ НАЙМА ЖИЛЫХ ПОМЕЩЕНИЙ</w:t>
      </w:r>
    </w:p>
    <w:p w:rsidR="00B2431D" w:rsidRDefault="00B2431D">
      <w:pPr>
        <w:pStyle w:val="ConsPlusNormal"/>
        <w:jc w:val="both"/>
      </w:pPr>
    </w:p>
    <w:p w:rsidR="00B2431D" w:rsidRDefault="00B2431D">
      <w:pPr>
        <w:pStyle w:val="ConsPlusTitle"/>
        <w:jc w:val="center"/>
        <w:outlineLvl w:val="2"/>
      </w:pPr>
      <w:r>
        <w:t>1. Общие положения</w:t>
      </w:r>
    </w:p>
    <w:p w:rsidR="00B2431D" w:rsidRDefault="00B2431D">
      <w:pPr>
        <w:pStyle w:val="ConsPlusNormal"/>
        <w:jc w:val="both"/>
      </w:pPr>
    </w:p>
    <w:p w:rsidR="00B2431D" w:rsidRDefault="00B2431D">
      <w:pPr>
        <w:pStyle w:val="ConsPlusNormal"/>
        <w:ind w:firstLine="540"/>
        <w:jc w:val="both"/>
      </w:pPr>
      <w:r>
        <w:t>1.1. Настоящие Правила определяют порядок и условия предоставления бюджетам муниципальных образований и распределения между ними субсидий на оказание финансовой поддержки при исполнении расходных обязательств муниципальных образований по строительству жилых помещений (жилых домов), предоставляемых гражданам, проживающим на сельских территориях Алтайского края, по договорам найма жилых помещений (далее соответственно - "граждане", "субсидии"), источником финансового обеспечения которых являются средства федерального и краевого бюджетов.</w:t>
      </w:r>
    </w:p>
    <w:p w:rsidR="00B2431D" w:rsidRDefault="00B2431D">
      <w:pPr>
        <w:pStyle w:val="ConsPlusNormal"/>
        <w:spacing w:before="220"/>
        <w:ind w:firstLine="540"/>
        <w:jc w:val="both"/>
      </w:pPr>
      <w:r>
        <w:t xml:space="preserve">Под сельскими территориями в настоящих Правилах понимаются определенные </w:t>
      </w:r>
      <w:hyperlink r:id="rId26" w:history="1">
        <w:r>
          <w:rPr>
            <w:color w:val="0000FF"/>
          </w:rPr>
          <w:t>законом</w:t>
        </w:r>
      </w:hyperlink>
      <w:r>
        <w:t xml:space="preserve"> Алтайского края от 01.03.2008 N 28-ЗС "Об административно-территориальном устройстве Алтайского края"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города Барнаула).</w:t>
      </w:r>
    </w:p>
    <w:p w:rsidR="00B2431D" w:rsidRDefault="00B2431D">
      <w:pPr>
        <w:pStyle w:val="ConsPlusNormal"/>
        <w:spacing w:before="220"/>
        <w:ind w:firstLine="540"/>
        <w:jc w:val="both"/>
      </w:pPr>
      <w:bookmarkStart w:id="23" w:name="P1861"/>
      <w:bookmarkEnd w:id="23"/>
      <w:r>
        <w:t xml:space="preserve">1.2. Субсидии предоставляются в целях оказания финансовой поддержки при исполнении расходных обязательств муниципальных образований, возникающих в процессе реализации мероприятий муниципальных программ, направленных на комплексное развитие сельских территорий и включающих мероприятия по строительству жилья, предоставляемого гражданам по договорам найма жилого помещения, предусматривающим предоставление на эти цели субсидий, которые установлены </w:t>
      </w:r>
      <w:hyperlink w:anchor="P1914" w:history="1">
        <w:r>
          <w:rPr>
            <w:color w:val="0000FF"/>
          </w:rPr>
          <w:t>Положением</w:t>
        </w:r>
      </w:hyperlink>
      <w:r>
        <w:t xml:space="preserve">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жителям Алтайского края, проживающим на сельских территориях, по договору найма жилого помещения (приложение к настоящим Правилам).</w:t>
      </w:r>
    </w:p>
    <w:p w:rsidR="00B2431D" w:rsidRDefault="00B2431D">
      <w:pPr>
        <w:pStyle w:val="ConsPlusNormal"/>
        <w:spacing w:before="220"/>
        <w:ind w:firstLine="540"/>
        <w:jc w:val="both"/>
      </w:pPr>
      <w:r>
        <w:t xml:space="preserve">1.3. Министерство сельского хозяйства Алтайского края (далее - "Министерство") является главным распорядителем средств краевого бюджета в части предоставления муниципальным образованиям субсидий в пределах бюджетных ассигнований, предусмотренных законом о краевом бюджете на соответствующий финансовый год и на плановый период, и лимитов бюджетных обязательств, утвержденных в установленном порядке на реализацию мероприятий, определенных </w:t>
      </w:r>
      <w:hyperlink w:anchor="P1861" w:history="1">
        <w:r>
          <w:rPr>
            <w:color w:val="0000FF"/>
          </w:rPr>
          <w:t>пунктом 1.2</w:t>
        </w:r>
      </w:hyperlink>
      <w:r>
        <w:t xml:space="preserve"> настоящих Правил.</w:t>
      </w:r>
    </w:p>
    <w:p w:rsidR="00B2431D" w:rsidRDefault="00B2431D">
      <w:pPr>
        <w:pStyle w:val="ConsPlusNormal"/>
        <w:jc w:val="both"/>
      </w:pPr>
    </w:p>
    <w:p w:rsidR="00B2431D" w:rsidRDefault="00B2431D">
      <w:pPr>
        <w:pStyle w:val="ConsPlusTitle"/>
        <w:jc w:val="center"/>
        <w:outlineLvl w:val="2"/>
      </w:pPr>
      <w:r>
        <w:lastRenderedPageBreak/>
        <w:t>2. Условия и порядок предоставления субсидий</w:t>
      </w:r>
    </w:p>
    <w:p w:rsidR="00B2431D" w:rsidRDefault="00B2431D">
      <w:pPr>
        <w:pStyle w:val="ConsPlusNormal"/>
        <w:jc w:val="both"/>
      </w:pPr>
    </w:p>
    <w:p w:rsidR="00B2431D" w:rsidRDefault="00B2431D">
      <w:pPr>
        <w:pStyle w:val="ConsPlusNormal"/>
        <w:ind w:firstLine="540"/>
        <w:jc w:val="both"/>
      </w:pPr>
      <w:r>
        <w:t>2.1. Субсидия предоставляется муниципальным образованиям при наличии:</w:t>
      </w:r>
    </w:p>
    <w:p w:rsidR="00B2431D" w:rsidRDefault="00B2431D">
      <w:pPr>
        <w:pStyle w:val="ConsPlusNormal"/>
        <w:spacing w:before="220"/>
        <w:ind w:firstLine="540"/>
        <w:jc w:val="both"/>
      </w:pPr>
      <w:r>
        <w:t>муниципальных программ комплексного развития сельских территорий, утвержденных в установленном порядке и предусматривающих реализацию мероприятий, направленных на строительство жилых помещений (жилых домов), предоставляемых впоследствии гражданам по договорам найма жилых помещений;</w:t>
      </w:r>
    </w:p>
    <w:p w:rsidR="00B2431D" w:rsidRDefault="00B2431D">
      <w:pPr>
        <w:pStyle w:val="ConsPlusNormal"/>
        <w:spacing w:before="220"/>
        <w:ind w:firstLine="540"/>
        <w:jc w:val="both"/>
      </w:pPr>
      <w:r>
        <w:t>в бюджете муниципального района (городского округа) бюджетных ассигнований на реализацию указанных мероприятий в необходимом для этого объеме, включающем размер планируемой к предоставлению субсидии;</w:t>
      </w:r>
    </w:p>
    <w:p w:rsidR="00B2431D" w:rsidRDefault="00B2431D">
      <w:pPr>
        <w:pStyle w:val="ConsPlusNormal"/>
        <w:spacing w:before="220"/>
        <w:ind w:firstLine="540"/>
        <w:jc w:val="both"/>
      </w:pPr>
      <w:r>
        <w:t>утвержденных администрацией муниципального района (городского округа) списков граждан, изъявивших желание улучшить жилищные условия путем заключения договоров найма жилых помещений.</w:t>
      </w:r>
    </w:p>
    <w:p w:rsidR="00B2431D" w:rsidRDefault="00B2431D">
      <w:pPr>
        <w:pStyle w:val="ConsPlusNormal"/>
        <w:spacing w:before="220"/>
        <w:ind w:firstLine="540"/>
        <w:jc w:val="both"/>
      </w:pPr>
      <w:r>
        <w:t>2.2. В соответствии с представленными администрациями муниципальных районов (городских округов) в адрес Министерства заявками на финансирование указанных мероприятий, сформированными в год, предшествующий году предоставления субсидии, на основании имеющихся в муниципальных образованиях списков граждан, изъявивших желание улучшить жилищные условия путем заключения договоров найма жилых помещений, с согласием работодателей финансировать строительство жилых помещений (жилых домов) для последующего предоставления указанным категориям граждан, возможным наличием жилых объектов муниципальной или иной собственности, строительство которых не завершено, с планируемым за счет средств местных бюджетов и (или) работодателей строительством жилья для каждого муниципального района (городского округа) рассчитывается объем субсидий из федерального и краевого бюджетов на соответствующий финансовый год и на плановый период.</w:t>
      </w:r>
    </w:p>
    <w:p w:rsidR="00B2431D" w:rsidRDefault="00B2431D">
      <w:pPr>
        <w:pStyle w:val="ConsPlusNormal"/>
        <w:spacing w:before="220"/>
        <w:ind w:firstLine="540"/>
        <w:jc w:val="both"/>
      </w:pPr>
      <w:r>
        <w:t>2.3. Объем субсидий, предоставляемых i-му муниципальному образованию на финансирование мероприятий по строительству жилья, предоставляемого гражданам Российской Федерации, проживающим на сельских территориях, по договору найма жилого помещения, на соответствующий финансовый год определяется по формуле:</w:t>
      </w:r>
    </w:p>
    <w:p w:rsidR="00B2431D" w:rsidRDefault="00B2431D">
      <w:pPr>
        <w:pStyle w:val="ConsPlusNormal"/>
        <w:jc w:val="both"/>
      </w:pPr>
    </w:p>
    <w:p w:rsidR="00B2431D" w:rsidRDefault="00B2431D">
      <w:pPr>
        <w:pStyle w:val="ConsPlusNormal"/>
        <w:jc w:val="center"/>
      </w:pPr>
      <w:r w:rsidRPr="002B72BB">
        <w:rPr>
          <w:position w:val="-11"/>
        </w:rPr>
        <w:pict>
          <v:shape id="_x0000_i1026" style="width:153pt;height:22.5pt" coordsize="" o:spt="100" adj="0,,0" path="" filled="f" stroked="f">
            <v:stroke joinstyle="miter"/>
            <v:imagedata r:id="rId27" o:title="base_23568_88344_32769"/>
            <v:formulas/>
            <v:path o:connecttype="segments"/>
          </v:shape>
        </w:pict>
      </w:r>
      <w:r>
        <w:t>,</w:t>
      </w:r>
    </w:p>
    <w:p w:rsidR="00B2431D" w:rsidRDefault="00B2431D">
      <w:pPr>
        <w:pStyle w:val="ConsPlusNormal"/>
        <w:jc w:val="both"/>
      </w:pPr>
    </w:p>
    <w:p w:rsidR="00B2431D" w:rsidRDefault="00B2431D">
      <w:pPr>
        <w:pStyle w:val="ConsPlusNormal"/>
        <w:ind w:firstLine="540"/>
        <w:jc w:val="both"/>
      </w:pPr>
      <w:r>
        <w:t>где:</w:t>
      </w:r>
    </w:p>
    <w:p w:rsidR="00B2431D" w:rsidRDefault="00B2431D">
      <w:pPr>
        <w:pStyle w:val="ConsPlusNormal"/>
        <w:spacing w:before="220"/>
        <w:ind w:firstLine="540"/>
        <w:jc w:val="both"/>
      </w:pPr>
      <w:r>
        <w:t>V</w:t>
      </w:r>
      <w:r>
        <w:rPr>
          <w:vertAlign w:val="subscript"/>
        </w:rPr>
        <w:t>субс</w:t>
      </w:r>
      <w:r>
        <w:t xml:space="preserve"> - объем субсидий, предоставляемых местному бюджету i-го муниципального образования за счет средств краевого бюджета (с учетом средств, источником финансового обеспечения которых являются субсидии из федерального бюджета);</w:t>
      </w:r>
    </w:p>
    <w:p w:rsidR="00B2431D" w:rsidRDefault="00B2431D">
      <w:pPr>
        <w:pStyle w:val="ConsPlusNormal"/>
        <w:spacing w:before="220"/>
        <w:ind w:firstLine="540"/>
        <w:jc w:val="both"/>
      </w:pPr>
      <w:r>
        <w:t>С - объем субсидии участнику мероприятия по строительству жилья, предоставляемого гражданам Российской Федерации, проживающим на сельских территориях, по договору найма жилого помещения;</w:t>
      </w:r>
    </w:p>
    <w:p w:rsidR="00B2431D" w:rsidRDefault="00B2431D">
      <w:pPr>
        <w:pStyle w:val="ConsPlusNormal"/>
        <w:spacing w:before="220"/>
        <w:ind w:firstLine="540"/>
        <w:jc w:val="both"/>
      </w:pPr>
      <w:r>
        <w:t>1, 2, n - порядковый номер участника мероприятия по строительству жилья, предоставляемого гражданам Российской Федерации, проживающим на сельских территориях, по договору найма жилого помещения, в отчетном году.</w:t>
      </w:r>
    </w:p>
    <w:p w:rsidR="00B2431D" w:rsidRDefault="00B2431D">
      <w:pPr>
        <w:pStyle w:val="ConsPlusNormal"/>
        <w:spacing w:before="220"/>
        <w:ind w:firstLine="540"/>
        <w:jc w:val="both"/>
      </w:pPr>
      <w:r>
        <w:t>2.4. Распределение субсидий между муниципальными образованиями утверждается законом Алтайского края о краевом бюджете на текущий финансовый год и на плановый период.</w:t>
      </w:r>
    </w:p>
    <w:p w:rsidR="00B2431D" w:rsidRDefault="00B2431D">
      <w:pPr>
        <w:pStyle w:val="ConsPlusNormal"/>
        <w:spacing w:before="220"/>
        <w:ind w:firstLine="540"/>
        <w:jc w:val="both"/>
      </w:pPr>
      <w:r>
        <w:t>2.5. При появлении у муниципального образования потребности в уменьшении размера субсидий в текущем финансовом году он подлежит уменьшению.</w:t>
      </w:r>
    </w:p>
    <w:p w:rsidR="00B2431D" w:rsidRDefault="00B2431D">
      <w:pPr>
        <w:pStyle w:val="ConsPlusNormal"/>
        <w:spacing w:before="220"/>
        <w:ind w:firstLine="540"/>
        <w:jc w:val="both"/>
      </w:pPr>
      <w:r>
        <w:lastRenderedPageBreak/>
        <w:t>2.6. Высвободившиеся субсидии подлежат перераспределению между муниципальными образованиями, имеющими в соответствии с настоящими Правилами право на их получение.</w:t>
      </w:r>
    </w:p>
    <w:p w:rsidR="00B2431D" w:rsidRDefault="00B2431D">
      <w:pPr>
        <w:pStyle w:val="ConsPlusNormal"/>
        <w:spacing w:before="220"/>
        <w:ind w:firstLine="540"/>
        <w:jc w:val="both"/>
      </w:pPr>
      <w:r>
        <w:t>2.7. Субсидии предоставляются на основании соглашения между Министерством и администрацией муниципального образования о предоставлении бюджету муниципального образования Алтайского края субсидии на реализацию мероприятий по строительству жилья, предоставляемого гражданам Российской Федерации, проживающим на сельских территориях, по договору найма жилого помещения (далее - "соглашение"), заключенного в соответствии с правилами формирования, предоставления и распределения субсидий из краевого бюджета бюджетам муниципальных образований Алтайского края, утвержденными постановлением Правительства Алтайского края, и типовой формой соглашения, утверждаемой Министерством финансов Алтайского края.</w:t>
      </w:r>
    </w:p>
    <w:p w:rsidR="00B2431D" w:rsidRDefault="00B2431D">
      <w:pPr>
        <w:pStyle w:val="ConsPlusNormal"/>
        <w:spacing w:before="220"/>
        <w:ind w:firstLine="540"/>
        <w:jc w:val="both"/>
      </w:pPr>
      <w:r>
        <w:t>2.8. Внесение в соглашение изменений, предусматривающих ухудшение значений показателей результативности использования субсидий, не допускается в течение всего периода действия соглашения, за исключением случаев, когда выполнение условий предоставления субсидий оказалось невозможным вследствие обстоятельств непреодолимой силы, а также в случае сокращения размера субсидий более чем на 20 процентов.</w:t>
      </w:r>
    </w:p>
    <w:p w:rsidR="00B2431D" w:rsidRDefault="00B2431D">
      <w:pPr>
        <w:pStyle w:val="ConsPlusNormal"/>
        <w:spacing w:before="220"/>
        <w:ind w:firstLine="540"/>
        <w:jc w:val="both"/>
      </w:pPr>
      <w:r>
        <w:t>2.9. Перечисление субсидий в бюджеты муниципальных образований в установленном порядке производится на счета, открытые территориальным органам Федерального казначейства для учета операций со средствами бюджетов муниципальных образований.</w:t>
      </w:r>
    </w:p>
    <w:p w:rsidR="00B2431D" w:rsidRDefault="00B2431D">
      <w:pPr>
        <w:pStyle w:val="ConsPlusNormal"/>
        <w:spacing w:before="220"/>
        <w:ind w:firstLine="540"/>
        <w:jc w:val="both"/>
      </w:pPr>
      <w:r>
        <w:t>2.10. Не использованные по состоянию на 1 января текущего года остатки субсидий в установленном порядке подлежат возврату в краевой бюджет.</w:t>
      </w:r>
    </w:p>
    <w:p w:rsidR="00B2431D" w:rsidRDefault="00B2431D">
      <w:pPr>
        <w:pStyle w:val="ConsPlusNormal"/>
        <w:jc w:val="both"/>
      </w:pPr>
    </w:p>
    <w:p w:rsidR="00B2431D" w:rsidRDefault="00B2431D">
      <w:pPr>
        <w:pStyle w:val="ConsPlusTitle"/>
        <w:jc w:val="center"/>
        <w:outlineLvl w:val="2"/>
      </w:pPr>
      <w:r>
        <w:t>3. Контроль за целевым и эффективным использованием средств</w:t>
      </w:r>
    </w:p>
    <w:p w:rsidR="00B2431D" w:rsidRDefault="00B2431D">
      <w:pPr>
        <w:pStyle w:val="ConsPlusNormal"/>
        <w:jc w:val="both"/>
      </w:pPr>
    </w:p>
    <w:p w:rsidR="00B2431D" w:rsidRDefault="00B2431D">
      <w:pPr>
        <w:pStyle w:val="ConsPlusNormal"/>
        <w:ind w:firstLine="540"/>
        <w:jc w:val="both"/>
      </w:pPr>
      <w:r>
        <w:t>3.1. Сроки и порядок представления отчетности об исполнении условий предоставления субсидии определяются соглашением.</w:t>
      </w:r>
    </w:p>
    <w:p w:rsidR="00B2431D" w:rsidRDefault="00B2431D">
      <w:pPr>
        <w:pStyle w:val="ConsPlusNormal"/>
        <w:spacing w:before="220"/>
        <w:ind w:firstLine="540"/>
        <w:jc w:val="both"/>
      </w:pPr>
      <w:r>
        <w:t>Эффективность использования субсидий, предусмотренных на реализацию мероприятий по строительству жилья, предоставляемого гражданам Российской Федерации, проживающим на сельских территориях, по договору найма жилого помещения, ежегодно оценивается Министерством сельского хозяйства Алтайского края.</w:t>
      </w:r>
    </w:p>
    <w:p w:rsidR="00B2431D" w:rsidRDefault="00B2431D">
      <w:pPr>
        <w:pStyle w:val="ConsPlusNormal"/>
        <w:spacing w:before="220"/>
        <w:ind w:firstLine="540"/>
        <w:jc w:val="both"/>
      </w:pPr>
      <w:r>
        <w:t>3.2. В случае если муниципальным образованием по состоянию на 31 декабря года предоставления субсидии допущено нарушение обязательств по достижению результатов их использования, по соблюдению графика выполнения мероприятий и в установленные сроки указанные нарушения не устранены, объем средств, подлежащих возврату из бюджета муниципального образования в краевой бюджет, и срок возврата определяются в соответствии с правилами формирования, предоставления и распределения субсидий из краевого бюджета бюджетам муниципальных образований.</w:t>
      </w:r>
    </w:p>
    <w:p w:rsidR="00B2431D" w:rsidRDefault="00B2431D">
      <w:pPr>
        <w:pStyle w:val="ConsPlusNormal"/>
        <w:spacing w:before="220"/>
        <w:ind w:firstLine="540"/>
        <w:jc w:val="both"/>
      </w:pPr>
      <w:r>
        <w:t>3.3. Министерством, органами государственного финансового контроля в соответствии с соглашениями, ежегодно заключаемыми с муниципальными образованиями, осуществляются проверки соблюдения условий, целей и порядка предоставления субсидий.</w:t>
      </w:r>
    </w:p>
    <w:p w:rsidR="00B2431D" w:rsidRDefault="00B2431D">
      <w:pPr>
        <w:pStyle w:val="ConsPlusNormal"/>
        <w:spacing w:before="220"/>
        <w:ind w:firstLine="540"/>
        <w:jc w:val="both"/>
      </w:pPr>
      <w:r>
        <w:t>3.4. В случае нецелевого использования субсидий и (или) нарушения муниципальными образованиями условий их предоставления к ним применяются бюджетные меры принуждения.</w:t>
      </w:r>
    </w:p>
    <w:p w:rsidR="00B2431D" w:rsidRDefault="00B2431D">
      <w:pPr>
        <w:pStyle w:val="ConsPlusNormal"/>
        <w:spacing w:before="220"/>
        <w:ind w:firstLine="540"/>
        <w:jc w:val="both"/>
      </w:pPr>
      <w:r>
        <w:t>Решение о приостановлении перечисления (сокращении размера) субсидий указанным получателям не принимается в случае, если условия предоставления субсидий не были выполнены в силу обстоятельств непреодолимой силы.</w:t>
      </w:r>
    </w:p>
    <w:p w:rsidR="00B2431D" w:rsidRDefault="00B2431D">
      <w:pPr>
        <w:pStyle w:val="ConsPlusNormal"/>
        <w:spacing w:before="220"/>
        <w:ind w:firstLine="540"/>
        <w:jc w:val="both"/>
      </w:pPr>
      <w:r>
        <w:t xml:space="preserve">3.5. Ответственность за достоверность представляемых Министерству сведений и </w:t>
      </w:r>
      <w:r>
        <w:lastRenderedPageBreak/>
        <w:t>соблюдение условий предоставления субсидий возлагается на муниципальные образования.</w:t>
      </w:r>
    </w:p>
    <w:p w:rsidR="00B2431D" w:rsidRDefault="00B2431D">
      <w:pPr>
        <w:pStyle w:val="ConsPlusNormal"/>
        <w:spacing w:before="220"/>
        <w:ind w:firstLine="540"/>
        <w:jc w:val="both"/>
      </w:pPr>
      <w:r>
        <w:t>3.6. Контроль за соблюдением целей, условий и порядка предоставления субсидий осуществляется Министерством и органами государственного финансового контроля в соответствии с действующим законодательством Российской Федерации.</w:t>
      </w: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right"/>
        <w:outlineLvl w:val="2"/>
      </w:pPr>
      <w:r>
        <w:t>Приложение</w:t>
      </w:r>
    </w:p>
    <w:p w:rsidR="00B2431D" w:rsidRDefault="00B2431D">
      <w:pPr>
        <w:pStyle w:val="ConsPlusNormal"/>
        <w:jc w:val="right"/>
      </w:pPr>
      <w:r>
        <w:t>к Правилам</w:t>
      </w:r>
    </w:p>
    <w:p w:rsidR="00B2431D" w:rsidRDefault="00B2431D">
      <w:pPr>
        <w:pStyle w:val="ConsPlusNormal"/>
        <w:jc w:val="right"/>
      </w:pPr>
      <w:r>
        <w:t>предоставления бюджетам</w:t>
      </w:r>
    </w:p>
    <w:p w:rsidR="00B2431D" w:rsidRDefault="00B2431D">
      <w:pPr>
        <w:pStyle w:val="ConsPlusNormal"/>
        <w:jc w:val="right"/>
      </w:pPr>
      <w:r>
        <w:t>муниципальных образований</w:t>
      </w:r>
    </w:p>
    <w:p w:rsidR="00B2431D" w:rsidRDefault="00B2431D">
      <w:pPr>
        <w:pStyle w:val="ConsPlusNormal"/>
        <w:jc w:val="right"/>
      </w:pPr>
      <w:r>
        <w:t>и распределения между ними</w:t>
      </w:r>
    </w:p>
    <w:p w:rsidR="00B2431D" w:rsidRDefault="00B2431D">
      <w:pPr>
        <w:pStyle w:val="ConsPlusNormal"/>
        <w:jc w:val="right"/>
      </w:pPr>
      <w:r>
        <w:t>субсидий на строительство</w:t>
      </w:r>
    </w:p>
    <w:p w:rsidR="00B2431D" w:rsidRDefault="00B2431D">
      <w:pPr>
        <w:pStyle w:val="ConsPlusNormal"/>
        <w:jc w:val="right"/>
      </w:pPr>
      <w:r>
        <w:t>жилых помещений (жилых домов),</w:t>
      </w:r>
    </w:p>
    <w:p w:rsidR="00B2431D" w:rsidRDefault="00B2431D">
      <w:pPr>
        <w:pStyle w:val="ConsPlusNormal"/>
        <w:jc w:val="right"/>
      </w:pPr>
      <w:r>
        <w:t>предоставляемых гражданам,</w:t>
      </w:r>
    </w:p>
    <w:p w:rsidR="00B2431D" w:rsidRDefault="00B2431D">
      <w:pPr>
        <w:pStyle w:val="ConsPlusNormal"/>
        <w:jc w:val="right"/>
      </w:pPr>
      <w:r>
        <w:t>проживающим на сельских</w:t>
      </w:r>
    </w:p>
    <w:p w:rsidR="00B2431D" w:rsidRDefault="00B2431D">
      <w:pPr>
        <w:pStyle w:val="ConsPlusNormal"/>
        <w:jc w:val="right"/>
      </w:pPr>
      <w:r>
        <w:t>территориях, по договорам</w:t>
      </w:r>
    </w:p>
    <w:p w:rsidR="00B2431D" w:rsidRDefault="00B2431D">
      <w:pPr>
        <w:pStyle w:val="ConsPlusNormal"/>
        <w:jc w:val="right"/>
      </w:pPr>
      <w:r>
        <w:t>найма жилых помещений</w:t>
      </w:r>
    </w:p>
    <w:p w:rsidR="00B2431D" w:rsidRDefault="00B2431D">
      <w:pPr>
        <w:pStyle w:val="ConsPlusNormal"/>
        <w:jc w:val="both"/>
      </w:pPr>
    </w:p>
    <w:p w:rsidR="00B2431D" w:rsidRDefault="00B2431D">
      <w:pPr>
        <w:pStyle w:val="ConsPlusTitle"/>
        <w:jc w:val="center"/>
      </w:pPr>
      <w:bookmarkStart w:id="24" w:name="P1914"/>
      <w:bookmarkEnd w:id="24"/>
      <w:r>
        <w:t>ПОЛОЖЕНИЕ</w:t>
      </w:r>
    </w:p>
    <w:p w:rsidR="00B2431D" w:rsidRDefault="00B2431D">
      <w:pPr>
        <w:pStyle w:val="ConsPlusTitle"/>
        <w:jc w:val="center"/>
      </w:pPr>
      <w:r>
        <w:t>О ПРЕДОСТАВЛЕНИИ СУБСИДИЙ НА ОКАЗАНИЕ ФИНАНСОВОЙ ПОДДЕРЖКИ</w:t>
      </w:r>
    </w:p>
    <w:p w:rsidR="00B2431D" w:rsidRDefault="00B2431D">
      <w:pPr>
        <w:pStyle w:val="ConsPlusTitle"/>
        <w:jc w:val="center"/>
      </w:pPr>
      <w:r>
        <w:t>ПРИ ИСПОЛНЕНИИ РАСХОДНЫХ ОБЯЗАТЕЛЬСТВ МУНИЦИПАЛЬНЫХ</w:t>
      </w:r>
    </w:p>
    <w:p w:rsidR="00B2431D" w:rsidRDefault="00B2431D">
      <w:pPr>
        <w:pStyle w:val="ConsPlusTitle"/>
        <w:jc w:val="center"/>
      </w:pPr>
      <w:r>
        <w:t>ОБРАЗОВАНИЙ ПО СТРОИТЕЛЬСТВУ ЖИЛОГО ПОМЕЩЕНИЯ (ЖИЛОГО ДОМА),</w:t>
      </w:r>
    </w:p>
    <w:p w:rsidR="00B2431D" w:rsidRDefault="00B2431D">
      <w:pPr>
        <w:pStyle w:val="ConsPlusTitle"/>
        <w:jc w:val="center"/>
      </w:pPr>
      <w:r>
        <w:t>ПРЕДОСТАВЛЯЕМЫХ ЖИТЕЛЯМ АЛТАЙСКОГО КРАЯ, ПРОЖИВАЮЩИМ</w:t>
      </w:r>
    </w:p>
    <w:p w:rsidR="00B2431D" w:rsidRDefault="00B2431D">
      <w:pPr>
        <w:pStyle w:val="ConsPlusTitle"/>
        <w:jc w:val="center"/>
      </w:pPr>
      <w:r>
        <w:t>НА СЕЛЬСКИХ ТЕРРИТОРИЯХ, ПО ДОГОВОРУ НАЙМА ЖИЛОГО ПОМЕЩЕНИЯ</w:t>
      </w:r>
    </w:p>
    <w:p w:rsidR="00B2431D" w:rsidRDefault="00B2431D">
      <w:pPr>
        <w:pStyle w:val="ConsPlusNormal"/>
        <w:jc w:val="both"/>
      </w:pPr>
    </w:p>
    <w:p w:rsidR="00B2431D" w:rsidRDefault="00B2431D">
      <w:pPr>
        <w:pStyle w:val="ConsPlusTitle"/>
        <w:jc w:val="center"/>
        <w:outlineLvl w:val="3"/>
      </w:pPr>
      <w:r>
        <w:t>1. Общие положения</w:t>
      </w:r>
    </w:p>
    <w:p w:rsidR="00B2431D" w:rsidRDefault="00B2431D">
      <w:pPr>
        <w:pStyle w:val="ConsPlusNormal"/>
        <w:jc w:val="both"/>
      </w:pPr>
    </w:p>
    <w:p w:rsidR="00B2431D" w:rsidRDefault="00B2431D">
      <w:pPr>
        <w:pStyle w:val="ConsPlusNormal"/>
        <w:ind w:firstLine="540"/>
        <w:jc w:val="both"/>
      </w:pPr>
      <w:r>
        <w:t>1.1. 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по строительству жилого помещения (жилого дома), предоставляемых жителям Алтайского края (далее "граждане"), проживающим на сельских территориях, по договору найма жилого помещения.</w:t>
      </w:r>
    </w:p>
    <w:p w:rsidR="00B2431D" w:rsidRDefault="00B2431D">
      <w:pPr>
        <w:pStyle w:val="ConsPlusNormal"/>
        <w:spacing w:before="220"/>
        <w:ind w:firstLine="540"/>
        <w:jc w:val="both"/>
      </w:pPr>
      <w:r>
        <w:t>1.2. Под муниципальными образованиями по условиям настоящего Положения понимаются муниципальные районы (городские округа).</w:t>
      </w:r>
    </w:p>
    <w:p w:rsidR="00B2431D" w:rsidRDefault="00B2431D">
      <w:pPr>
        <w:pStyle w:val="ConsPlusNormal"/>
        <w:spacing w:before="220"/>
        <w:ind w:firstLine="540"/>
        <w:jc w:val="both"/>
      </w:pPr>
      <w:r>
        <w:t>1.3. Субсидии, источником финансового обеспечения которых являются средства федерального и краевого бюджетов (далее - "субсидии"), не могут быть использованы:</w:t>
      </w:r>
    </w:p>
    <w:p w:rsidR="00B2431D" w:rsidRDefault="00B2431D">
      <w:pPr>
        <w:pStyle w:val="ConsPlusNormal"/>
        <w:spacing w:before="220"/>
        <w:ind w:firstLine="540"/>
        <w:jc w:val="both"/>
      </w:pPr>
      <w:r>
        <w:t>для улучшения жилищных условий граждан, а также членов их семей, ранее реализовавших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бюджетов всех уровней, предоставленных на улучшение жилищных условий;</w:t>
      </w:r>
    </w:p>
    <w:p w:rsidR="00B2431D" w:rsidRDefault="00B2431D">
      <w:pPr>
        <w:pStyle w:val="ConsPlusNormal"/>
        <w:spacing w:before="220"/>
        <w:ind w:firstLine="540"/>
        <w:jc w:val="both"/>
      </w:pPr>
      <w:r>
        <w:t>на улучшение жилищных условий проживающих на сельских территориях граждан, перед которыми государство имеет обязательства по обеспечению жильем в соответствии с законодательством Российской Федерации.</w:t>
      </w:r>
    </w:p>
    <w:p w:rsidR="00B2431D" w:rsidRDefault="00B2431D">
      <w:pPr>
        <w:pStyle w:val="ConsPlusNormal"/>
        <w:jc w:val="both"/>
      </w:pPr>
    </w:p>
    <w:p w:rsidR="00B2431D" w:rsidRDefault="00B2431D">
      <w:pPr>
        <w:pStyle w:val="ConsPlusTitle"/>
        <w:jc w:val="center"/>
        <w:outlineLvl w:val="3"/>
      </w:pPr>
      <w:r>
        <w:t>2. Порядок предоставления субсидий</w:t>
      </w:r>
    </w:p>
    <w:p w:rsidR="00B2431D" w:rsidRDefault="00B2431D">
      <w:pPr>
        <w:pStyle w:val="ConsPlusNormal"/>
        <w:jc w:val="both"/>
      </w:pPr>
    </w:p>
    <w:p w:rsidR="00B2431D" w:rsidRDefault="00B2431D">
      <w:pPr>
        <w:pStyle w:val="ConsPlusNormal"/>
        <w:ind w:firstLine="540"/>
        <w:jc w:val="both"/>
      </w:pPr>
      <w:r>
        <w:t xml:space="preserve">2.1. Под гражданином понимается физическое лицо, являющееся гражданином Российской </w:t>
      </w:r>
      <w:r>
        <w:lastRenderedPageBreak/>
        <w:t>Федерации. К членам семьи гражданина в целях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B2431D" w:rsidRDefault="00B2431D">
      <w:pPr>
        <w:pStyle w:val="ConsPlusNormal"/>
        <w:spacing w:before="220"/>
        <w:ind w:firstLine="540"/>
        <w:jc w:val="both"/>
      </w:pPr>
      <w:r>
        <w:t>Под работодателем понимается юридическое лицо (в том числе индивидуальный предприниматель), вступившее в трудовые отношения с гражданином.</w:t>
      </w:r>
    </w:p>
    <w:p w:rsidR="00B2431D" w:rsidRDefault="00B2431D">
      <w:pPr>
        <w:pStyle w:val="ConsPlusNormal"/>
        <w:spacing w:before="220"/>
        <w:ind w:firstLine="540"/>
        <w:jc w:val="both"/>
      </w:pPr>
      <w:bookmarkStart w:id="25" w:name="P1933"/>
      <w:bookmarkEnd w:id="25"/>
      <w:r>
        <w:t>2.2. Право на обеспечение жильем по договорам найма жилого помещения путем получения субсидий имеет:</w:t>
      </w:r>
    </w:p>
    <w:p w:rsidR="00B2431D" w:rsidRDefault="00B2431D">
      <w:pPr>
        <w:pStyle w:val="ConsPlusNormal"/>
        <w:spacing w:before="220"/>
        <w:ind w:firstLine="540"/>
        <w:jc w:val="both"/>
      </w:pPr>
      <w:r>
        <w:t>а) гражданин, постоянно проживающий на сельских территориях (подтверждается регистрацией в установленном порядке по месту жительства) при соблюдении им следующих условий:</w:t>
      </w:r>
    </w:p>
    <w:p w:rsidR="00B2431D" w:rsidRDefault="00B2431D">
      <w:pPr>
        <w:pStyle w:val="ConsPlusNormal"/>
        <w:spacing w:before="220"/>
        <w:ind w:firstLine="540"/>
        <w:jc w:val="both"/>
      </w:pPr>
      <w:r>
        <w:t xml:space="preserve">работа по трудовому договору или осуществление индивидуальной предпринимательской деятельности (основное место работы) на сельских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 получателей жилья по договорам найма жилых помещений, формируемые в соответствии с </w:t>
      </w:r>
      <w:hyperlink w:anchor="P1959" w:history="1">
        <w:r>
          <w:rPr>
            <w:color w:val="0000FF"/>
          </w:rPr>
          <w:t>пунктом 2.10</w:t>
        </w:r>
      </w:hyperlink>
      <w:r>
        <w:t xml:space="preserve"> настоящего Положения (далее - "сводный список"). Форма сводного списка утверждается Министерством сельского хозяйства Российской Федерации;</w:t>
      </w:r>
    </w:p>
    <w:p w:rsidR="00B2431D" w:rsidRDefault="00B2431D">
      <w:pPr>
        <w:pStyle w:val="ConsPlusNormal"/>
        <w:spacing w:before="220"/>
        <w:ind w:firstLine="540"/>
        <w:jc w:val="both"/>
      </w:pPr>
      <w:r>
        <w:t xml:space="preserve">признание нуждающимся в улучшении жилищных условий или постоянное проживание совместно с родителями (в том числе усыновителями), и (или) полнородными и неполнородными братьями и сестрами, и (или) дедушками (бабушками) при отсутствии в собственности жилого помещения (жилого дома) на сельских территориях в границах муниципального района (городского округа), в котором гражданин постоянно проживает (зарегистрирован). В целях настоящего Положения признание граждан нуждающимися в улучшении жилищных условий осуществляется органами местного самоуправления по месту их постоянного жительства (регистрации по месту жительства) на основании </w:t>
      </w:r>
      <w:hyperlink r:id="rId28" w:history="1">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B2431D" w:rsidRDefault="00B2431D">
      <w:pPr>
        <w:pStyle w:val="ConsPlusNormal"/>
        <w:spacing w:before="220"/>
        <w:ind w:firstLine="540"/>
        <w:jc w:val="both"/>
      </w:pPr>
      <w:bookmarkStart w:id="26" w:name="P1937"/>
      <w:bookmarkEnd w:id="26"/>
      <w:r>
        <w:t>б) гражданин, изъявивший желание постоянно проживать на сельских территориях при соблюдении им в совокупности следующих условий:</w:t>
      </w:r>
    </w:p>
    <w:p w:rsidR="00B2431D" w:rsidRDefault="00B2431D">
      <w:pPr>
        <w:pStyle w:val="ConsPlusNormal"/>
        <w:spacing w:before="220"/>
        <w:ind w:firstLine="540"/>
        <w:jc w:val="both"/>
      </w:pPr>
      <w:r>
        <w:t>работа по трудовому договору или осуществление индивидуальной предпринимательской деятельности (основное место работы) на сельских территориях;</w:t>
      </w:r>
    </w:p>
    <w:p w:rsidR="00B2431D" w:rsidRDefault="00B2431D">
      <w:pPr>
        <w:pStyle w:val="ConsPlusNormal"/>
        <w:spacing w:before="220"/>
        <w:ind w:firstLine="540"/>
        <w:jc w:val="both"/>
      </w:pPr>
      <w:r>
        <w:t>переезд на сельские территории в границах соответствующего муниципального района (городского округа), в которых гражданин работает или осуществляет индивидуальную предпринимательскую деятельность (основное место работы), из другого муниципального района или городского округа (за исключением городского округа города, на территории которого находится административный центр соответствующего муниципального района);</w:t>
      </w:r>
    </w:p>
    <w:p w:rsidR="00B2431D" w:rsidRDefault="00B2431D">
      <w:pPr>
        <w:pStyle w:val="ConsPlusNormal"/>
        <w:spacing w:before="220"/>
        <w:ind w:firstLine="540"/>
        <w:jc w:val="both"/>
      </w:pPr>
      <w:r>
        <w:t>проживание на сельских территориях в границах соответствующего муниципального района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B2431D" w:rsidRDefault="00B2431D">
      <w:pPr>
        <w:pStyle w:val="ConsPlusNormal"/>
        <w:spacing w:before="220"/>
        <w:ind w:firstLine="540"/>
        <w:jc w:val="both"/>
      </w:pPr>
      <w:r>
        <w:t xml:space="preserve">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w:t>
      </w:r>
      <w:r>
        <w:lastRenderedPageBreak/>
        <w:t>(городского округа), в который гражданин изъявил желание переехать на постоянное место жительства;</w:t>
      </w:r>
    </w:p>
    <w:p w:rsidR="00B2431D" w:rsidRDefault="00B2431D">
      <w:pPr>
        <w:pStyle w:val="ConsPlusNormal"/>
        <w:spacing w:before="220"/>
        <w:ind w:firstLine="540"/>
        <w:jc w:val="both"/>
      </w:pPr>
      <w:r>
        <w:t>отсутствие в собственности жилого помещения (жилого дома) на сельских территориях в границах муниципального района (городского округа), в который гражданин изъявил желание переехать на постоянное место жительства.</w:t>
      </w:r>
    </w:p>
    <w:p w:rsidR="00B2431D" w:rsidRDefault="00B2431D">
      <w:pPr>
        <w:pStyle w:val="ConsPlusNormal"/>
        <w:spacing w:before="220"/>
        <w:ind w:firstLine="540"/>
        <w:jc w:val="both"/>
      </w:pPr>
      <w:bookmarkStart w:id="27" w:name="P1943"/>
      <w:bookmarkEnd w:id="27"/>
      <w:r>
        <w:t xml:space="preserve">2.3. Органы местного самоуправления и работодатели, заключившие трудовые договоры с гражданами, указанными в </w:t>
      </w:r>
      <w:hyperlink w:anchor="P1933" w:history="1">
        <w:r>
          <w:rPr>
            <w:color w:val="0000FF"/>
          </w:rPr>
          <w:t>пункте 2.2</w:t>
        </w:r>
      </w:hyperlink>
      <w:r>
        <w:t xml:space="preserve"> настоящего положения, разъясняют им условия и порядок обеспечения их жильем в соответствии с настоящим Положением.</w:t>
      </w:r>
    </w:p>
    <w:p w:rsidR="00B2431D" w:rsidRDefault="00B2431D">
      <w:pPr>
        <w:pStyle w:val="ConsPlusNormal"/>
        <w:spacing w:before="220"/>
        <w:ind w:firstLine="540"/>
        <w:jc w:val="both"/>
      </w:pPr>
      <w:r>
        <w:t>Строительство жилья, предоставляемого по договору найма жилого помещения, осуществляется за счет субсидий, источником финансового обеспечения которых являются средства федерального, краевого, местных бюджетов, и средств работодателя. Совокупная доля средств работодателя и муниципального района (городского округа) в общем объеме затрат составляет не менее 20 процентов расчетной стоимости строительства жилья.</w:t>
      </w:r>
    </w:p>
    <w:p w:rsidR="00B2431D" w:rsidRDefault="00B2431D">
      <w:pPr>
        <w:pStyle w:val="ConsPlusNormal"/>
        <w:spacing w:before="220"/>
        <w:ind w:firstLine="540"/>
        <w:jc w:val="both"/>
      </w:pPr>
      <w:bookmarkStart w:id="28" w:name="P1945"/>
      <w:bookmarkEnd w:id="28"/>
      <w:r>
        <w:t>2.4. Расчетная стоимость строительства жилья, используемая для расчета размера субсидий,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 при численности семьи, составляющей 3 и более человек), и стоимости 1 кв. метра общей площади жилья на сельских территориях в границах Алтайского края, утвержденной приказом Министерства сельского хозяйства Алтайского края (далее - "Министерство") на очередной финансовый год, но не превышающей средней рыночной стоимости 1 кв. метра общей площади жилья по Алтайскому краю, определяемой Министерством строительства и жилищно-коммунального хозяйства Российской Федерации на I квартал очередного финансового года.</w:t>
      </w:r>
    </w:p>
    <w:p w:rsidR="00B2431D" w:rsidRDefault="00B2431D">
      <w:pPr>
        <w:pStyle w:val="ConsPlusNormal"/>
        <w:spacing w:before="220"/>
        <w:ind w:firstLine="540"/>
        <w:jc w:val="both"/>
      </w:pPr>
      <w:r>
        <w:t>2.5. Очередность предоставления жилья по договору найма определяется в хронологическом порядке, по дате подачи заявления о включении в состав участников мероприятия по строительству на сельских территориях жилья, предоставляемого по договору найма жилого помещения, по форме, установленной приказом Министерства (далее - "заявление").</w:t>
      </w:r>
    </w:p>
    <w:p w:rsidR="00B2431D" w:rsidRDefault="00B2431D">
      <w:pPr>
        <w:pStyle w:val="ConsPlusNormal"/>
        <w:spacing w:before="220"/>
        <w:ind w:firstLine="540"/>
        <w:jc w:val="both"/>
      </w:pPr>
      <w:bookmarkStart w:id="29" w:name="P1947"/>
      <w:bookmarkEnd w:id="29"/>
      <w:r>
        <w:t>2.6. Гражданин подает в администрацию муниципального района (городского округа) заявление, в котором указывается он сам и все члены его семьи, претендующие на получение государственной поддержки.</w:t>
      </w:r>
    </w:p>
    <w:p w:rsidR="00B2431D" w:rsidRDefault="00B2431D">
      <w:pPr>
        <w:pStyle w:val="ConsPlusNormal"/>
        <w:spacing w:before="220"/>
        <w:ind w:firstLine="540"/>
        <w:jc w:val="both"/>
      </w:pPr>
      <w:r>
        <w:t>Заявление подается с приложением:</w:t>
      </w:r>
    </w:p>
    <w:p w:rsidR="00B2431D" w:rsidRDefault="00B2431D">
      <w:pPr>
        <w:pStyle w:val="ConsPlusNormal"/>
        <w:spacing w:before="220"/>
        <w:ind w:firstLine="540"/>
        <w:jc w:val="both"/>
      </w:pPr>
      <w:r>
        <w:t>копий документов:</w:t>
      </w:r>
    </w:p>
    <w:p w:rsidR="00B2431D" w:rsidRDefault="00B2431D">
      <w:pPr>
        <w:pStyle w:val="ConsPlusNormal"/>
        <w:spacing w:before="220"/>
        <w:ind w:firstLine="540"/>
        <w:jc w:val="both"/>
      </w:pPr>
      <w:r>
        <w:t>а) удостоверяющих личность заявителя и членов его семьи;</w:t>
      </w:r>
    </w:p>
    <w:p w:rsidR="00B2431D" w:rsidRDefault="00B2431D">
      <w:pPr>
        <w:pStyle w:val="ConsPlusNormal"/>
        <w:spacing w:before="220"/>
        <w:ind w:firstLine="540"/>
        <w:jc w:val="both"/>
      </w:pPr>
      <w:r>
        <w:t>б) подтверждающих родственные отношения между лицами, указанными в заявлении в качестве членов семьи;</w:t>
      </w:r>
    </w:p>
    <w:p w:rsidR="00B2431D" w:rsidRDefault="00B2431D">
      <w:pPr>
        <w:pStyle w:val="ConsPlusNormal"/>
        <w:spacing w:before="220"/>
        <w:ind w:firstLine="540"/>
        <w:jc w:val="both"/>
      </w:pPr>
      <w:r>
        <w:t>в) подтверждающих регистрацию по месту жительства (по месту пребывания) гражданина и членов его семьи;</w:t>
      </w:r>
    </w:p>
    <w:p w:rsidR="00B2431D" w:rsidRDefault="00B2431D">
      <w:pPr>
        <w:pStyle w:val="ConsPlusNormal"/>
        <w:spacing w:before="220"/>
        <w:ind w:firstLine="540"/>
        <w:jc w:val="both"/>
      </w:pPr>
      <w:r>
        <w:t>г) трудовой книжки (для работающих по трудовым договорам) или документов, содержащих сведения о государственной регистрации физического лица в качестве индивидуального предпринимателя;</w:t>
      </w:r>
    </w:p>
    <w:p w:rsidR="00B2431D" w:rsidRDefault="00B2431D">
      <w:pPr>
        <w:pStyle w:val="ConsPlusNormal"/>
        <w:spacing w:before="220"/>
        <w:ind w:firstLine="540"/>
        <w:jc w:val="both"/>
      </w:pPr>
      <w:r>
        <w:t xml:space="preserve">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копий документов, подтверждающих соответствие условиям, установленным </w:t>
      </w:r>
      <w:hyperlink w:anchor="P1937" w:history="1">
        <w:r>
          <w:rPr>
            <w:color w:val="0000FF"/>
          </w:rPr>
          <w:t>подпунктом "б" пункта 2.2</w:t>
        </w:r>
      </w:hyperlink>
      <w:r>
        <w:t xml:space="preserve"> настоящего </w:t>
      </w:r>
      <w:r>
        <w:lastRenderedPageBreak/>
        <w:t>Положения (для лиц, изъявивших желание постоянно проживать в сельской местности, за исключением условия о переезде на сельские территории).</w:t>
      </w:r>
    </w:p>
    <w:p w:rsidR="00B2431D" w:rsidRDefault="00B2431D">
      <w:pPr>
        <w:pStyle w:val="ConsPlusNormal"/>
        <w:spacing w:before="220"/>
        <w:ind w:firstLine="540"/>
        <w:jc w:val="both"/>
      </w:pPr>
      <w:r>
        <w:t xml:space="preserve">2.7. Копии документов, указанных в </w:t>
      </w:r>
      <w:hyperlink w:anchor="P1947" w:history="1">
        <w:r>
          <w:rPr>
            <w:color w:val="0000FF"/>
          </w:rPr>
          <w:t>пункте 2.6</w:t>
        </w:r>
      </w:hyperlink>
      <w: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B2431D" w:rsidRDefault="00B2431D">
      <w:pPr>
        <w:pStyle w:val="ConsPlusNormal"/>
        <w:spacing w:before="220"/>
        <w:ind w:firstLine="540"/>
        <w:jc w:val="both"/>
      </w:pPr>
      <w:r>
        <w:t xml:space="preserve">Для подтверждения участия работодателя в софинансировании строительства жилого помещения (жилого дома) к копиям документов, указанных в </w:t>
      </w:r>
      <w:hyperlink w:anchor="P1947" w:history="1">
        <w:r>
          <w:rPr>
            <w:color w:val="0000FF"/>
          </w:rPr>
          <w:t>пункте 2.6</w:t>
        </w:r>
      </w:hyperlink>
      <w:r>
        <w:t xml:space="preserve"> настоящего Положения, прилагается его письменное обязательство участвовать в программном мероприятии с указанием суммы софинансирования по годам.</w:t>
      </w:r>
    </w:p>
    <w:p w:rsidR="00B2431D" w:rsidRDefault="00B2431D">
      <w:pPr>
        <w:pStyle w:val="ConsPlusNormal"/>
        <w:spacing w:before="220"/>
        <w:ind w:firstLine="540"/>
        <w:jc w:val="both"/>
      </w:pPr>
      <w:r>
        <w:t xml:space="preserve">2.8. Администрации муниципальных районов (городских округов) проверяют правильность оформления документов, указанных в </w:t>
      </w:r>
      <w:hyperlink w:anchor="P1947" w:history="1">
        <w:r>
          <w:rPr>
            <w:color w:val="0000FF"/>
          </w:rPr>
          <w:t>пункте 2.6</w:t>
        </w:r>
      </w:hyperlink>
      <w:r>
        <w:t xml:space="preserve"> настоящего Положения, и достоверность содержащихся в них сведений, формируют список граждан - получателей жилья по договору найма жилого помещения (далее соответственно - "список", "участники мероприятий") на очередной финансовый год и на плановый период и в срок до 15 мая года, предшествующего очередному финансовому году, направляют их с приложением сведений о размерах средств местных бюджетов и привлекаемых для этих целей средств работодателей в Министерство. При выявлении недостоверной информации, содержащейся в документах, указанных в </w:t>
      </w:r>
      <w:hyperlink w:anchor="P1947" w:history="1">
        <w:r>
          <w:rPr>
            <w:color w:val="0000FF"/>
          </w:rPr>
          <w:t>пункте 2.6</w:t>
        </w:r>
      </w:hyperlink>
      <w:r>
        <w:t xml:space="preserve"> настоящего Положения, администрации муниципальных районов (городских округов) возвращают их заявителю с указанием причин возврата.</w:t>
      </w:r>
    </w:p>
    <w:p w:rsidR="00B2431D" w:rsidRDefault="00B2431D">
      <w:pPr>
        <w:pStyle w:val="ConsPlusNormal"/>
        <w:spacing w:before="220"/>
        <w:ind w:firstLine="540"/>
        <w:jc w:val="both"/>
      </w:pPr>
      <w:r>
        <w:t>2.9. С момента утверждения администрациями муниципальных районов (городских округов) соответствующих списков граждане становятся претендентами на участие в программном мероприятии по строительству жилья, предоставляемого по договору найма жилого помещения.</w:t>
      </w:r>
    </w:p>
    <w:p w:rsidR="00B2431D" w:rsidRDefault="00B2431D">
      <w:pPr>
        <w:pStyle w:val="ConsPlusNormal"/>
        <w:spacing w:before="220"/>
        <w:ind w:firstLine="540"/>
        <w:jc w:val="both"/>
      </w:pPr>
      <w:bookmarkStart w:id="30" w:name="P1959"/>
      <w:bookmarkEnd w:id="30"/>
      <w:r>
        <w:t>2.10. Министерство на основании представленных администрациями муниципальных районов (городских округов) списков и документов, включающих выписки из сводной бюджетной росписи местных бюджетов, подтверждающих наличие в них бюджетных средств на реализацию мероприятия в год предоставления субсидий, либо гарантийных писем, подписанных главами администраций (главами) муниципальных районов (городских округов) о включении в состав расходов местных бюджетов бюджетных ассигнований на реализацию мероприятия в год предоставления субсидий, а также сведения о размерах привлеченных (привлекаемых) средств работодателей, утверждает список граждан, проживающих и работающих на сельских территориях и планирующих улучшить жилищные условия путем предоставления им жилых помещений по договорам найма жилых помещений на очередной финансовый год и формирует сводный список на плановый период, а также уведомляет администрации муниципальных районов (городских округов) о принятом решении для доведения до сведения граждан информации о включении их в сводный список.</w:t>
      </w:r>
    </w:p>
    <w:p w:rsidR="00B2431D" w:rsidRDefault="00B2431D">
      <w:pPr>
        <w:pStyle w:val="ConsPlusNormal"/>
        <w:spacing w:before="220"/>
        <w:ind w:firstLine="540"/>
        <w:jc w:val="both"/>
      </w:pPr>
      <w:r>
        <w:t xml:space="preserve">Министерство вносит изменения в сводный список, утвержденный на очередной финансовый год, с учетом размера субсидии, предусмотренного бюджету Алтайского края на очередной финансовый год на мероприятия, указанные в </w:t>
      </w:r>
      <w:hyperlink r:id="rId29" w:history="1">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предусмотренных приложением N 4 к государственной программе Российской Федерации "Комплексное развитие сельских территорий".</w:t>
      </w:r>
    </w:p>
    <w:p w:rsidR="00B2431D" w:rsidRDefault="00B2431D">
      <w:pPr>
        <w:pStyle w:val="ConsPlusNormal"/>
        <w:spacing w:before="220"/>
        <w:ind w:firstLine="540"/>
        <w:jc w:val="both"/>
      </w:pPr>
      <w:r>
        <w:t>2.11. Сводный список граждан, проживающих и работающих на сельских территориях и планирующих улучшить жилищные условия путем предоставления им жилых помещений по договорам найма жилых помещений, формируется с учетом следующих требований:</w:t>
      </w:r>
    </w:p>
    <w:p w:rsidR="00B2431D" w:rsidRDefault="00B2431D">
      <w:pPr>
        <w:pStyle w:val="ConsPlusNormal"/>
        <w:spacing w:before="220"/>
        <w:ind w:firstLine="540"/>
        <w:jc w:val="both"/>
      </w:pPr>
      <w:r>
        <w:lastRenderedPageBreak/>
        <w:t>количество граждан, планирующих улучшить жилищные условия путем заключения договоров найма жилых помещений, определяется исходя из объемов субсидий из федерального и краевого бюджетов, которые предполагается направить на указанное программное мероприятие, а также средств бюджетов муниципальных образований (городских округов) и работодателей, предусмотренных на софинансирование строительства жилья;</w:t>
      </w:r>
    </w:p>
    <w:p w:rsidR="00B2431D" w:rsidRDefault="00B2431D">
      <w:pPr>
        <w:pStyle w:val="ConsPlusNormal"/>
        <w:spacing w:before="220"/>
        <w:ind w:firstLine="540"/>
        <w:jc w:val="both"/>
      </w:pPr>
      <w:r>
        <w:t>для каждого муниципального района (городского округа) определяется предварительный объем субсидий из федерального и краевого бюджетов, рассчитанный пропорционально доле сельского населения соответствующего муниципального района (городского округа) в общей численности сельского населения края. Из списка каждого муниципального района (городского округа) отбирается то количество претендентов, на финансирование которых достаточно предварительно рассчитанного объема субсидий;</w:t>
      </w:r>
    </w:p>
    <w:p w:rsidR="00B2431D" w:rsidRDefault="00B2431D">
      <w:pPr>
        <w:pStyle w:val="ConsPlusNormal"/>
        <w:spacing w:before="220"/>
        <w:ind w:firstLine="540"/>
        <w:jc w:val="both"/>
      </w:pPr>
      <w:r>
        <w:t>из списка каждого муниципального района (городского округа) отбирается не менее одного претендента.</w:t>
      </w:r>
    </w:p>
    <w:p w:rsidR="00B2431D" w:rsidRDefault="00B2431D">
      <w:pPr>
        <w:pStyle w:val="ConsPlusNormal"/>
        <w:spacing w:before="220"/>
        <w:ind w:firstLine="540"/>
        <w:jc w:val="both"/>
      </w:pPr>
      <w:r>
        <w:t>2.12. Министерство ежегодно в установленные сроки представляет в Министерство сельского хозяйства Российской Федерации по утвержденной форме заявку на предоставление субсидии, с указанием планируемого размера федеральных субсидий на следующий финансовый год и на плановый период и сведений об объемах средств краевого, местных бюджетов и средств работодателей, которые для реализации программных мероприятий планируется направить на софинансирование федеральных субсидий.</w:t>
      </w:r>
    </w:p>
    <w:p w:rsidR="00B2431D" w:rsidRDefault="00B2431D">
      <w:pPr>
        <w:pStyle w:val="ConsPlusNormal"/>
        <w:spacing w:before="220"/>
        <w:ind w:firstLine="540"/>
        <w:jc w:val="both"/>
      </w:pPr>
      <w:r>
        <w:t>2.13. В течение 60 дней со дня подписания с Министерством сельского хозяйства Российской Федерации соглашения о предоставлении субсидии из федерального бюджета бюджету Алтайского края на реализацию мероприятий государственной программы "Комплексное развитие сельских территорий" Министерство вправе внести изменения в сводный список получателей субсидий на строительство жилых помещений (жилых домов), предоставляемых гражданам, проживающим на сельских территориях, по договорам найма жилых помещений, на очередной финансовый год, утвержденный с учетом размера субсидии, предусмотренной бюджету Алтайского края на текущий финансовый год.</w:t>
      </w:r>
    </w:p>
    <w:p w:rsidR="00B2431D" w:rsidRDefault="00B2431D">
      <w:pPr>
        <w:pStyle w:val="ConsPlusNormal"/>
        <w:spacing w:before="220"/>
        <w:ind w:firstLine="540"/>
        <w:jc w:val="both"/>
      </w:pPr>
      <w:r>
        <w:t>2.14. В соответствии с объемами выделяемых субсидий при внесении изменений в сводный список на текущий финансовый год Министерство руководствуется следующими условиями:</w:t>
      </w:r>
    </w:p>
    <w:p w:rsidR="00B2431D" w:rsidRDefault="00B2431D">
      <w:pPr>
        <w:pStyle w:val="ConsPlusNormal"/>
        <w:spacing w:before="220"/>
        <w:ind w:firstLine="540"/>
        <w:jc w:val="both"/>
      </w:pPr>
      <w:r>
        <w:t>остаток субсидий в муниципальном районе (городском округе), недостаточный для покрытия расходов на строительство жилья, предоставляемого впоследствии по договору найма жилого помещения очередному претенденту, перераспределяется между иными муниципальными районами (городскими округами), начиная с муниципального образования с наибольшей долей сельского населения в общей численности сельского населения края и далее в порядке убывания данного показателя. Размер выделяемого для муниципального образования остатка субсидий должен быть достаточен для финансирования выплаты одному очередному получателю;</w:t>
      </w:r>
    </w:p>
    <w:p w:rsidR="00B2431D" w:rsidRDefault="00B2431D">
      <w:pPr>
        <w:pStyle w:val="ConsPlusNormal"/>
        <w:spacing w:before="220"/>
        <w:ind w:firstLine="540"/>
        <w:jc w:val="both"/>
      </w:pPr>
      <w:r>
        <w:t>если остаток субсидий окажется недостаточным для финансирования выплаты очередному получателю, в сводный список включается участник мероприятия (с его согласия) на условиях частичного предоставления выплаты в размере, соответствующем этому остатку. При формировании сводного списка на следующий финансовый год указанный участник включается в него под номером 1 (для предоставления оставшейся части выплаты).</w:t>
      </w:r>
    </w:p>
    <w:p w:rsidR="00B2431D" w:rsidRDefault="00B2431D">
      <w:pPr>
        <w:pStyle w:val="ConsPlusNormal"/>
        <w:spacing w:before="220"/>
        <w:ind w:firstLine="540"/>
        <w:jc w:val="both"/>
      </w:pPr>
      <w:r>
        <w:t>2.15. Граждане становятся участниками программного мероприятия со дня утверждения министром сельского хозяйства Алтайского края сводного списка на текущий финансовый год, приведенного в соответствие с фактическими объемами выделяемых на эти цели субсидий.</w:t>
      </w:r>
    </w:p>
    <w:p w:rsidR="00B2431D" w:rsidRDefault="00B2431D">
      <w:pPr>
        <w:pStyle w:val="ConsPlusNormal"/>
        <w:spacing w:before="220"/>
        <w:ind w:firstLine="540"/>
        <w:jc w:val="both"/>
      </w:pPr>
      <w:r>
        <w:t xml:space="preserve">2.16. Расчет размера субсидий на оказание финансовой поддержки при исполнении расходных обязательств муниципальных образований по строительству жилья, предоставляемого </w:t>
      </w:r>
      <w:r>
        <w:lastRenderedPageBreak/>
        <w:t xml:space="preserve">по договору найма жилого помещения, определяется исходя из нормы жилой площади на гражданина и всех членов его семьи, указанных в заявлении, оформленном в соответствии с </w:t>
      </w:r>
      <w:hyperlink w:anchor="P1947" w:history="1">
        <w:r>
          <w:rPr>
            <w:color w:val="0000FF"/>
          </w:rPr>
          <w:t>пунктом 2.6</w:t>
        </w:r>
      </w:hyperlink>
      <w:r>
        <w:t xml:space="preserve"> настоящего Положения, и исходя из расчетной стоимости строительства жилья, определенной в соответствии с </w:t>
      </w:r>
      <w:hyperlink w:anchor="P1945" w:history="1">
        <w:r>
          <w:rPr>
            <w:color w:val="0000FF"/>
          </w:rPr>
          <w:t>пунктом 2.4</w:t>
        </w:r>
      </w:hyperlink>
      <w:r>
        <w:t xml:space="preserve"> настоящего Положения.</w:t>
      </w:r>
    </w:p>
    <w:p w:rsidR="00B2431D" w:rsidRDefault="00B2431D">
      <w:pPr>
        <w:pStyle w:val="ConsPlusNormal"/>
        <w:spacing w:before="220"/>
        <w:ind w:firstLine="540"/>
        <w:jc w:val="both"/>
      </w:pPr>
      <w:bookmarkStart w:id="31" w:name="P1972"/>
      <w:bookmarkEnd w:id="31"/>
      <w:r>
        <w:t>2.17. Министерство вправе дифференцированно устанавливать стоимость 1 кв. метра общей площади жилья по муниципальным районам, городским округам, сельским поселениям, сельским населенным пунктам и рабочим поселкам.</w:t>
      </w:r>
    </w:p>
    <w:p w:rsidR="00B2431D" w:rsidRDefault="00B2431D">
      <w:pPr>
        <w:pStyle w:val="ConsPlusNormal"/>
        <w:spacing w:before="220"/>
        <w:ind w:firstLine="540"/>
        <w:jc w:val="both"/>
      </w:pPr>
      <w:bookmarkStart w:id="32" w:name="P1973"/>
      <w:bookmarkEnd w:id="32"/>
      <w:r>
        <w:t>2.18. В случае если фактическая стоимость 1 кв. метра общей площади построенного жилья меньше стоимости 1 кв. метра общей площади жилья, определенной Министерством, размер субсидий подлежит пересчету исходя из фактической стоимости 1 кв. метра общей площади жилья.</w:t>
      </w:r>
    </w:p>
    <w:p w:rsidR="00B2431D" w:rsidRDefault="00B2431D">
      <w:pPr>
        <w:pStyle w:val="ConsPlusNormal"/>
        <w:spacing w:before="220"/>
        <w:ind w:firstLine="540"/>
        <w:jc w:val="both"/>
      </w:pPr>
      <w:r>
        <w:t>В случае если общая площадь построенного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субсидий подлежит пересчету исходя из фактической площади жилья.</w:t>
      </w:r>
    </w:p>
    <w:p w:rsidR="00B2431D" w:rsidRDefault="00B2431D">
      <w:pPr>
        <w:pStyle w:val="ConsPlusNormal"/>
        <w:spacing w:before="220"/>
        <w:ind w:firstLine="540"/>
        <w:jc w:val="both"/>
      </w:pPr>
      <w:r>
        <w:t xml:space="preserve">2.19. Определение размера субсидии производится Министерством в отношении гражданина и всех членов его семьи, указанных в заявлении, оформленном в соответствии с </w:t>
      </w:r>
      <w:hyperlink w:anchor="P1945" w:history="1">
        <w:r>
          <w:rPr>
            <w:color w:val="0000FF"/>
          </w:rPr>
          <w:t>пунктами 2.4</w:t>
        </w:r>
      </w:hyperlink>
      <w:r>
        <w:t xml:space="preserve">, </w:t>
      </w:r>
      <w:hyperlink w:anchor="P1947" w:history="1">
        <w:r>
          <w:rPr>
            <w:color w:val="0000FF"/>
          </w:rPr>
          <w:t>2.6</w:t>
        </w:r>
      </w:hyperlink>
      <w:r>
        <w:t xml:space="preserve">, </w:t>
      </w:r>
      <w:hyperlink w:anchor="P1972" w:history="1">
        <w:r>
          <w:rPr>
            <w:color w:val="0000FF"/>
          </w:rPr>
          <w:t>2.17</w:t>
        </w:r>
      </w:hyperlink>
      <w:r>
        <w:t xml:space="preserve"> и </w:t>
      </w:r>
      <w:hyperlink w:anchor="P1973" w:history="1">
        <w:r>
          <w:rPr>
            <w:color w:val="0000FF"/>
          </w:rPr>
          <w:t>2.18</w:t>
        </w:r>
      </w:hyperlink>
      <w:r>
        <w:t xml:space="preserve"> настоящего Положения.</w:t>
      </w:r>
    </w:p>
    <w:p w:rsidR="00B2431D" w:rsidRDefault="00B2431D">
      <w:pPr>
        <w:pStyle w:val="ConsPlusNormal"/>
        <w:spacing w:before="220"/>
        <w:ind w:firstLine="540"/>
        <w:jc w:val="both"/>
      </w:pPr>
      <w:r>
        <w:t xml:space="preserve">Субсидии обеспечивают не более 80 процентов расчетной стоимости строительства жилья по норме общей площади жилого помещения, установленной </w:t>
      </w:r>
      <w:hyperlink w:anchor="P1945" w:history="1">
        <w:r>
          <w:rPr>
            <w:color w:val="0000FF"/>
          </w:rPr>
          <w:t>пунктом 2.4</w:t>
        </w:r>
      </w:hyperlink>
      <w:r>
        <w:t xml:space="preserve"> настоящего Положения. Доля средств работодателя и муниципального района (городского округа), направляемых на софинансирование строительства жилья, предоставляемого впоследствии гражданам по договорам найма, в соответствии с </w:t>
      </w:r>
      <w:hyperlink w:anchor="P1943" w:history="1">
        <w:r>
          <w:rPr>
            <w:color w:val="0000FF"/>
          </w:rPr>
          <w:t>пунктом 2.3</w:t>
        </w:r>
      </w:hyperlink>
      <w:r>
        <w:t xml:space="preserve"> настоящего Положения составляет не менее 20 процентов.</w:t>
      </w:r>
    </w:p>
    <w:p w:rsidR="00B2431D" w:rsidRDefault="00B2431D">
      <w:pPr>
        <w:pStyle w:val="ConsPlusNormal"/>
        <w:spacing w:before="220"/>
        <w:ind w:firstLine="540"/>
        <w:jc w:val="both"/>
      </w:pPr>
      <w:r>
        <w:t>2.20. Объем субсидий, выделяемых муниципальному образованию на строительство жилого помещения (жилого дома), предоставляемого впоследствии гражданину по договору найма жилого помещения, определяется по формуле:</w:t>
      </w:r>
    </w:p>
    <w:p w:rsidR="00B2431D" w:rsidRDefault="00B2431D">
      <w:pPr>
        <w:pStyle w:val="ConsPlusNormal"/>
        <w:jc w:val="both"/>
      </w:pPr>
    </w:p>
    <w:p w:rsidR="00B2431D" w:rsidRDefault="00B2431D">
      <w:pPr>
        <w:pStyle w:val="ConsPlusNormal"/>
        <w:jc w:val="center"/>
      </w:pPr>
      <w:r>
        <w:t>С = П</w:t>
      </w:r>
      <w:r>
        <w:rPr>
          <w:vertAlign w:val="subscript"/>
        </w:rPr>
        <w:t>р</w:t>
      </w:r>
      <w:r>
        <w:t xml:space="preserve"> x М</w:t>
      </w:r>
      <w:r>
        <w:rPr>
          <w:vertAlign w:val="subscript"/>
        </w:rPr>
        <w:t>р</w:t>
      </w:r>
      <w:r>
        <w:t xml:space="preserve"> x Д</w:t>
      </w:r>
      <w:r>
        <w:rPr>
          <w:vertAlign w:val="subscript"/>
        </w:rPr>
        <w:t>кр</w:t>
      </w:r>
      <w:r>
        <w:t>,</w:t>
      </w:r>
    </w:p>
    <w:p w:rsidR="00B2431D" w:rsidRDefault="00B2431D">
      <w:pPr>
        <w:pStyle w:val="ConsPlusNormal"/>
        <w:jc w:val="both"/>
      </w:pPr>
    </w:p>
    <w:p w:rsidR="00B2431D" w:rsidRDefault="00B2431D">
      <w:pPr>
        <w:pStyle w:val="ConsPlusNormal"/>
        <w:ind w:firstLine="540"/>
        <w:jc w:val="both"/>
      </w:pPr>
      <w:r>
        <w:t>где:</w:t>
      </w:r>
    </w:p>
    <w:p w:rsidR="00B2431D" w:rsidRDefault="00B2431D">
      <w:pPr>
        <w:pStyle w:val="ConsPlusNormal"/>
        <w:spacing w:before="220"/>
        <w:ind w:firstLine="540"/>
        <w:jc w:val="both"/>
      </w:pPr>
      <w:r>
        <w:t>П</w:t>
      </w:r>
      <w:r>
        <w:rPr>
          <w:vertAlign w:val="subscript"/>
        </w:rPr>
        <w:t>р</w:t>
      </w:r>
      <w:r>
        <w:t xml:space="preserve"> - общая площадь жилого помещения, установленная для семей разной численности (33 кв. м - для одиноко проживающих граждан, 42 кв. м - для семьи из 2 человек и по 18 кв. м на каждого члена семьи - при численности семьи, составляющей 3 и более человека). В случае если общая площадь строящегося жилья меньше размера, установленного для семей разной численности, но больше учетной нормы площади жилья, определенной администрацией муниципального образования, в расчет берется фактическая площадь жилья;</w:t>
      </w:r>
    </w:p>
    <w:p w:rsidR="00B2431D" w:rsidRDefault="00B2431D">
      <w:pPr>
        <w:pStyle w:val="ConsPlusNormal"/>
        <w:spacing w:before="220"/>
        <w:ind w:firstLine="540"/>
        <w:jc w:val="both"/>
      </w:pPr>
      <w:r>
        <w:t>М</w:t>
      </w:r>
      <w:r>
        <w:rPr>
          <w:vertAlign w:val="subscript"/>
        </w:rPr>
        <w:t>р</w:t>
      </w:r>
      <w:r>
        <w:t xml:space="preserve"> - стоимость 1 кв. м общей площади жилья в сельской местности на территории Алтайского края, утвержденная приказом Министерства на очередной финансовый год на основе фактической стоимости строительства (приобретения) жилья в рамках государственной программы за предыдущий год (с учетом прогнозного индекса-дефлятора, установленного Министерством экономического развития Российской Федерации на очередной финансовый год), но не превышающая средней рыночной стоимости 1 кв. м общей площади жилья в Алтайском крае, определяемой Министерством строительства и жилищно-коммунального хозяйства Российской Федерации на 1-й квартал очередного финансового года. В случае если фактическая стоимость 1 кв. м построенного (приобретенного) жилья меньше расчетной стоимости 1 кв. м общей площади жилья, утвержденной Министерством, размер социальной выплаты подлежит пересчету исходя из фактической стоимости 1 кв. м общей площади жилья;</w:t>
      </w:r>
    </w:p>
    <w:p w:rsidR="00B2431D" w:rsidRDefault="00B2431D">
      <w:pPr>
        <w:pStyle w:val="ConsPlusNormal"/>
        <w:spacing w:before="220"/>
        <w:ind w:firstLine="540"/>
        <w:jc w:val="both"/>
      </w:pPr>
      <w:r>
        <w:lastRenderedPageBreak/>
        <w:t>Д</w:t>
      </w:r>
      <w:r>
        <w:rPr>
          <w:vertAlign w:val="subscript"/>
        </w:rPr>
        <w:t>кр</w:t>
      </w:r>
      <w:r>
        <w:t xml:space="preserve"> - доля средств краевого бюджета (включая средства, источником финансового обеспечения которых являются средства федерального бюджета), направляемых на реализацию мероприятия по строительству жилья для граждан, проживающих на сельских территориях в расчетном году, в процентах от расчетной стоимости строительства жилья всеми участниками мероприятия, но не выше 80% от стоимости строительства жилья.</w:t>
      </w:r>
    </w:p>
    <w:p w:rsidR="00B2431D" w:rsidRDefault="00B2431D">
      <w:pPr>
        <w:pStyle w:val="ConsPlusNormal"/>
        <w:spacing w:before="220"/>
        <w:ind w:firstLine="540"/>
        <w:jc w:val="both"/>
      </w:pPr>
      <w:r>
        <w:t xml:space="preserve">2.21. Работодатель совместно с администрацией муниципального района (городского округа) вправе осуществить строительство жилья сверх установленного </w:t>
      </w:r>
      <w:hyperlink w:anchor="P1945" w:history="1">
        <w:r>
          <w:rPr>
            <w:color w:val="0000FF"/>
          </w:rPr>
          <w:t>пунктом 2.4</w:t>
        </w:r>
      </w:hyperlink>
      <w:r>
        <w:t xml:space="preserve"> настоящего Положения размера общей площади жилого помещения при условии оплаты им за счет собственных и (или) средств районного бюджета стоимости строительства части жилья, превышающей указанный размер.</w:t>
      </w:r>
    </w:p>
    <w:p w:rsidR="00B2431D" w:rsidRDefault="00B2431D">
      <w:pPr>
        <w:pStyle w:val="ConsPlusNormal"/>
        <w:spacing w:before="220"/>
        <w:ind w:firstLine="540"/>
        <w:jc w:val="both"/>
      </w:pPr>
      <w:r>
        <w:t>2.22. После завершения работ по строительству жилья (независимо от его площади) исходя из фактически произведенных работ и затрат вносятся необходимые коррективы в ранее составленную сметную документацию, что и оформляется в дальнейшем сводным сметным расчетом, учитывающим все дополнения и изменения, произошедшие в процессе строительства.</w:t>
      </w:r>
    </w:p>
    <w:p w:rsidR="00B2431D" w:rsidRDefault="00B2431D">
      <w:pPr>
        <w:pStyle w:val="ConsPlusNormal"/>
        <w:spacing w:before="220"/>
        <w:ind w:firstLine="540"/>
        <w:jc w:val="both"/>
      </w:pPr>
      <w:bookmarkStart w:id="33" w:name="P1987"/>
      <w:bookmarkEnd w:id="33"/>
      <w:r>
        <w:t xml:space="preserve">2.23. Администрации муниципальных районов (городских округов) при формировании списков граждан, претендующих на улучшение жилищных условий путем строительства жилья, предоставляемого по договору найма жилого помещения, при проверке документов, определенных в </w:t>
      </w:r>
      <w:hyperlink w:anchor="P1947" w:history="1">
        <w:r>
          <w:rPr>
            <w:color w:val="0000FF"/>
          </w:rPr>
          <w:t>пункте 2.6</w:t>
        </w:r>
      </w:hyperlink>
      <w:r>
        <w:t xml:space="preserve"> настоящего Положения, должны иметь в наличии документы, подтверждающие право собственности (или аренды) на земельный участок, на котором строится жилое помещение (жилой дом) или планируется его строительство, сводные сметные расчеты и (или) локальные сметы либо локально-сметные расчеты, другие формы сметной документации, в которых указаны объемы, виды и стоимость планируемых к выполнению строительно-монтажных работ, справки, выданные налоговыми органами о регистрации работодателей в Едином государственном реестре юридических лиц (далее - ЕГРЮЛ) или Едином государственном реестре индивидуальных предпринимателей (далее - ЕГРИП), ИНН организации (предприятия), где трудоустроены граждане, претендующие на получение субсидий, а также разрешение на строительство жилья в случаях, установленных законодательством.</w:t>
      </w:r>
    </w:p>
    <w:p w:rsidR="00B2431D" w:rsidRDefault="00B2431D">
      <w:pPr>
        <w:pStyle w:val="ConsPlusNormal"/>
        <w:spacing w:before="220"/>
        <w:ind w:firstLine="540"/>
        <w:jc w:val="both"/>
      </w:pPr>
      <w:r>
        <w:t xml:space="preserve">2.24. При необходимости документы, указанные в </w:t>
      </w:r>
      <w:hyperlink w:anchor="P1987" w:history="1">
        <w:r>
          <w:rPr>
            <w:color w:val="0000FF"/>
          </w:rPr>
          <w:t>пункте 2.23</w:t>
        </w:r>
      </w:hyperlink>
      <w:r>
        <w:t xml:space="preserve"> настоящего Положения, по запросу представляются в адрес Министерства.</w:t>
      </w:r>
    </w:p>
    <w:p w:rsidR="00B2431D" w:rsidRDefault="00B2431D">
      <w:pPr>
        <w:pStyle w:val="ConsPlusNormal"/>
        <w:spacing w:before="220"/>
        <w:ind w:firstLine="540"/>
        <w:jc w:val="both"/>
      </w:pPr>
      <w:bookmarkStart w:id="34" w:name="P1989"/>
      <w:bookmarkEnd w:id="34"/>
      <w:r>
        <w:t>2.25. В целях обеспечения гражданина жильем в соответствии с условиями договора найма жилого помещения орган администрация муниципального района (городского округа) или администрация муниципального района (городского округа) совместно с работодателем, заключившим трудовой договор с гражданином, заключают договор подряда на строительство жилого помещения (жилого дома) или договор участия в долевом строительстве жилых домов (квартир) на сельских территориях.</w:t>
      </w:r>
    </w:p>
    <w:p w:rsidR="00B2431D" w:rsidRDefault="00B2431D">
      <w:pPr>
        <w:pStyle w:val="ConsPlusNormal"/>
        <w:spacing w:before="220"/>
        <w:ind w:firstLine="540"/>
        <w:jc w:val="both"/>
      </w:pPr>
      <w:r>
        <w:t>При этом построенное жилое помещение (жилой дом) должно быть:</w:t>
      </w:r>
    </w:p>
    <w:p w:rsidR="00B2431D" w:rsidRDefault="00B2431D">
      <w:pPr>
        <w:pStyle w:val="ConsPlusNormal"/>
        <w:spacing w:before="220"/>
        <w:ind w:firstLine="540"/>
        <w:jc w:val="both"/>
      </w:pPr>
      <w:r>
        <w:t>а) пригодным для постоянного проживания;</w:t>
      </w:r>
    </w:p>
    <w:p w:rsidR="00B2431D" w:rsidRDefault="00B2431D">
      <w:pPr>
        <w:pStyle w:val="ConsPlusNormal"/>
        <w:spacing w:before="220"/>
        <w:ind w:firstLine="540"/>
        <w:jc w:val="both"/>
      </w:pPr>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B2431D" w:rsidRDefault="00B2431D">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B2431D" w:rsidRDefault="00B243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431D">
        <w:trPr>
          <w:jc w:val="center"/>
        </w:trPr>
        <w:tc>
          <w:tcPr>
            <w:tcW w:w="9294" w:type="dxa"/>
            <w:tcBorders>
              <w:top w:val="nil"/>
              <w:left w:val="single" w:sz="24" w:space="0" w:color="CED3F1"/>
              <w:bottom w:val="nil"/>
              <w:right w:val="single" w:sz="24" w:space="0" w:color="F4F3F8"/>
            </w:tcBorders>
            <w:shd w:val="clear" w:color="auto" w:fill="F4F3F8"/>
          </w:tcPr>
          <w:p w:rsidR="00B2431D" w:rsidRDefault="00B2431D">
            <w:pPr>
              <w:pStyle w:val="ConsPlusNormal"/>
              <w:jc w:val="both"/>
            </w:pPr>
            <w:r>
              <w:rPr>
                <w:color w:val="392C69"/>
              </w:rPr>
              <w:t>КонсультантПлюс: примечание.</w:t>
            </w:r>
          </w:p>
          <w:p w:rsidR="00B2431D" w:rsidRDefault="00B2431D">
            <w:pPr>
              <w:pStyle w:val="ConsPlusNormal"/>
              <w:jc w:val="both"/>
            </w:pPr>
            <w:r>
              <w:rPr>
                <w:color w:val="392C69"/>
              </w:rPr>
              <w:t xml:space="preserve">В официальном тексте документа, видимо, допущена опечатка: имеется в виду пункт 2.25, а не </w:t>
            </w:r>
            <w:r>
              <w:rPr>
                <w:color w:val="392C69"/>
              </w:rPr>
              <w:lastRenderedPageBreak/>
              <w:t>пункт 2.26.</w:t>
            </w:r>
          </w:p>
        </w:tc>
      </w:tr>
    </w:tbl>
    <w:p w:rsidR="00B2431D" w:rsidRDefault="00B2431D">
      <w:pPr>
        <w:pStyle w:val="ConsPlusNormal"/>
        <w:spacing w:before="280"/>
        <w:ind w:firstLine="540"/>
        <w:jc w:val="both"/>
      </w:pPr>
      <w:r>
        <w:lastRenderedPageBreak/>
        <w:t xml:space="preserve">2.26. Соответствие жилого помещения указанным в </w:t>
      </w:r>
      <w:hyperlink w:anchor="P1989" w:history="1">
        <w:r>
          <w:rPr>
            <w:color w:val="0000FF"/>
          </w:rPr>
          <w:t>пункте 2.26</w:t>
        </w:r>
      </w:hyperlink>
      <w:r>
        <w:t xml:space="preserve"> настоящего Положения требованиям устанавливается созданной администрацией муниципального района (городского округа) комиссией на основании положений </w:t>
      </w:r>
      <w:hyperlink r:id="rId30" w:history="1">
        <w:r>
          <w:rPr>
            <w:color w:val="0000FF"/>
          </w:rPr>
          <w:t>постановления</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2431D" w:rsidRDefault="00B2431D">
      <w:pPr>
        <w:pStyle w:val="ConsPlusNormal"/>
        <w:spacing w:before="220"/>
        <w:ind w:firstLine="540"/>
        <w:jc w:val="both"/>
      </w:pPr>
      <w:r>
        <w:t>2.27. В отношении жилого помещения администрацией муниципального района (городского округа) или администрацией муниципального района (городского округа) совместно с работодателем оформляется свидетельство о праве муниципальной или долевой собственности соответственно. В случае если в отношении построенного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
    <w:p w:rsidR="00B2431D" w:rsidRDefault="00B2431D">
      <w:pPr>
        <w:pStyle w:val="ConsPlusNormal"/>
        <w:spacing w:before="220"/>
        <w:ind w:firstLine="540"/>
        <w:jc w:val="both"/>
      </w:pPr>
      <w:bookmarkStart w:id="35" w:name="P1998"/>
      <w:bookmarkEnd w:id="35"/>
      <w:r>
        <w:t xml:space="preserve">2.28. Жилые помещения (жилые дома), построенные в соответствии с настоящим Положением, относятся к жилищному фонду коммерческого использования и в соответствии с Гражданским </w:t>
      </w:r>
      <w:hyperlink r:id="rId31" w:history="1">
        <w:r>
          <w:rPr>
            <w:color w:val="0000FF"/>
          </w:rPr>
          <w:t>кодексом</w:t>
        </w:r>
      </w:hyperlink>
      <w:r>
        <w:t xml:space="preserve"> Российской Федерации предоставляются гражданам в возмездное владение и пользование по договору найма жилого помещения. В указанном договоре предусматривается право гражданина на приобретение по истечении 5 лет работы по трудовому договору с работодателем указанного жилого помещения в свою собственность по цене, не превышающей 10 процентов расчетной стоимости строительства жилья (далее - "выкупная цена жилья"), а по истечении 10 лет - по цене, не превышающей 1 процента выкупной цены жилья. Уплата средств в размере выкупной цены жилья по усмотрению нанимателей жилого помещения может производиться ежемесячно (ежеквартально) равными долями в течение указанных 5 или 10 лет без права досрочного внесения платежей.</w:t>
      </w:r>
    </w:p>
    <w:p w:rsidR="00B2431D" w:rsidRDefault="00B2431D">
      <w:pPr>
        <w:pStyle w:val="ConsPlusNormal"/>
        <w:spacing w:before="220"/>
        <w:ind w:firstLine="540"/>
        <w:jc w:val="both"/>
      </w:pPr>
      <w:r>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B2431D" w:rsidRDefault="00B2431D">
      <w:pPr>
        <w:pStyle w:val="ConsPlusNormal"/>
        <w:spacing w:before="220"/>
        <w:ind w:firstLine="540"/>
        <w:jc w:val="both"/>
      </w:pPr>
      <w:bookmarkStart w:id="36" w:name="P2000"/>
      <w:bookmarkEnd w:id="36"/>
      <w:r>
        <w:t>2.29. В случае рождения (усыновления) у гражданина 1 и более ребенка за счет средств краевого бюджета предоставляются дополнительные средства в размере 1 процента от выкупной цены жилья (при заключении гражданином трудового договора с работодателем сроком на 10 лет - на оставшуюся с даты заключения такого договора часть выкупной цены жилья), но не превышающем расчетную стоимость строительства жилья по социальной норме в соответствующем муниципальном образовании.</w:t>
      </w:r>
    </w:p>
    <w:p w:rsidR="00B2431D" w:rsidRDefault="00B2431D">
      <w:pPr>
        <w:pStyle w:val="ConsPlusNormal"/>
        <w:spacing w:before="220"/>
        <w:ind w:firstLine="540"/>
        <w:jc w:val="both"/>
      </w:pPr>
      <w:r>
        <w:t>Расчет размера дополнительных средств для предоставления выплаты производится исходя из количества членов семьи в год, когда гражданин стал участником программного мероприятия. При этом условием включения гражданина в список претендентов на получение дополнительных выплат является представление администрациями муниципальных районов (городских округов) в Министерство до 1 февраля года, следующего за годом рождения (усыновления) ребенка, подтверждающих этот факт документов.</w:t>
      </w:r>
    </w:p>
    <w:p w:rsidR="00B2431D" w:rsidRDefault="00B2431D">
      <w:pPr>
        <w:pStyle w:val="ConsPlusNormal"/>
        <w:spacing w:before="220"/>
        <w:ind w:firstLine="540"/>
        <w:jc w:val="both"/>
      </w:pPr>
      <w:r>
        <w:t xml:space="preserve">На основании представленных администрациями муниципальных районов (городских округов) документов на получение дополнительных средств с учетом размера средств, предусмотренных в краевом бюджете на соответствующий год, Министерство утверждает сводный список граждан - претендентов на получение дополнительных средств в планируемом году, а </w:t>
      </w:r>
      <w:r>
        <w:lastRenderedPageBreak/>
        <w:t>выписки из него направляет в администрации муниципальных районов (городских округов).</w:t>
      </w:r>
    </w:p>
    <w:p w:rsidR="00B2431D" w:rsidRDefault="00B2431D">
      <w:pPr>
        <w:pStyle w:val="ConsPlusNormal"/>
        <w:spacing w:before="220"/>
        <w:ind w:firstLine="540"/>
        <w:jc w:val="both"/>
      </w:pPr>
      <w:bookmarkStart w:id="37" w:name="P2003"/>
      <w:bookmarkEnd w:id="37"/>
      <w:r>
        <w:t xml:space="preserve">2.30. Существенными условиями договора найма жилого помещения, указанного в </w:t>
      </w:r>
      <w:hyperlink w:anchor="P1998" w:history="1">
        <w:r>
          <w:rPr>
            <w:color w:val="0000FF"/>
          </w:rPr>
          <w:t>пункте 2.28</w:t>
        </w:r>
      </w:hyperlink>
      <w:r>
        <w:t xml:space="preserve"> настоящего Положения, являются:</w:t>
      </w:r>
    </w:p>
    <w:p w:rsidR="00B2431D" w:rsidRDefault="00B2431D">
      <w:pPr>
        <w:pStyle w:val="ConsPlusNormal"/>
        <w:spacing w:before="220"/>
        <w:ind w:firstLine="540"/>
        <w:jc w:val="both"/>
      </w:pPr>
      <w:r>
        <w:t xml:space="preserve">а) работа нанимателя жилого помещения на сельских территориях, на которых оно предоставляется, у работодателя по трудовому договору (осуществление индивидуальной предпринимательской деятельности) в течение не менее чем 5 лет со дня оформления договора найма жилого помещения, за исключением случая, указанного в </w:t>
      </w:r>
      <w:hyperlink w:anchor="P2005" w:history="1">
        <w:r>
          <w:rPr>
            <w:color w:val="0000FF"/>
          </w:rPr>
          <w:t>подпункте "б"</w:t>
        </w:r>
      </w:hyperlink>
      <w:r>
        <w:t xml:space="preserve"> настоящего пункта;</w:t>
      </w:r>
    </w:p>
    <w:p w:rsidR="00B2431D" w:rsidRDefault="00B2431D">
      <w:pPr>
        <w:pStyle w:val="ConsPlusNormal"/>
        <w:spacing w:before="220"/>
        <w:ind w:firstLine="540"/>
        <w:jc w:val="both"/>
      </w:pPr>
      <w:bookmarkStart w:id="38" w:name="P2005"/>
      <w:bookmarkEnd w:id="38"/>
      <w:r>
        <w:t>б) право гражданина трудоустроиться на сельских территориях в пределах субъекта Российской Федерации,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 работодателем.</w:t>
      </w:r>
    </w:p>
    <w:p w:rsidR="00B2431D" w:rsidRDefault="00B2431D">
      <w:pPr>
        <w:pStyle w:val="ConsPlusNormal"/>
        <w:spacing w:before="220"/>
        <w:ind w:firstLine="540"/>
        <w:jc w:val="both"/>
      </w:pPr>
      <w:bookmarkStart w:id="39" w:name="P2006"/>
      <w:bookmarkEnd w:id="39"/>
      <w:r>
        <w:t xml:space="preserve">2.31. В случае несоблюдения нанимателем жилого помещения условий, предусмотренных </w:t>
      </w:r>
      <w:hyperlink w:anchor="P2003" w:history="1">
        <w:r>
          <w:rPr>
            <w:color w:val="0000FF"/>
          </w:rPr>
          <w:t>пунктом 2.30</w:t>
        </w:r>
      </w:hyperlink>
      <w:r>
        <w:t xml:space="preserve"> настоящего Положения, указанный наниматель жилого помещения лишается права приобрести жилое помещение, указанное в </w:t>
      </w:r>
      <w:hyperlink w:anchor="P2000" w:history="1">
        <w:r>
          <w:rPr>
            <w:color w:val="0000FF"/>
          </w:rPr>
          <w:t>пункте 2.29</w:t>
        </w:r>
      </w:hyperlink>
      <w:r>
        <w:t xml:space="preserve"> настоящего Положения, в свою собственность по выкупной цене жилья.</w:t>
      </w:r>
    </w:p>
    <w:p w:rsidR="00B2431D" w:rsidRDefault="00B2431D">
      <w:pPr>
        <w:pStyle w:val="ConsPlusNormal"/>
        <w:spacing w:before="220"/>
        <w:ind w:firstLine="540"/>
        <w:jc w:val="both"/>
      </w:pPr>
      <w:r>
        <w:t xml:space="preserve">2.32. Министерство или администрация муниципального района (городского округа) вправе требовать, в том числе в судебном порядке, от собственника (собственников) жилого помещения возврата нанимателю жилого помещения внесенных им в счет уплаты средств в размере выкупной цены жилья в случае несоблюдения нанимателем жилого помещения условий, предусмотренных </w:t>
      </w:r>
      <w:hyperlink w:anchor="P2006" w:history="1">
        <w:r>
          <w:rPr>
            <w:color w:val="0000FF"/>
          </w:rPr>
          <w:t>пунктом 2.31</w:t>
        </w:r>
      </w:hyperlink>
      <w:r>
        <w:t xml:space="preserve"> настоящего Положения.</w:t>
      </w: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right"/>
        <w:outlineLvl w:val="1"/>
      </w:pPr>
      <w:r>
        <w:t>Приложение 5</w:t>
      </w:r>
    </w:p>
    <w:p w:rsidR="00B2431D" w:rsidRDefault="00B2431D">
      <w:pPr>
        <w:pStyle w:val="ConsPlusNormal"/>
        <w:jc w:val="right"/>
      </w:pPr>
      <w:r>
        <w:t>к Государственной программе</w:t>
      </w:r>
    </w:p>
    <w:p w:rsidR="00B2431D" w:rsidRDefault="00B2431D">
      <w:pPr>
        <w:pStyle w:val="ConsPlusNormal"/>
        <w:jc w:val="right"/>
      </w:pPr>
      <w:r>
        <w:t>Алтайского края</w:t>
      </w:r>
    </w:p>
    <w:p w:rsidR="00B2431D" w:rsidRDefault="00B2431D">
      <w:pPr>
        <w:pStyle w:val="ConsPlusNormal"/>
        <w:jc w:val="right"/>
      </w:pPr>
      <w:r>
        <w:t>"Комплексное развитие</w:t>
      </w:r>
    </w:p>
    <w:p w:rsidR="00B2431D" w:rsidRDefault="00B2431D">
      <w:pPr>
        <w:pStyle w:val="ConsPlusNormal"/>
        <w:jc w:val="right"/>
      </w:pPr>
      <w:r>
        <w:t>сельских территорий</w:t>
      </w:r>
    </w:p>
    <w:p w:rsidR="00B2431D" w:rsidRDefault="00B2431D">
      <w:pPr>
        <w:pStyle w:val="ConsPlusNormal"/>
        <w:jc w:val="right"/>
      </w:pPr>
      <w:r>
        <w:t>Алтайского края"</w:t>
      </w:r>
    </w:p>
    <w:p w:rsidR="00B2431D" w:rsidRDefault="00B2431D">
      <w:pPr>
        <w:pStyle w:val="ConsPlusNormal"/>
        <w:jc w:val="both"/>
      </w:pPr>
    </w:p>
    <w:p w:rsidR="00B2431D" w:rsidRDefault="00B2431D">
      <w:pPr>
        <w:pStyle w:val="ConsPlusTitle"/>
        <w:jc w:val="center"/>
      </w:pPr>
      <w:r>
        <w:t>ПРАВИЛА</w:t>
      </w:r>
    </w:p>
    <w:p w:rsidR="00B2431D" w:rsidRDefault="00B2431D">
      <w:pPr>
        <w:pStyle w:val="ConsPlusTitle"/>
        <w:jc w:val="center"/>
      </w:pPr>
      <w:r>
        <w:t>ПРЕДОСТАВЛЕНИЯ БЮДЖЕТАМ МУНИЦИПАЛЬНЫХ ОБРАЗОВАНИЙ</w:t>
      </w:r>
    </w:p>
    <w:p w:rsidR="00B2431D" w:rsidRDefault="00B2431D">
      <w:pPr>
        <w:pStyle w:val="ConsPlusTitle"/>
        <w:jc w:val="center"/>
      </w:pPr>
      <w:r>
        <w:t>И РАСПРЕДЕЛЕНИЯ МЕЖДУ НИМИ СУБСИДИЙ НА ОБУСТРОЙСТВО</w:t>
      </w:r>
    </w:p>
    <w:p w:rsidR="00B2431D" w:rsidRDefault="00B2431D">
      <w:pPr>
        <w:pStyle w:val="ConsPlusTitle"/>
        <w:jc w:val="center"/>
      </w:pPr>
      <w:r>
        <w:t>ОБЪЕКТАМИ ИНЖЕНЕРНОЙ ИНФРАСТРУКТУРЫ И БЛАГОУСТРОЙСТВО</w:t>
      </w:r>
    </w:p>
    <w:p w:rsidR="00B2431D" w:rsidRDefault="00B2431D">
      <w:pPr>
        <w:pStyle w:val="ConsPlusTitle"/>
        <w:jc w:val="center"/>
      </w:pPr>
      <w:r>
        <w:t>ПЛОЩАДОК, РАСПОЛОЖЕННЫХ НА СЕЛЬСКИХ ТЕРРИТОРИЯХ,</w:t>
      </w:r>
    </w:p>
    <w:p w:rsidR="00B2431D" w:rsidRDefault="00B2431D">
      <w:pPr>
        <w:pStyle w:val="ConsPlusTitle"/>
        <w:jc w:val="center"/>
      </w:pPr>
      <w:r>
        <w:t>ПОД КОМПАКТНУЮ ЖИЛИЩНУЮ ЗАСТРОЙКУ</w:t>
      </w:r>
    </w:p>
    <w:p w:rsidR="00B2431D" w:rsidRDefault="00B2431D">
      <w:pPr>
        <w:pStyle w:val="ConsPlusNormal"/>
        <w:jc w:val="both"/>
      </w:pPr>
    </w:p>
    <w:p w:rsidR="00B2431D" w:rsidRDefault="00B2431D">
      <w:pPr>
        <w:pStyle w:val="ConsPlusTitle"/>
        <w:jc w:val="center"/>
        <w:outlineLvl w:val="2"/>
      </w:pPr>
      <w:r>
        <w:t>1. Общие положения</w:t>
      </w:r>
    </w:p>
    <w:p w:rsidR="00B2431D" w:rsidRDefault="00B2431D">
      <w:pPr>
        <w:pStyle w:val="ConsPlusNormal"/>
        <w:jc w:val="both"/>
      </w:pPr>
    </w:p>
    <w:p w:rsidR="00B2431D" w:rsidRDefault="00B2431D">
      <w:pPr>
        <w:pStyle w:val="ConsPlusNormal"/>
        <w:ind w:firstLine="540"/>
        <w:jc w:val="both"/>
      </w:pPr>
      <w:r>
        <w:t>1.1. Настоящие Правила определяют порядок и условия предоставления бюджетам муниципальных образований и распределения между ними субсидий, источником финансового обеспечения которых являются средства федерального и краевого бюджетов, для осуществления в Алтайском крае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"субсидии").</w:t>
      </w:r>
    </w:p>
    <w:p w:rsidR="00B2431D" w:rsidRDefault="00B2431D">
      <w:pPr>
        <w:pStyle w:val="ConsPlusNormal"/>
        <w:spacing w:before="220"/>
        <w:ind w:firstLine="540"/>
        <w:jc w:val="both"/>
      </w:pPr>
      <w:r>
        <w:lastRenderedPageBreak/>
        <w:t xml:space="preserve">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округов (за исключением города Барнаула) рабочие поселки, определенные </w:t>
      </w:r>
      <w:hyperlink r:id="rId32" w:history="1">
        <w:r>
          <w:rPr>
            <w:color w:val="0000FF"/>
          </w:rPr>
          <w:t>законом</w:t>
        </w:r>
      </w:hyperlink>
      <w:r>
        <w:t xml:space="preserve"> Алтайского края от 01.03.2008 N 28-ЗС "Об административно-территориальном устройстве Алтайского края".</w:t>
      </w:r>
    </w:p>
    <w:p w:rsidR="00B2431D" w:rsidRDefault="00B2431D">
      <w:pPr>
        <w:pStyle w:val="ConsPlusNormal"/>
        <w:spacing w:before="220"/>
        <w:ind w:firstLine="540"/>
        <w:jc w:val="both"/>
      </w:pPr>
      <w:bookmarkStart w:id="40" w:name="P2031"/>
      <w:bookmarkEnd w:id="40"/>
      <w:r>
        <w:t>1.2. Субсидии предоставляются в целях оказания финансовой поддержки при исполнении расходных обязательств муниципальных образований, возникающих в связи с реализацией муниципальных программ комплексного развития сельских территорий, предусматривающих мероприятия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"проекты компактной жилищной застройки"), в рамках которых осуществляется:</w:t>
      </w:r>
    </w:p>
    <w:p w:rsidR="00B2431D" w:rsidRDefault="00B2431D">
      <w:pPr>
        <w:pStyle w:val="ConsPlusNormal"/>
        <w:spacing w:before="220"/>
        <w:ind w:firstLine="540"/>
        <w:jc w:val="both"/>
      </w:pPr>
      <w:r>
        <w:t>а) строительство объектов инженерной инфраструктуры;</w:t>
      </w:r>
    </w:p>
    <w:p w:rsidR="00B2431D" w:rsidRDefault="00B2431D">
      <w:pPr>
        <w:pStyle w:val="ConsPlusNormal"/>
        <w:spacing w:before="220"/>
        <w:ind w:firstLine="540"/>
        <w:jc w:val="both"/>
      </w:pPr>
      <w:r>
        <w:t>б) организация уличного освещения, строительство улично-дорожной сети, а также благоустройство территории (в том числе озеленение).</w:t>
      </w:r>
    </w:p>
    <w:p w:rsidR="00B2431D" w:rsidRDefault="00B2431D">
      <w:pPr>
        <w:pStyle w:val="ConsPlusNormal"/>
        <w:spacing w:before="220"/>
        <w:ind w:firstLine="540"/>
        <w:jc w:val="both"/>
      </w:pPr>
      <w:bookmarkStart w:id="41" w:name="P2034"/>
      <w:bookmarkEnd w:id="41"/>
      <w:r>
        <w:t xml:space="preserve">1.3. Проведение конкурсного отбора проектов на предоставление субсидий для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проводится в соответствии с </w:t>
      </w:r>
      <w:hyperlink w:anchor="P2105" w:history="1">
        <w:r>
          <w:rPr>
            <w:color w:val="0000FF"/>
          </w:rPr>
          <w:t>Положением</w:t>
        </w:r>
      </w:hyperlink>
      <w:r>
        <w:t xml:space="preserve"> о проведении конкурсного отбора проектов на предоставление субсидий на оказание финансовой поддержки при исполнении расходных обязательств муниципальных образований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являющимся приложением к настоящим Правилам.</w:t>
      </w:r>
    </w:p>
    <w:p w:rsidR="00B2431D" w:rsidRDefault="00B2431D">
      <w:pPr>
        <w:pStyle w:val="ConsPlusNormal"/>
        <w:spacing w:before="220"/>
        <w:ind w:firstLine="540"/>
        <w:jc w:val="both"/>
      </w:pPr>
      <w:r>
        <w:t xml:space="preserve">1.4. Министерство сельского хозяйства Алтайского края (далее - "Министерство") является главным распорядителем средств краевого бюджета в части предоставления муниципальным образованиям субсидий в пределах бюджетных ассигнований, предусмотренных законом о краевом бюджете на соответствующий финансовый год и на плановый период, и лимитов бюджетных обязательств, утвержденных в установленном порядке на реализацию мероприятий, определенных </w:t>
      </w:r>
      <w:hyperlink w:anchor="P2031" w:history="1">
        <w:r>
          <w:rPr>
            <w:color w:val="0000FF"/>
          </w:rPr>
          <w:t>пунктом 1.2</w:t>
        </w:r>
      </w:hyperlink>
      <w:r>
        <w:t xml:space="preserve"> настоящих Правил.</w:t>
      </w:r>
    </w:p>
    <w:p w:rsidR="00B2431D" w:rsidRDefault="00B2431D">
      <w:pPr>
        <w:pStyle w:val="ConsPlusNormal"/>
        <w:jc w:val="both"/>
      </w:pPr>
    </w:p>
    <w:p w:rsidR="00B2431D" w:rsidRDefault="00B2431D">
      <w:pPr>
        <w:pStyle w:val="ConsPlusTitle"/>
        <w:jc w:val="center"/>
        <w:outlineLvl w:val="2"/>
      </w:pPr>
      <w:r>
        <w:t>2. Условия и порядок предоставления субсидий</w:t>
      </w:r>
    </w:p>
    <w:p w:rsidR="00B2431D" w:rsidRDefault="00B2431D">
      <w:pPr>
        <w:pStyle w:val="ConsPlusNormal"/>
        <w:jc w:val="both"/>
      </w:pPr>
    </w:p>
    <w:p w:rsidR="00B2431D" w:rsidRDefault="00B2431D">
      <w:pPr>
        <w:pStyle w:val="ConsPlusNormal"/>
        <w:ind w:firstLine="540"/>
        <w:jc w:val="both"/>
      </w:pPr>
      <w:r>
        <w:t>2.1. 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государственной программы Алтайского края "Комплексное развитие сельских территорий Алтайского края" не допускается.</w:t>
      </w:r>
    </w:p>
    <w:p w:rsidR="00B2431D" w:rsidRDefault="00B2431D">
      <w:pPr>
        <w:pStyle w:val="ConsPlusNormal"/>
        <w:spacing w:before="220"/>
        <w:ind w:firstLine="540"/>
        <w:jc w:val="both"/>
      </w:pPr>
      <w:r>
        <w:t>2.2. Субсидии предоставляются муниципальным образованиям при наличии:</w:t>
      </w:r>
    </w:p>
    <w:p w:rsidR="00B2431D" w:rsidRDefault="00B2431D">
      <w:pPr>
        <w:pStyle w:val="ConsPlusNormal"/>
        <w:spacing w:before="220"/>
        <w:ind w:firstLine="540"/>
        <w:jc w:val="both"/>
      </w:pPr>
      <w:r>
        <w:t>муниципальных программ комплексного развития сельских территорий, утвержденных в установленном порядке и предусматривающих реализацию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B2431D" w:rsidRDefault="00B2431D">
      <w:pPr>
        <w:pStyle w:val="ConsPlusNormal"/>
        <w:spacing w:before="220"/>
        <w:ind w:firstLine="540"/>
        <w:jc w:val="both"/>
      </w:pPr>
      <w:r>
        <w:t>проектов компактной жилищной застройки;</w:t>
      </w:r>
    </w:p>
    <w:p w:rsidR="00B2431D" w:rsidRDefault="00B2431D">
      <w:pPr>
        <w:pStyle w:val="ConsPlusNormal"/>
        <w:spacing w:before="220"/>
        <w:ind w:firstLine="540"/>
        <w:jc w:val="both"/>
      </w:pPr>
      <w:r>
        <w:t>в бюджете муниципального района (городского округа) бюджетных ассигнований на исполнение расходного обязательства муниципального района (городского округа), софинансирование которого осуществляется из федерального и краевого бюджетов, в объеме, необходимом для его исполнения.</w:t>
      </w:r>
    </w:p>
    <w:p w:rsidR="00B2431D" w:rsidRDefault="00B2431D">
      <w:pPr>
        <w:pStyle w:val="ConsPlusNormal"/>
        <w:spacing w:before="220"/>
        <w:ind w:firstLine="540"/>
        <w:jc w:val="both"/>
      </w:pPr>
      <w:r>
        <w:t xml:space="preserve">2.3. Размер субсидий, предоставляемых на реализацию проектов, планирующихся в рамках </w:t>
      </w:r>
      <w:r>
        <w:lastRenderedPageBreak/>
        <w:t>программы, рассчитывается ежегодно в соответствии с бюджетными ассигнованиями, предусмотренными законом о краевом бюджете на соответствующий финансовый год и на плановый период, и лимитами бюджетных обязательств, утвержденными в установленном порядке на предоставление субсидий.</w:t>
      </w:r>
    </w:p>
    <w:p w:rsidR="00B2431D" w:rsidRDefault="00B2431D">
      <w:pPr>
        <w:pStyle w:val="ConsPlusNormal"/>
        <w:spacing w:before="220"/>
        <w:ind w:firstLine="540"/>
        <w:jc w:val="both"/>
      </w:pPr>
      <w:r>
        <w:t>2.4. Доля расходов бюджетов муниципальных образований в общем объеме затрат, необходимых для реализации проектов, ежегодно определяется в соответствии с условиями краевой адресной инвестиционной программы и других региональных программ.</w:t>
      </w:r>
    </w:p>
    <w:p w:rsidR="00B2431D" w:rsidRDefault="00B243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431D">
        <w:trPr>
          <w:jc w:val="center"/>
        </w:trPr>
        <w:tc>
          <w:tcPr>
            <w:tcW w:w="9294" w:type="dxa"/>
            <w:tcBorders>
              <w:top w:val="nil"/>
              <w:left w:val="single" w:sz="24" w:space="0" w:color="CED3F1"/>
              <w:bottom w:val="nil"/>
              <w:right w:val="single" w:sz="24" w:space="0" w:color="F4F3F8"/>
            </w:tcBorders>
            <w:shd w:val="clear" w:color="auto" w:fill="F4F3F8"/>
          </w:tcPr>
          <w:p w:rsidR="00B2431D" w:rsidRDefault="00B2431D">
            <w:pPr>
              <w:pStyle w:val="ConsPlusNormal"/>
              <w:jc w:val="both"/>
            </w:pPr>
            <w:r>
              <w:rPr>
                <w:color w:val="392C69"/>
              </w:rPr>
              <w:t>КонсультантПлюс: примечание.</w:t>
            </w:r>
          </w:p>
          <w:p w:rsidR="00B2431D" w:rsidRDefault="00B2431D">
            <w:pPr>
              <w:pStyle w:val="ConsPlusNormal"/>
              <w:jc w:val="both"/>
            </w:pPr>
            <w:r>
              <w:rPr>
                <w:color w:val="392C69"/>
              </w:rPr>
              <w:t>Нумерация пунктов дана в соответствии с официальным текстом документа.</w:t>
            </w:r>
          </w:p>
        </w:tc>
      </w:tr>
    </w:tbl>
    <w:p w:rsidR="00B2431D" w:rsidRDefault="00B2431D">
      <w:pPr>
        <w:pStyle w:val="ConsPlusNormal"/>
        <w:spacing w:before="280"/>
        <w:ind w:firstLine="540"/>
        <w:jc w:val="both"/>
      </w:pPr>
      <w:r>
        <w:t>2.6. Объем субсидий, предоставляемых местному бюджету i-го муниципального образования за счет средств краевого бюджета (с учетом средств, источником финансового обеспечения которых являются в том числе субсидии из федерального бюджета) на текущий финансовый год, определяется по формуле:</w:t>
      </w:r>
    </w:p>
    <w:p w:rsidR="00B2431D" w:rsidRDefault="00B2431D">
      <w:pPr>
        <w:pStyle w:val="ConsPlusNormal"/>
        <w:jc w:val="both"/>
      </w:pPr>
    </w:p>
    <w:p w:rsidR="00B2431D" w:rsidRDefault="00B2431D">
      <w:pPr>
        <w:pStyle w:val="ConsPlusNormal"/>
        <w:jc w:val="center"/>
      </w:pPr>
      <w:r>
        <w:t>V</w:t>
      </w:r>
      <w:r>
        <w:rPr>
          <w:vertAlign w:val="subscript"/>
        </w:rPr>
        <w:t>субс</w:t>
      </w:r>
      <w:r>
        <w:t xml:space="preserve"> = V</w:t>
      </w:r>
      <w:r>
        <w:rPr>
          <w:vertAlign w:val="subscript"/>
        </w:rPr>
        <w:t>кб</w:t>
      </w:r>
      <w:r>
        <w:t xml:space="preserve"> + V</w:t>
      </w:r>
      <w:r>
        <w:rPr>
          <w:vertAlign w:val="subscript"/>
        </w:rPr>
        <w:t>фб</w:t>
      </w:r>
      <w:r>
        <w:t>,</w:t>
      </w:r>
    </w:p>
    <w:p w:rsidR="00B2431D" w:rsidRDefault="00B2431D">
      <w:pPr>
        <w:pStyle w:val="ConsPlusNormal"/>
        <w:jc w:val="both"/>
      </w:pPr>
    </w:p>
    <w:p w:rsidR="00B2431D" w:rsidRDefault="00B2431D">
      <w:pPr>
        <w:pStyle w:val="ConsPlusNormal"/>
        <w:ind w:firstLine="540"/>
        <w:jc w:val="both"/>
      </w:pPr>
      <w:r>
        <w:t>где:</w:t>
      </w:r>
    </w:p>
    <w:p w:rsidR="00B2431D" w:rsidRDefault="00B2431D">
      <w:pPr>
        <w:pStyle w:val="ConsPlusNormal"/>
        <w:spacing w:before="220"/>
        <w:ind w:firstLine="540"/>
        <w:jc w:val="both"/>
      </w:pPr>
      <w:r>
        <w:t>V</w:t>
      </w:r>
      <w:r>
        <w:rPr>
          <w:vertAlign w:val="subscript"/>
        </w:rPr>
        <w:t>субс</w:t>
      </w:r>
      <w:r>
        <w:t xml:space="preserve"> - объем субсидий, предоставляемых местному бюджету i-го муниципального образования за счет средств краевого бюджета (с учетом средств, источником финансового обеспечения которых являются субсидии из федерального бюджета);</w:t>
      </w:r>
    </w:p>
    <w:p w:rsidR="00B2431D" w:rsidRDefault="00B2431D">
      <w:pPr>
        <w:pStyle w:val="ConsPlusNormal"/>
        <w:spacing w:before="220"/>
        <w:ind w:firstLine="540"/>
        <w:jc w:val="both"/>
      </w:pPr>
      <w:r>
        <w:t>V</w:t>
      </w:r>
      <w:r>
        <w:rPr>
          <w:vertAlign w:val="subscript"/>
        </w:rPr>
        <w:t>кб</w:t>
      </w:r>
      <w:r>
        <w:t xml:space="preserve"> - объем субсидий, предоставляемых местному бюджету i-го муниципального образования за счет средств краевого бюджета без учета средств, источником финансового обеспечения которых являются субсидии из федерального бюджета;</w:t>
      </w:r>
    </w:p>
    <w:p w:rsidR="00B2431D" w:rsidRDefault="00B2431D">
      <w:pPr>
        <w:pStyle w:val="ConsPlusNormal"/>
        <w:spacing w:before="220"/>
        <w:ind w:firstLine="540"/>
        <w:jc w:val="both"/>
      </w:pPr>
      <w:r>
        <w:t>V</w:t>
      </w:r>
      <w:r>
        <w:rPr>
          <w:vertAlign w:val="subscript"/>
        </w:rPr>
        <w:t>фб</w:t>
      </w:r>
      <w:r>
        <w:t xml:space="preserve"> - объем субсидий, предоставляемых местному бюджету i-го муниципального образования за счет средств краевого бюджета, источником финансового обеспечения которых являются субсидии из федерального бюджета.</w:t>
      </w:r>
    </w:p>
    <w:p w:rsidR="00B2431D" w:rsidRDefault="00B2431D">
      <w:pPr>
        <w:pStyle w:val="ConsPlusNormal"/>
        <w:spacing w:before="220"/>
        <w:ind w:firstLine="540"/>
        <w:jc w:val="both"/>
      </w:pPr>
      <w:r>
        <w:t>2.7. Объем субсидий, предоставляемых местному бюджету i-го муниципального образования за счет средств краевого бюджета, источником финансового обеспечения которых являются субсидии из федерального бюджета на текущий финансовый год, определяется по формуле:</w:t>
      </w:r>
    </w:p>
    <w:p w:rsidR="00B2431D" w:rsidRDefault="00B2431D">
      <w:pPr>
        <w:pStyle w:val="ConsPlusNormal"/>
        <w:jc w:val="both"/>
      </w:pPr>
    </w:p>
    <w:p w:rsidR="00B2431D" w:rsidRDefault="00B2431D">
      <w:pPr>
        <w:pStyle w:val="ConsPlusNormal"/>
        <w:jc w:val="center"/>
      </w:pPr>
      <w:r>
        <w:t>V</w:t>
      </w:r>
      <w:r>
        <w:rPr>
          <w:vertAlign w:val="subscript"/>
        </w:rPr>
        <w:t>фб</w:t>
      </w:r>
      <w:r>
        <w:t xml:space="preserve"> = С</w:t>
      </w:r>
      <w:r>
        <w:rPr>
          <w:vertAlign w:val="subscript"/>
        </w:rPr>
        <w:t>о</w:t>
      </w:r>
      <w:r>
        <w:t xml:space="preserve"> - V</w:t>
      </w:r>
      <w:r>
        <w:rPr>
          <w:vertAlign w:val="subscript"/>
        </w:rPr>
        <w:t>кб</w:t>
      </w:r>
      <w:r>
        <w:t xml:space="preserve"> - V</w:t>
      </w:r>
      <w:r>
        <w:rPr>
          <w:vertAlign w:val="subscript"/>
        </w:rPr>
        <w:t>мб</w:t>
      </w:r>
      <w:r>
        <w:t xml:space="preserve"> - V</w:t>
      </w:r>
      <w:r>
        <w:rPr>
          <w:vertAlign w:val="subscript"/>
        </w:rPr>
        <w:t>вн</w:t>
      </w:r>
      <w:r>
        <w:t>,</w:t>
      </w:r>
    </w:p>
    <w:p w:rsidR="00B2431D" w:rsidRDefault="00B2431D">
      <w:pPr>
        <w:pStyle w:val="ConsPlusNormal"/>
        <w:jc w:val="both"/>
      </w:pPr>
    </w:p>
    <w:p w:rsidR="00B2431D" w:rsidRDefault="00B2431D">
      <w:pPr>
        <w:pStyle w:val="ConsPlusNormal"/>
        <w:ind w:firstLine="540"/>
        <w:jc w:val="both"/>
      </w:pPr>
      <w:r>
        <w:t>где:</w:t>
      </w:r>
    </w:p>
    <w:p w:rsidR="00B2431D" w:rsidRDefault="00B2431D">
      <w:pPr>
        <w:pStyle w:val="ConsPlusNormal"/>
        <w:spacing w:before="220"/>
        <w:ind w:firstLine="540"/>
        <w:jc w:val="both"/>
      </w:pPr>
      <w:r>
        <w:t>С</w:t>
      </w:r>
      <w:r>
        <w:rPr>
          <w:vertAlign w:val="subscript"/>
        </w:rPr>
        <w:t>о</w:t>
      </w:r>
      <w:r>
        <w:t xml:space="preserve"> - остаточная стоимость строительства объекта;</w:t>
      </w:r>
    </w:p>
    <w:p w:rsidR="00B2431D" w:rsidRDefault="00B2431D">
      <w:pPr>
        <w:pStyle w:val="ConsPlusNormal"/>
        <w:spacing w:before="220"/>
        <w:ind w:firstLine="540"/>
        <w:jc w:val="both"/>
      </w:pPr>
      <w:r>
        <w:t>V</w:t>
      </w:r>
      <w:r>
        <w:rPr>
          <w:vertAlign w:val="subscript"/>
        </w:rPr>
        <w:t>мб</w:t>
      </w:r>
      <w:r>
        <w:t xml:space="preserve"> - объем средств местного бюджета (лимит бюджетных обязательств), предусмотренных муниципальным образованием по соответствующему мероприятию, указанному в </w:t>
      </w:r>
      <w:hyperlink w:anchor="P2034" w:history="1">
        <w:r>
          <w:rPr>
            <w:color w:val="0000FF"/>
          </w:rPr>
          <w:t>пункте 1.3</w:t>
        </w:r>
      </w:hyperlink>
      <w:r>
        <w:t xml:space="preserve"> настоящих Правил, за исключением средств местного бюджета, источником финансового обеспечения которых являются субсидии из федерального и краевого бюджетов;</w:t>
      </w:r>
    </w:p>
    <w:p w:rsidR="00B2431D" w:rsidRDefault="00B2431D">
      <w:pPr>
        <w:pStyle w:val="ConsPlusNormal"/>
        <w:spacing w:before="220"/>
        <w:ind w:firstLine="540"/>
        <w:jc w:val="both"/>
      </w:pPr>
      <w:r>
        <w:t>V</w:t>
      </w:r>
      <w:r>
        <w:rPr>
          <w:vertAlign w:val="subscript"/>
        </w:rPr>
        <w:t>вн</w:t>
      </w:r>
      <w:r>
        <w:t xml:space="preserve"> - объем средств из внебюджетных источников.</w:t>
      </w:r>
    </w:p>
    <w:p w:rsidR="00B2431D" w:rsidRDefault="00B2431D">
      <w:pPr>
        <w:pStyle w:val="ConsPlusNormal"/>
        <w:spacing w:before="220"/>
        <w:ind w:firstLine="540"/>
        <w:jc w:val="both"/>
      </w:pPr>
      <w:r>
        <w:t>2.8. Объем субсидий, предоставляемых местному бюджету i-го муниципального образования за счет средств краевого бюджета без учета средств, источником финансового обеспечения которых являются субсидии из федерального бюджета на текущий финансовый год, определяется по формуле:</w:t>
      </w:r>
    </w:p>
    <w:p w:rsidR="00B2431D" w:rsidRDefault="00B2431D">
      <w:pPr>
        <w:pStyle w:val="ConsPlusNormal"/>
        <w:jc w:val="both"/>
      </w:pPr>
    </w:p>
    <w:p w:rsidR="00B2431D" w:rsidRDefault="00B2431D">
      <w:pPr>
        <w:pStyle w:val="ConsPlusNormal"/>
        <w:jc w:val="center"/>
      </w:pPr>
      <w:r>
        <w:t>V</w:t>
      </w:r>
      <w:r>
        <w:rPr>
          <w:vertAlign w:val="subscript"/>
        </w:rPr>
        <w:t>кб</w:t>
      </w:r>
      <w:r>
        <w:t xml:space="preserve"> = С</w:t>
      </w:r>
      <w:r>
        <w:rPr>
          <w:vertAlign w:val="subscript"/>
        </w:rPr>
        <w:t>о</w:t>
      </w:r>
      <w:r>
        <w:t xml:space="preserve"> - V</w:t>
      </w:r>
      <w:r>
        <w:rPr>
          <w:vertAlign w:val="subscript"/>
        </w:rPr>
        <w:t>мб</w:t>
      </w:r>
      <w:r>
        <w:t xml:space="preserve"> - V</w:t>
      </w:r>
      <w:r>
        <w:rPr>
          <w:vertAlign w:val="subscript"/>
        </w:rPr>
        <w:t>вн</w:t>
      </w:r>
      <w:r>
        <w:t>.</w:t>
      </w:r>
    </w:p>
    <w:p w:rsidR="00B2431D" w:rsidRDefault="00B2431D">
      <w:pPr>
        <w:pStyle w:val="ConsPlusNormal"/>
        <w:jc w:val="both"/>
      </w:pPr>
    </w:p>
    <w:p w:rsidR="00B2431D" w:rsidRDefault="00B2431D">
      <w:pPr>
        <w:pStyle w:val="ConsPlusNormal"/>
        <w:ind w:firstLine="540"/>
        <w:jc w:val="both"/>
      </w:pPr>
      <w:r>
        <w:t>2.9. Распределение субсидий между муниципальными образованиями утверждается законом Алтайского края о краевом бюджете на текущий год и на плановый период.</w:t>
      </w:r>
    </w:p>
    <w:p w:rsidR="00B2431D" w:rsidRDefault="00B2431D">
      <w:pPr>
        <w:pStyle w:val="ConsPlusNormal"/>
        <w:spacing w:before="220"/>
        <w:ind w:firstLine="540"/>
        <w:jc w:val="both"/>
      </w:pPr>
      <w:r>
        <w:t>2.10. При появлении у муниципального образования потребности в уменьшении размера субсидий в текущем финансовом году указанный размер подлежит уменьшению.</w:t>
      </w:r>
    </w:p>
    <w:p w:rsidR="00B2431D" w:rsidRDefault="00B2431D">
      <w:pPr>
        <w:pStyle w:val="ConsPlusNormal"/>
        <w:spacing w:before="220"/>
        <w:ind w:firstLine="540"/>
        <w:jc w:val="both"/>
      </w:pPr>
      <w:r>
        <w:t>2.11. Высвободившиеся субсидии, образовавшиеся в соответствии с пунктом 2.10 настоящих Правил, подлежат перераспределению между муниципальными образованиями, имеющими в соответствии с настоящими Правилами право на их получение.</w:t>
      </w:r>
    </w:p>
    <w:p w:rsidR="00B2431D" w:rsidRDefault="00B2431D">
      <w:pPr>
        <w:pStyle w:val="ConsPlusNormal"/>
        <w:spacing w:before="220"/>
        <w:ind w:firstLine="540"/>
        <w:jc w:val="both"/>
      </w:pPr>
      <w:r>
        <w:t>2.12. Субсидии предоставляются на основании соглашения между Министерством и администрацией муниципального района (городского округа) о предоставлении бюджету муниципального района (городского округа) Алтайского края из краевого бюджета субсидии на реализацию проектов компактной жилищной застройки, заключенного в соответствии с правилами формирования, предоставления и распределения субсидий из краевого бюджета бюджетам муниципальных образований Алтайского края, утвержденными постановлением Правительства Алтайского края, и типовой формой соглашения, утверждаемой Министерством финансов Алтайского края.</w:t>
      </w:r>
    </w:p>
    <w:p w:rsidR="00B2431D" w:rsidRDefault="00B2431D">
      <w:pPr>
        <w:pStyle w:val="ConsPlusNormal"/>
        <w:spacing w:before="220"/>
        <w:ind w:firstLine="540"/>
        <w:jc w:val="both"/>
      </w:pPr>
      <w:r>
        <w:t>2.13. Внесение в соглашение изменений, предусматривающих ухудшение значений показателей результативности использования субсидий, не допускается в течение всего периода действия соглашения, за исключением случаев, когда выполнение условий предоставления субсидий оказалось невозможным вследствие обстоятельств непреодолимой силы, а также в случае сокращения размера субсидий более чем на 20 процентов.</w:t>
      </w:r>
    </w:p>
    <w:p w:rsidR="00B2431D" w:rsidRDefault="00B2431D">
      <w:pPr>
        <w:pStyle w:val="ConsPlusNormal"/>
        <w:spacing w:before="220"/>
        <w:ind w:firstLine="540"/>
        <w:jc w:val="both"/>
      </w:pPr>
      <w:r>
        <w:t>2.14. Перечисление субсидий бюджетам муниципальных образований в установленном порядке осуществляется на счета, открытые территориальным органам Федерального казначейства для учета операций со средствами бюджетов муниципальных образований.</w:t>
      </w:r>
    </w:p>
    <w:p w:rsidR="00B2431D" w:rsidRDefault="00B2431D">
      <w:pPr>
        <w:pStyle w:val="ConsPlusNormal"/>
        <w:spacing w:before="220"/>
        <w:ind w:firstLine="540"/>
        <w:jc w:val="both"/>
      </w:pPr>
      <w:r>
        <w:t>2.15. Не использованные по состоянию на 1 января текущего года остатки субсидий в установленном порядке подлежат возврату в краевой бюджет.</w:t>
      </w:r>
    </w:p>
    <w:p w:rsidR="00B2431D" w:rsidRDefault="00B2431D">
      <w:pPr>
        <w:pStyle w:val="ConsPlusNormal"/>
        <w:jc w:val="both"/>
      </w:pPr>
    </w:p>
    <w:p w:rsidR="00B2431D" w:rsidRDefault="00B2431D">
      <w:pPr>
        <w:pStyle w:val="ConsPlusTitle"/>
        <w:jc w:val="center"/>
        <w:outlineLvl w:val="2"/>
      </w:pPr>
      <w:r>
        <w:t>3. Контроль за целевым и эффективным использованием средств</w:t>
      </w:r>
    </w:p>
    <w:p w:rsidR="00B2431D" w:rsidRDefault="00B2431D">
      <w:pPr>
        <w:pStyle w:val="ConsPlusNormal"/>
        <w:jc w:val="both"/>
      </w:pPr>
    </w:p>
    <w:p w:rsidR="00B2431D" w:rsidRDefault="00B2431D">
      <w:pPr>
        <w:pStyle w:val="ConsPlusNormal"/>
        <w:ind w:firstLine="540"/>
        <w:jc w:val="both"/>
      </w:pPr>
      <w:r>
        <w:t>3.1. Сроки и порядок представления отчетности об исполнении условий предоставления субсидий определяются соглашением.</w:t>
      </w:r>
    </w:p>
    <w:p w:rsidR="00B2431D" w:rsidRDefault="00B2431D">
      <w:pPr>
        <w:pStyle w:val="ConsPlusNormal"/>
        <w:spacing w:before="220"/>
        <w:ind w:firstLine="540"/>
        <w:jc w:val="both"/>
      </w:pPr>
      <w:r>
        <w:t>Администрации муниципальных районов (городских округов) представляют в Министерство сведения о ходе реализации проектов компактной жилищной застройки по форме и в срок, которые устанавливаются Министерством.</w:t>
      </w:r>
    </w:p>
    <w:p w:rsidR="00B2431D" w:rsidRDefault="00B2431D">
      <w:pPr>
        <w:pStyle w:val="ConsPlusNormal"/>
        <w:spacing w:before="220"/>
        <w:ind w:firstLine="540"/>
        <w:jc w:val="both"/>
      </w:pPr>
      <w:r>
        <w:t xml:space="preserve">Эффективность использования субсидий, предоставленных на реализацию мероприятий, предусмотренных </w:t>
      </w:r>
      <w:hyperlink w:anchor="P2031" w:history="1">
        <w:r>
          <w:rPr>
            <w:color w:val="0000FF"/>
          </w:rPr>
          <w:t>пунктом 1.2</w:t>
        </w:r>
      </w:hyperlink>
      <w:r>
        <w:t xml:space="preserve"> настоящих Правил, ежегодно оценивается Министерством на основе показателя результативности использования субсидии - количества реализованных проектов компактной жилищной застройки.</w:t>
      </w:r>
    </w:p>
    <w:p w:rsidR="00B2431D" w:rsidRDefault="00B2431D">
      <w:pPr>
        <w:pStyle w:val="ConsPlusNormal"/>
        <w:spacing w:before="220"/>
        <w:ind w:firstLine="540"/>
        <w:jc w:val="both"/>
      </w:pPr>
      <w:r>
        <w:t>3.2. Оценка эффективности использования субсидий осуществляется путем сравнения фактически достигнутого значения показателя результативности использования субсидии за соответствующий год со значением указанного показателя, предусмотренного соглашением.</w:t>
      </w:r>
    </w:p>
    <w:p w:rsidR="00B2431D" w:rsidRDefault="00B2431D">
      <w:pPr>
        <w:pStyle w:val="ConsPlusNormal"/>
        <w:spacing w:before="220"/>
        <w:ind w:firstLine="540"/>
        <w:jc w:val="both"/>
      </w:pPr>
      <w:r>
        <w:t xml:space="preserve">3.3. В случае если муниципальным образованием по состоянию на 31 декабря года предоставления субсидии допущено нарушение обязательств по достижению результатов использования субсидий, по соблюдению графика выполнения мероприятий и в установленные </w:t>
      </w:r>
      <w:r>
        <w:lastRenderedPageBreak/>
        <w:t>сроки указанные нарушения не устранены, объем средств, подлежащих возврату из бюджета муниципального образования в краевой бюджет, и срок возврата определяются в соответствии с правилами формирования, предоставления и распределения субсидий из краевого бюджета бюджетам муниципальных образований.</w:t>
      </w:r>
    </w:p>
    <w:p w:rsidR="00B2431D" w:rsidRDefault="00B2431D">
      <w:pPr>
        <w:pStyle w:val="ConsPlusNormal"/>
        <w:spacing w:before="220"/>
        <w:ind w:firstLine="540"/>
        <w:jc w:val="both"/>
      </w:pPr>
      <w:r>
        <w:t>3.4. Министерством, органами государственного финансового контроля в соответствии с соглашениями, ежегодно заключаемыми с муниципальными образованиями, осуществляются проверки соблюдения условий, целей и порядка предоставления субсидий.</w:t>
      </w:r>
    </w:p>
    <w:p w:rsidR="00B2431D" w:rsidRDefault="00B2431D">
      <w:pPr>
        <w:pStyle w:val="ConsPlusNormal"/>
        <w:spacing w:before="220"/>
        <w:ind w:firstLine="540"/>
        <w:jc w:val="both"/>
      </w:pPr>
      <w:r>
        <w:t>3.5. В случае нецелевого использования субсидий и (или) нарушения муниципальными образованиями условий их предоставления к ним применяются бюджетные меры принуждения.</w:t>
      </w:r>
    </w:p>
    <w:p w:rsidR="00B2431D" w:rsidRDefault="00B2431D">
      <w:pPr>
        <w:pStyle w:val="ConsPlusNormal"/>
        <w:spacing w:before="220"/>
        <w:ind w:firstLine="540"/>
        <w:jc w:val="both"/>
      </w:pPr>
      <w:r>
        <w:t>Решение о приостановлении перечисления (сокращении размера) субсидий указанным получателям не принимается в случае, если условия предоставления субсидий не были выполнены в силу обстоятельств непреодолимой силы.</w:t>
      </w:r>
    </w:p>
    <w:p w:rsidR="00B2431D" w:rsidRDefault="00B2431D">
      <w:pPr>
        <w:pStyle w:val="ConsPlusNormal"/>
        <w:spacing w:before="220"/>
        <w:ind w:firstLine="540"/>
        <w:jc w:val="both"/>
      </w:pPr>
      <w:r>
        <w:t>3.6. Ответственность за достоверность представляемых Министерству сведений и соблюдение условий предоставления субсидий возлагается на муниципальные образования.</w:t>
      </w:r>
    </w:p>
    <w:p w:rsidR="00B2431D" w:rsidRDefault="00B2431D">
      <w:pPr>
        <w:pStyle w:val="ConsPlusNormal"/>
        <w:spacing w:before="220"/>
        <w:ind w:firstLine="540"/>
        <w:jc w:val="both"/>
      </w:pPr>
      <w:r>
        <w:t>3.7. Контроль за соблюдением целей, условий и порядка предоставления субсидий осуществляется Министерством и органами государственного финансового контроля в соответствии с действующим законодательством Российской Федерации.</w:t>
      </w: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right"/>
        <w:outlineLvl w:val="2"/>
      </w:pPr>
      <w:r>
        <w:t>Приложение</w:t>
      </w:r>
    </w:p>
    <w:p w:rsidR="00B2431D" w:rsidRDefault="00B2431D">
      <w:pPr>
        <w:pStyle w:val="ConsPlusNormal"/>
        <w:jc w:val="right"/>
      </w:pPr>
      <w:r>
        <w:t>к Правилам</w:t>
      </w:r>
    </w:p>
    <w:p w:rsidR="00B2431D" w:rsidRDefault="00B2431D">
      <w:pPr>
        <w:pStyle w:val="ConsPlusNormal"/>
        <w:jc w:val="right"/>
      </w:pPr>
      <w:r>
        <w:t>предоставления бюджетам</w:t>
      </w:r>
    </w:p>
    <w:p w:rsidR="00B2431D" w:rsidRDefault="00B2431D">
      <w:pPr>
        <w:pStyle w:val="ConsPlusNormal"/>
        <w:jc w:val="right"/>
      </w:pPr>
      <w:r>
        <w:t>муниципальных образований</w:t>
      </w:r>
    </w:p>
    <w:p w:rsidR="00B2431D" w:rsidRDefault="00B2431D">
      <w:pPr>
        <w:pStyle w:val="ConsPlusNormal"/>
        <w:jc w:val="right"/>
      </w:pPr>
      <w:r>
        <w:t>и распределения между ними</w:t>
      </w:r>
    </w:p>
    <w:p w:rsidR="00B2431D" w:rsidRDefault="00B2431D">
      <w:pPr>
        <w:pStyle w:val="ConsPlusNormal"/>
        <w:jc w:val="right"/>
      </w:pPr>
      <w:r>
        <w:t>субсидий на обустройство</w:t>
      </w:r>
    </w:p>
    <w:p w:rsidR="00B2431D" w:rsidRDefault="00B2431D">
      <w:pPr>
        <w:pStyle w:val="ConsPlusNormal"/>
        <w:jc w:val="right"/>
      </w:pPr>
      <w:r>
        <w:t>объектами инженерной</w:t>
      </w:r>
    </w:p>
    <w:p w:rsidR="00B2431D" w:rsidRDefault="00B2431D">
      <w:pPr>
        <w:pStyle w:val="ConsPlusNormal"/>
        <w:jc w:val="right"/>
      </w:pPr>
      <w:r>
        <w:t>инфраструктуры и благоустройство</w:t>
      </w:r>
    </w:p>
    <w:p w:rsidR="00B2431D" w:rsidRDefault="00B2431D">
      <w:pPr>
        <w:pStyle w:val="ConsPlusNormal"/>
        <w:jc w:val="right"/>
      </w:pPr>
      <w:r>
        <w:t>площадок, расположенных на</w:t>
      </w:r>
    </w:p>
    <w:p w:rsidR="00B2431D" w:rsidRDefault="00B2431D">
      <w:pPr>
        <w:pStyle w:val="ConsPlusNormal"/>
        <w:jc w:val="right"/>
      </w:pPr>
      <w:r>
        <w:t>сельских территориях, под</w:t>
      </w:r>
    </w:p>
    <w:p w:rsidR="00B2431D" w:rsidRDefault="00B2431D">
      <w:pPr>
        <w:pStyle w:val="ConsPlusNormal"/>
        <w:jc w:val="right"/>
      </w:pPr>
      <w:r>
        <w:t>компактную жилищную застройку</w:t>
      </w:r>
    </w:p>
    <w:p w:rsidR="00B2431D" w:rsidRDefault="00B2431D">
      <w:pPr>
        <w:pStyle w:val="ConsPlusNormal"/>
        <w:jc w:val="both"/>
      </w:pPr>
    </w:p>
    <w:p w:rsidR="00B2431D" w:rsidRDefault="00B2431D">
      <w:pPr>
        <w:pStyle w:val="ConsPlusTitle"/>
        <w:jc w:val="center"/>
      </w:pPr>
      <w:bookmarkStart w:id="42" w:name="P2105"/>
      <w:bookmarkEnd w:id="42"/>
      <w:r>
        <w:t>ПОЛОЖЕНИЕ</w:t>
      </w:r>
    </w:p>
    <w:p w:rsidR="00B2431D" w:rsidRDefault="00B2431D">
      <w:pPr>
        <w:pStyle w:val="ConsPlusTitle"/>
        <w:jc w:val="center"/>
      </w:pPr>
      <w:r>
        <w:t>О ПРОВЕДЕНИИ КОНКУРСНОГО ОТБОРА ПРОЕКТОВ НА ПРЕДОСТАВЛЕНИЕ</w:t>
      </w:r>
    </w:p>
    <w:p w:rsidR="00B2431D" w:rsidRDefault="00B2431D">
      <w:pPr>
        <w:pStyle w:val="ConsPlusTitle"/>
        <w:jc w:val="center"/>
      </w:pPr>
      <w:r>
        <w:t>СУБСИДИЙ НА ОКАЗАНИЕ ФИНАНСОВОЙ ПОДДЕРЖКИ ПРИ ИСПОЛНЕНИИ</w:t>
      </w:r>
    </w:p>
    <w:p w:rsidR="00B2431D" w:rsidRDefault="00B2431D">
      <w:pPr>
        <w:pStyle w:val="ConsPlusTitle"/>
        <w:jc w:val="center"/>
      </w:pPr>
      <w:r>
        <w:t>РАСХОДНЫХ ОБЯЗАТЕЛЬСТВ МУНИЦИПАЛЬНЫХ ОБРАЗОВАНИЙ</w:t>
      </w:r>
    </w:p>
    <w:p w:rsidR="00B2431D" w:rsidRDefault="00B2431D">
      <w:pPr>
        <w:pStyle w:val="ConsPlusTitle"/>
        <w:jc w:val="center"/>
      </w:pPr>
      <w:r>
        <w:t>НА ОБУСТРОЙСТВО ОБЪЕКТАМИ ИНЖЕНЕРНОЙ ИНФРАСТРУКТУРЫ</w:t>
      </w:r>
    </w:p>
    <w:p w:rsidR="00B2431D" w:rsidRDefault="00B2431D">
      <w:pPr>
        <w:pStyle w:val="ConsPlusTitle"/>
        <w:jc w:val="center"/>
      </w:pPr>
      <w:r>
        <w:t>И БЛАГОУСТРОЙСТВО ПЛОЩАДОК, РАСПОЛОЖЕННЫХ НА СЕЛЬСКИХ</w:t>
      </w:r>
    </w:p>
    <w:p w:rsidR="00B2431D" w:rsidRDefault="00B2431D">
      <w:pPr>
        <w:pStyle w:val="ConsPlusTitle"/>
        <w:jc w:val="center"/>
      </w:pPr>
      <w:r>
        <w:t>ТЕРРИТОРИЯХ, ПОД КОМПАКТНУЮ ЖИЛИЩНУЮ ЗАСТРОЙКУ</w:t>
      </w:r>
    </w:p>
    <w:p w:rsidR="00B2431D" w:rsidRDefault="00B2431D">
      <w:pPr>
        <w:pStyle w:val="ConsPlusNormal"/>
        <w:jc w:val="both"/>
      </w:pPr>
    </w:p>
    <w:p w:rsidR="00B2431D" w:rsidRDefault="00B2431D">
      <w:pPr>
        <w:pStyle w:val="ConsPlusTitle"/>
        <w:jc w:val="center"/>
        <w:outlineLvl w:val="3"/>
      </w:pPr>
      <w:r>
        <w:t>1. Общие положения</w:t>
      </w:r>
    </w:p>
    <w:p w:rsidR="00B2431D" w:rsidRDefault="00B2431D">
      <w:pPr>
        <w:pStyle w:val="ConsPlusNormal"/>
        <w:jc w:val="both"/>
      </w:pPr>
    </w:p>
    <w:p w:rsidR="00B2431D" w:rsidRDefault="00B2431D">
      <w:pPr>
        <w:pStyle w:val="ConsPlusNormal"/>
        <w:ind w:firstLine="540"/>
        <w:jc w:val="both"/>
      </w:pPr>
      <w:r>
        <w:t>1.1. Настоящее Положение устанавливает порядок предоставления в целях оказания финансовой поддержки при исполнении расходных обязательств муниципальных образований субсидий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B2431D" w:rsidRDefault="00B2431D">
      <w:pPr>
        <w:pStyle w:val="ConsPlusNormal"/>
        <w:spacing w:before="220"/>
        <w:ind w:firstLine="540"/>
        <w:jc w:val="both"/>
      </w:pPr>
      <w:r>
        <w:t xml:space="preserve">1.2. Под муниципальными образованиями по условиям настоящего Положения понимаются </w:t>
      </w:r>
      <w:r>
        <w:lastRenderedPageBreak/>
        <w:t>муниципальные районы (городские округа).</w:t>
      </w:r>
    </w:p>
    <w:p w:rsidR="00B2431D" w:rsidRDefault="00B2431D">
      <w:pPr>
        <w:pStyle w:val="ConsPlusNormal"/>
        <w:jc w:val="both"/>
      </w:pPr>
    </w:p>
    <w:p w:rsidR="00B2431D" w:rsidRDefault="00B2431D">
      <w:pPr>
        <w:pStyle w:val="ConsPlusTitle"/>
        <w:jc w:val="center"/>
        <w:outlineLvl w:val="3"/>
      </w:pPr>
      <w:r>
        <w:t>2. Порядок предоставления субсидий</w:t>
      </w:r>
    </w:p>
    <w:p w:rsidR="00B2431D" w:rsidRDefault="00B2431D">
      <w:pPr>
        <w:pStyle w:val="ConsPlusNormal"/>
        <w:jc w:val="both"/>
      </w:pPr>
    </w:p>
    <w:p w:rsidR="00B2431D" w:rsidRDefault="00B2431D">
      <w:pPr>
        <w:pStyle w:val="ConsPlusNormal"/>
        <w:ind w:firstLine="540"/>
        <w:jc w:val="both"/>
      </w:pPr>
      <w:bookmarkStart w:id="43" w:name="P2120"/>
      <w:bookmarkEnd w:id="43"/>
      <w:r>
        <w:t>2.1. Отбор проектов осуществляется краевой межведомственной комиссией по реализации на территории Алтайского края мероприятий Государственной программы развития сельского хозяйства и регулирования рынков сельскохозяйственной продукции, сырья и продовольствия, а также государственных программ Алтайского края в сфере развития сельского хозяйства и сельских территорий (далее - "Комиссия") с учетом критериев и баллов, определенных приказом Министерства сельского хозяйства Алтайского края (далее - "Министерство").</w:t>
      </w:r>
    </w:p>
    <w:p w:rsidR="00B2431D" w:rsidRDefault="00B2431D">
      <w:pPr>
        <w:pStyle w:val="ConsPlusNormal"/>
        <w:spacing w:before="220"/>
        <w:ind w:firstLine="540"/>
        <w:jc w:val="both"/>
      </w:pPr>
      <w:r>
        <w:t>Извещение о проведении отбора публикуется на официальном сайте Министерства. В извещении указываются сроки проведения конкурса, контактные телефоны, иные необходимые сведения.</w:t>
      </w:r>
    </w:p>
    <w:p w:rsidR="00B2431D" w:rsidRDefault="00B2431D">
      <w:pPr>
        <w:pStyle w:val="ConsPlusNormal"/>
        <w:spacing w:before="220"/>
        <w:ind w:firstLine="540"/>
        <w:jc w:val="both"/>
      </w:pPr>
      <w:r>
        <w:t>На основании суммарного балла по каждому из представленных проектов участникам отбора присваивается порядковый номер и составляется итоговый рейтинг. Первое место занимает участник с наибольшим значением величины суммарного балла, последнее - с наименьшим. Количество победителей определяется комиссией на основании итогового рейтинга и исходя из объемов финансирования указанных расходов в год, предшествующий году предоставления субсидий.</w:t>
      </w:r>
    </w:p>
    <w:p w:rsidR="00B2431D" w:rsidRDefault="00B2431D">
      <w:pPr>
        <w:pStyle w:val="ConsPlusNormal"/>
        <w:spacing w:before="220"/>
        <w:ind w:firstLine="540"/>
        <w:jc w:val="both"/>
      </w:pPr>
      <w:r>
        <w:t>По результатам отбора Комиссия определяет перечень победителей. Решение Комиссии оформляется протоколом, который размещается на официальном сайте Министерства в 5-дневный срок со дня его подписания.</w:t>
      </w:r>
    </w:p>
    <w:p w:rsidR="00B2431D" w:rsidRDefault="00B2431D">
      <w:pPr>
        <w:pStyle w:val="ConsPlusNormal"/>
        <w:spacing w:before="220"/>
        <w:ind w:firstLine="540"/>
        <w:jc w:val="both"/>
      </w:pPr>
      <w:r>
        <w:t xml:space="preserve">2.2. В течение 5 рабочих дней со дня подписания указанного в </w:t>
      </w:r>
      <w:hyperlink w:anchor="P2120" w:history="1">
        <w:r>
          <w:rPr>
            <w:color w:val="0000FF"/>
          </w:rPr>
          <w:t>пункте 2.1</w:t>
        </w:r>
      </w:hyperlink>
      <w:r>
        <w:t xml:space="preserve"> настоящего Положения протокола Министерство приказом утверждает список победителей по соответствующим проектам на год, следующий за годом проведения отбора, и на плановый период.</w:t>
      </w:r>
    </w:p>
    <w:p w:rsidR="00B2431D" w:rsidRDefault="00B2431D">
      <w:pPr>
        <w:pStyle w:val="ConsPlusNormal"/>
        <w:spacing w:before="220"/>
        <w:ind w:firstLine="540"/>
        <w:jc w:val="both"/>
      </w:pPr>
      <w:bookmarkStart w:id="44" w:name="P2125"/>
      <w:bookmarkEnd w:id="44"/>
      <w:r>
        <w:t>2.3. Для участия в конкурсном отборе проектов, претендующих на получение субсидий, администрациями муниципальных районов (городских округов) в Министерство представляются перечни проектов компактной жилищной застройки, а также следующие документы по каждому проекту в отдельности:</w:t>
      </w:r>
    </w:p>
    <w:p w:rsidR="00B2431D" w:rsidRDefault="00B2431D">
      <w:pPr>
        <w:pStyle w:val="ConsPlusNormal"/>
        <w:spacing w:before="220"/>
        <w:ind w:firstLine="540"/>
        <w:jc w:val="both"/>
      </w:pPr>
      <w:r>
        <w:t>а) заявка (письмо в произвольной форме) о необходимости реализации проекта компактной жилищной застройки с привлечением субсидий из федерального и краевого бюджетов;</w:t>
      </w:r>
    </w:p>
    <w:p w:rsidR="00B2431D" w:rsidRDefault="00B2431D">
      <w:pPr>
        <w:pStyle w:val="ConsPlusNormal"/>
        <w:spacing w:before="220"/>
        <w:ind w:firstLine="540"/>
        <w:jc w:val="both"/>
      </w:pPr>
      <w:r>
        <w:t>б) копия положительного заключения органов государственной экспертизы по проектной документации и результатов инженерных изысканий, выполненных для подготовки документации (в случае если проведение такой экспертизы в соответствии с законодательством Российской Федерации является обязательным);</w:t>
      </w:r>
    </w:p>
    <w:p w:rsidR="00B2431D" w:rsidRDefault="00B2431D">
      <w:pPr>
        <w:pStyle w:val="ConsPlusNormal"/>
        <w:spacing w:before="220"/>
        <w:ind w:firstLine="540"/>
        <w:jc w:val="both"/>
      </w:pPr>
      <w:r>
        <w:t>в) копия положительного заключения о проверке достоверности определения сметной стоимости объекта капитального строительства;</w:t>
      </w:r>
    </w:p>
    <w:p w:rsidR="00B2431D" w:rsidRDefault="00B2431D">
      <w:pPr>
        <w:pStyle w:val="ConsPlusNormal"/>
        <w:spacing w:before="220"/>
        <w:ind w:firstLine="540"/>
        <w:jc w:val="both"/>
      </w:pPr>
      <w:r>
        <w:t>г) утвержденный сводный сметный расчет (в ценах базисного и проектируемого периодов);</w:t>
      </w:r>
    </w:p>
    <w:p w:rsidR="00B2431D" w:rsidRDefault="00B2431D">
      <w:pPr>
        <w:pStyle w:val="ConsPlusNormal"/>
        <w:spacing w:before="220"/>
        <w:ind w:firstLine="540"/>
        <w:jc w:val="both"/>
      </w:pPr>
      <w:r>
        <w:t>д) документы, подтверждающие наличие необходимой суммы внебюджетных средств (в случае их привлечения) для софинансирования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в рамках которых осуществляется:</w:t>
      </w:r>
    </w:p>
    <w:p w:rsidR="00B2431D" w:rsidRDefault="00B2431D">
      <w:pPr>
        <w:pStyle w:val="ConsPlusNormal"/>
        <w:spacing w:before="220"/>
        <w:ind w:firstLine="540"/>
        <w:jc w:val="both"/>
      </w:pPr>
      <w:r>
        <w:t>а) строительство объектов инженерной инфраструктуры;</w:t>
      </w:r>
    </w:p>
    <w:p w:rsidR="00B2431D" w:rsidRDefault="00B2431D">
      <w:pPr>
        <w:pStyle w:val="ConsPlusNormal"/>
        <w:spacing w:before="220"/>
        <w:ind w:firstLine="540"/>
        <w:jc w:val="both"/>
      </w:pPr>
      <w:r>
        <w:lastRenderedPageBreak/>
        <w:t>б) организация уличного освещения, строительство улично-дорожной сети, а также благоустройство территории (в том числе озеленение).</w:t>
      </w:r>
    </w:p>
    <w:p w:rsidR="00B2431D" w:rsidRDefault="00B2431D">
      <w:pPr>
        <w:pStyle w:val="ConsPlusNormal"/>
        <w:spacing w:before="220"/>
        <w:ind w:firstLine="540"/>
        <w:jc w:val="both"/>
      </w:pPr>
      <w:r>
        <w:t>В случае если для участия в конкурсе муниципальным образованием направляется заявка на проект с незавершенным строительством, то вместе с перечисленными в настоящем пункте документами необходимо представить:</w:t>
      </w:r>
    </w:p>
    <w:p w:rsidR="00B2431D" w:rsidRDefault="00B2431D">
      <w:pPr>
        <w:pStyle w:val="ConsPlusNormal"/>
        <w:spacing w:before="220"/>
        <w:ind w:firstLine="540"/>
        <w:jc w:val="both"/>
      </w:pPr>
      <w:r>
        <w:t>а) копию протокола аукциона, определяющего победителя торгов - подрядную организацию для выполнения строительно-монтажных работ на объекте;</w:t>
      </w:r>
    </w:p>
    <w:p w:rsidR="00B2431D" w:rsidRDefault="00B2431D">
      <w:pPr>
        <w:pStyle w:val="ConsPlusNormal"/>
        <w:spacing w:before="220"/>
        <w:ind w:firstLine="540"/>
        <w:jc w:val="both"/>
      </w:pPr>
      <w:r>
        <w:t>б) копию договора подряда (контракта), заключенного между заказчиком и подрядной организацией;</w:t>
      </w:r>
    </w:p>
    <w:p w:rsidR="00B2431D" w:rsidRDefault="00B2431D">
      <w:pPr>
        <w:pStyle w:val="ConsPlusNormal"/>
        <w:spacing w:before="220"/>
        <w:ind w:firstLine="540"/>
        <w:jc w:val="both"/>
      </w:pPr>
      <w:r>
        <w:t>в) акт сверки выполненных на объекте и оплаченных объемов работ по состоянию на 1 января текущего финансового года;</w:t>
      </w:r>
    </w:p>
    <w:p w:rsidR="00B2431D" w:rsidRDefault="00B2431D">
      <w:pPr>
        <w:pStyle w:val="ConsPlusNormal"/>
        <w:spacing w:before="220"/>
        <w:ind w:firstLine="540"/>
        <w:jc w:val="both"/>
      </w:pPr>
      <w:r>
        <w:t>г) справки о стоимости выполненных работ и о затратах (форма N КС-3).</w:t>
      </w:r>
    </w:p>
    <w:p w:rsidR="00B2431D" w:rsidRDefault="00B2431D">
      <w:pPr>
        <w:pStyle w:val="ConsPlusNormal"/>
        <w:spacing w:before="220"/>
        <w:ind w:firstLine="540"/>
        <w:jc w:val="both"/>
      </w:pPr>
      <w:bookmarkStart w:id="45" w:name="P2138"/>
      <w:bookmarkEnd w:id="45"/>
      <w:r>
        <w:t xml:space="preserve">2.4. Дополнительно к указанным в </w:t>
      </w:r>
      <w:hyperlink w:anchor="P2125" w:history="1">
        <w:r>
          <w:rPr>
            <w:color w:val="0000FF"/>
          </w:rPr>
          <w:t>пункте 2.3</w:t>
        </w:r>
      </w:hyperlink>
      <w:r>
        <w:t xml:space="preserve"> настоящего Положения документам администрации муниципальных районов (городских округов) представляют в Министерство выписку из решения о бюджете (проекта решения) муниципального района (городского округа) на соответствующий финансовый год и на плановый период в части предусмотренных бюджетных ассигнований на финансовое обеспечение расходных обязательств по реализации соответствующих проектов компактной жилищной застройки.</w:t>
      </w:r>
    </w:p>
    <w:p w:rsidR="00B2431D" w:rsidRDefault="00B2431D">
      <w:pPr>
        <w:pStyle w:val="ConsPlusNormal"/>
        <w:spacing w:before="220"/>
        <w:ind w:firstLine="540"/>
        <w:jc w:val="both"/>
      </w:pPr>
      <w:r>
        <w:t xml:space="preserve">2.5. Документы, указанные в </w:t>
      </w:r>
      <w:hyperlink w:anchor="P2125" w:history="1">
        <w:r>
          <w:rPr>
            <w:color w:val="0000FF"/>
          </w:rPr>
          <w:t>пунктах 2.3</w:t>
        </w:r>
      </w:hyperlink>
      <w:r>
        <w:t xml:space="preserve"> и </w:t>
      </w:r>
      <w:hyperlink w:anchor="P2138" w:history="1">
        <w:r>
          <w:rPr>
            <w:color w:val="0000FF"/>
          </w:rPr>
          <w:t>2.4</w:t>
        </w:r>
      </w:hyperlink>
      <w:r>
        <w:t xml:space="preserve"> настоящего Положения, представляются администрациями муниципальных районов (городских округов) в адрес Министерства ежегодно, в срок до 15 мая года, предшествующего очередному финансовому году.</w:t>
      </w:r>
    </w:p>
    <w:p w:rsidR="00B2431D" w:rsidRDefault="00B2431D">
      <w:pPr>
        <w:pStyle w:val="ConsPlusNormal"/>
        <w:spacing w:before="220"/>
        <w:ind w:firstLine="540"/>
        <w:jc w:val="both"/>
      </w:pPr>
      <w:r>
        <w:t xml:space="preserve">При выявлении недостоверной информации, содержащейся в документах, либо при отсутствии документов, указанных в </w:t>
      </w:r>
      <w:hyperlink w:anchor="P2125" w:history="1">
        <w:r>
          <w:rPr>
            <w:color w:val="0000FF"/>
          </w:rPr>
          <w:t>пункте 2.3</w:t>
        </w:r>
      </w:hyperlink>
      <w:r>
        <w:t xml:space="preserve"> и </w:t>
      </w:r>
      <w:hyperlink w:anchor="P2138" w:history="1">
        <w:r>
          <w:rPr>
            <w:color w:val="0000FF"/>
          </w:rPr>
          <w:t>2.4</w:t>
        </w:r>
      </w:hyperlink>
      <w:r>
        <w:t xml:space="preserve"> настоящего Положения, заявленный муниципальным образованием проект к рассмотрению Комиссией не допускается, о чем Министерство уведомляет администрацию соответствующего муниципального района (городского округа).</w:t>
      </w:r>
    </w:p>
    <w:p w:rsidR="00B2431D" w:rsidRDefault="00B2431D">
      <w:pPr>
        <w:pStyle w:val="ConsPlusNormal"/>
        <w:spacing w:before="220"/>
        <w:ind w:firstLine="540"/>
        <w:jc w:val="both"/>
      </w:pPr>
      <w:r>
        <w:t>2.6. Представляемые муниципальными образованиями на рассмотрение в Министерство копии документов должны быть заверены главой администрации (главой) района (городского округа) либо лицом, его замещающим.</w:t>
      </w:r>
    </w:p>
    <w:p w:rsidR="00B2431D" w:rsidRDefault="00B2431D">
      <w:pPr>
        <w:pStyle w:val="ConsPlusNormal"/>
        <w:spacing w:before="220"/>
        <w:ind w:firstLine="540"/>
        <w:jc w:val="both"/>
      </w:pPr>
      <w:r>
        <w:t xml:space="preserve">2.7. В соответствии с </w:t>
      </w:r>
      <w:hyperlink w:anchor="P2120" w:history="1">
        <w:r>
          <w:rPr>
            <w:color w:val="0000FF"/>
          </w:rPr>
          <w:t>пунктом 2.1</w:t>
        </w:r>
      </w:hyperlink>
      <w:r>
        <w:t xml:space="preserve"> настоящего Положения после определения по результатам отбора победителей Министерство ежегодно в установленные сроки представляет в Министерство сельского хозяйства Российской Федерации по утвержденной форме заявку на предоставление субсидии, с указанием планируемого размера федеральных субсидий на следующий финансовый год и на плановый период и сведений об объемах средств краевого, местных бюджетов и внебюджетных источников (в случае их планируемого привлечения), которые для реализации программных мероприятий планируется направить на софинансирование федеральных субсидий.</w:t>
      </w:r>
    </w:p>
    <w:p w:rsidR="00B2431D" w:rsidRDefault="00B2431D">
      <w:pPr>
        <w:pStyle w:val="ConsPlusNormal"/>
        <w:spacing w:before="220"/>
        <w:ind w:firstLine="540"/>
        <w:jc w:val="both"/>
      </w:pPr>
      <w:r>
        <w:t>2.8. После доведения до Алтайского края Министерством сельского хозяйства Российской Федерации лимитов бюджетных обязательств на финансирование проектов в очередном финансовом году Министерство заключает соответствующие соглашения с администрациями муниципальных районов (городских округов).</w:t>
      </w: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right"/>
        <w:outlineLvl w:val="1"/>
      </w:pPr>
      <w:r>
        <w:lastRenderedPageBreak/>
        <w:t>Приложение 6</w:t>
      </w:r>
    </w:p>
    <w:p w:rsidR="00B2431D" w:rsidRDefault="00B2431D">
      <w:pPr>
        <w:pStyle w:val="ConsPlusNormal"/>
        <w:jc w:val="right"/>
      </w:pPr>
      <w:r>
        <w:t>к Государственной программе</w:t>
      </w:r>
    </w:p>
    <w:p w:rsidR="00B2431D" w:rsidRDefault="00B2431D">
      <w:pPr>
        <w:pStyle w:val="ConsPlusNormal"/>
        <w:jc w:val="right"/>
      </w:pPr>
      <w:r>
        <w:t>Алтайского края</w:t>
      </w:r>
    </w:p>
    <w:p w:rsidR="00B2431D" w:rsidRDefault="00B2431D">
      <w:pPr>
        <w:pStyle w:val="ConsPlusNormal"/>
        <w:jc w:val="right"/>
      </w:pPr>
      <w:r>
        <w:t>"Комплексное развитие</w:t>
      </w:r>
    </w:p>
    <w:p w:rsidR="00B2431D" w:rsidRDefault="00B2431D">
      <w:pPr>
        <w:pStyle w:val="ConsPlusNormal"/>
        <w:jc w:val="right"/>
      </w:pPr>
      <w:r>
        <w:t>сельских территорий</w:t>
      </w:r>
    </w:p>
    <w:p w:rsidR="00B2431D" w:rsidRDefault="00B2431D">
      <w:pPr>
        <w:pStyle w:val="ConsPlusNormal"/>
        <w:jc w:val="right"/>
      </w:pPr>
      <w:r>
        <w:t>Алтайского края"</w:t>
      </w:r>
    </w:p>
    <w:p w:rsidR="00B2431D" w:rsidRDefault="00B2431D">
      <w:pPr>
        <w:pStyle w:val="ConsPlusNormal"/>
        <w:jc w:val="both"/>
      </w:pPr>
    </w:p>
    <w:p w:rsidR="00B2431D" w:rsidRDefault="00B2431D">
      <w:pPr>
        <w:pStyle w:val="ConsPlusTitle"/>
        <w:jc w:val="center"/>
      </w:pPr>
      <w:r>
        <w:t>ПРАВИЛА</w:t>
      </w:r>
    </w:p>
    <w:p w:rsidR="00B2431D" w:rsidRDefault="00B2431D">
      <w:pPr>
        <w:pStyle w:val="ConsPlusTitle"/>
        <w:jc w:val="center"/>
      </w:pPr>
      <w:r>
        <w:t>ПРЕДОСТАВЛЕНИЯ БЮДЖЕТАМ МУНИЦИПАЛЬНЫХ ОБРАЗОВАНИЙ</w:t>
      </w:r>
    </w:p>
    <w:p w:rsidR="00B2431D" w:rsidRDefault="00B2431D">
      <w:pPr>
        <w:pStyle w:val="ConsPlusTitle"/>
        <w:jc w:val="center"/>
      </w:pPr>
      <w:r>
        <w:t>И РАСПРЕДЕЛЕНИЯ МЕЖДУ НИМИ СУБСИДИЙ НА РАЗВИТИЕ ИНЖЕНЕРНОЙ</w:t>
      </w:r>
    </w:p>
    <w:p w:rsidR="00B2431D" w:rsidRDefault="00B2431D">
      <w:pPr>
        <w:pStyle w:val="ConsPlusTitle"/>
        <w:jc w:val="center"/>
      </w:pPr>
      <w:r>
        <w:t>ИНФРАСТРУКТУРЫ СЕЛЬСКИХ ТЕРРИТОРИЙ</w:t>
      </w:r>
    </w:p>
    <w:p w:rsidR="00B2431D" w:rsidRDefault="00B2431D">
      <w:pPr>
        <w:pStyle w:val="ConsPlusNormal"/>
        <w:jc w:val="both"/>
      </w:pPr>
    </w:p>
    <w:p w:rsidR="00B2431D" w:rsidRDefault="00B2431D">
      <w:pPr>
        <w:pStyle w:val="ConsPlusTitle"/>
        <w:jc w:val="center"/>
        <w:outlineLvl w:val="2"/>
      </w:pPr>
      <w:r>
        <w:t>1. Общие положения</w:t>
      </w:r>
    </w:p>
    <w:p w:rsidR="00B2431D" w:rsidRDefault="00B2431D">
      <w:pPr>
        <w:pStyle w:val="ConsPlusNormal"/>
        <w:jc w:val="both"/>
      </w:pPr>
    </w:p>
    <w:p w:rsidR="00B2431D" w:rsidRDefault="00B2431D">
      <w:pPr>
        <w:pStyle w:val="ConsPlusNormal"/>
        <w:ind w:firstLine="540"/>
        <w:jc w:val="both"/>
      </w:pPr>
      <w:r>
        <w:t>1.1. Настоящие Правила определяют порядок и условия предоставления бюджетам муниципальных образований и распределения между ними субсидий, источником финансового обеспечения которых являются средства федерального и краевого бюджетов, на мероприятия по развитию инженерной инфраструктуры на сельских территориях, где реализуются инвестиционные проекты в сфере агропромышленного комплекса (далее - "субсидии").</w:t>
      </w:r>
    </w:p>
    <w:p w:rsidR="00B2431D" w:rsidRDefault="00B2431D">
      <w:pPr>
        <w:pStyle w:val="ConsPlusNormal"/>
        <w:spacing w:before="220"/>
        <w:ind w:firstLine="540"/>
        <w:jc w:val="both"/>
      </w:pPr>
      <w:r>
        <w:t xml:space="preserve">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округов (за исключением города Барнаула) рабочие поселки, определенные </w:t>
      </w:r>
      <w:hyperlink r:id="rId33" w:history="1">
        <w:r>
          <w:rPr>
            <w:color w:val="0000FF"/>
          </w:rPr>
          <w:t>законом</w:t>
        </w:r>
      </w:hyperlink>
      <w:r>
        <w:t xml:space="preserve"> Алтайского края от 01.03.2008 N 28-ЗС "Об административно-территориальном устройстве Алтайского края".</w:t>
      </w:r>
    </w:p>
    <w:p w:rsidR="00B2431D" w:rsidRDefault="00B2431D">
      <w:pPr>
        <w:pStyle w:val="ConsPlusNormal"/>
        <w:spacing w:before="220"/>
        <w:ind w:firstLine="540"/>
        <w:jc w:val="both"/>
      </w:pPr>
      <w:r>
        <w:t>Под муниципальными образованиями понимаются муниципальные районы и городские округа, осуществляющие (планирующие осуществлять) работы по строительству (реконструкции) объектов социальной и инженерной инфраструктуры муниципальной собственности, с привлечением средств, источником финансового обеспечения которых являются субсидии из федерального и краевого бюджетов.</w:t>
      </w:r>
    </w:p>
    <w:p w:rsidR="00B2431D" w:rsidRDefault="00B2431D">
      <w:pPr>
        <w:pStyle w:val="ConsPlusNormal"/>
        <w:spacing w:before="220"/>
        <w:ind w:firstLine="540"/>
        <w:jc w:val="both"/>
      </w:pPr>
      <w:r>
        <w:t>Понятие "инвестиционный проект в сфере агропромышленного комплекса" в настоящих Правилах означает осуществление сельскохозяйственным товаропроизводителем капитальных вложений, связанных со строительством (реконструкцией, модернизацией) объектов производства, переработки и реализации сельскохозяйственной продукции, приобретением сельскохозяйственных животных, техники и оборудования, в процессе чего создаются новые рабочие места.</w:t>
      </w:r>
    </w:p>
    <w:p w:rsidR="00B2431D" w:rsidRDefault="00B243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431D">
        <w:trPr>
          <w:jc w:val="center"/>
        </w:trPr>
        <w:tc>
          <w:tcPr>
            <w:tcW w:w="9294" w:type="dxa"/>
            <w:tcBorders>
              <w:top w:val="nil"/>
              <w:left w:val="single" w:sz="24" w:space="0" w:color="CED3F1"/>
              <w:bottom w:val="nil"/>
              <w:right w:val="single" w:sz="24" w:space="0" w:color="F4F3F8"/>
            </w:tcBorders>
            <w:shd w:val="clear" w:color="auto" w:fill="F4F3F8"/>
          </w:tcPr>
          <w:p w:rsidR="00B2431D" w:rsidRDefault="00B2431D">
            <w:pPr>
              <w:pStyle w:val="ConsPlusNormal"/>
              <w:jc w:val="both"/>
            </w:pPr>
            <w:r>
              <w:rPr>
                <w:color w:val="392C69"/>
              </w:rPr>
              <w:t>КонсультантПлюс: примечание.</w:t>
            </w:r>
          </w:p>
          <w:p w:rsidR="00B2431D" w:rsidRDefault="00B2431D">
            <w:pPr>
              <w:pStyle w:val="ConsPlusNormal"/>
              <w:jc w:val="both"/>
            </w:pPr>
            <w:r>
              <w:rPr>
                <w:color w:val="392C69"/>
              </w:rPr>
              <w:t>В официальном тексте документа, видимо, допущена опечатка: подпункт "е" пункта 2.5 в настоящих Правилах отсутствует, имеется в виду подпункт "е" пункта 2.3 Положения о проведении конкурсного отбора проектов для предоставления субсидий на оказание финансовой поддержки при исполнении расходных обязательств муниципальных образований на развитие инженерной инфраструктуры сельских территорий.</w:t>
            </w:r>
          </w:p>
        </w:tc>
      </w:tr>
    </w:tbl>
    <w:p w:rsidR="00B2431D" w:rsidRDefault="00B2431D">
      <w:pPr>
        <w:pStyle w:val="ConsPlusNormal"/>
        <w:spacing w:before="280"/>
        <w:ind w:firstLine="540"/>
        <w:jc w:val="both"/>
      </w:pPr>
      <w:r>
        <w:t xml:space="preserve">К инвестиционным проектам в сфере агропромышленного комплекса относятся проекты, реализованные в течение 3 лет, предшествующих году представления информации, указанной в </w:t>
      </w:r>
      <w:hyperlink w:anchor="P2272" w:history="1">
        <w:r>
          <w:rPr>
            <w:color w:val="0000FF"/>
          </w:rPr>
          <w:t>подпункте "е" пункта 2.5</w:t>
        </w:r>
      </w:hyperlink>
      <w:r>
        <w:t xml:space="preserve"> настоящих Правил, и находящиеся на стадии реализации или подготовки к реализации в течение 2 лет, следующих за годом представления информации, указанной в названном выше подпункте.</w:t>
      </w:r>
    </w:p>
    <w:p w:rsidR="00B2431D" w:rsidRDefault="00B2431D">
      <w:pPr>
        <w:pStyle w:val="ConsPlusNormal"/>
        <w:spacing w:before="220"/>
        <w:ind w:firstLine="540"/>
        <w:jc w:val="both"/>
      </w:pPr>
      <w:bookmarkStart w:id="46" w:name="P2170"/>
      <w:bookmarkEnd w:id="46"/>
      <w:r>
        <w:t xml:space="preserve">1.2. Субсидии предоставляются в целях оказания финансовой поддержки при исполнении расходных обязательств муниципальных образований, возникающих в связи с реализацией </w:t>
      </w:r>
      <w:r>
        <w:lastRenderedPageBreak/>
        <w:t>направленных на комплексное развитие сельских территорий муниципальных программ, предусматривающих следующие мероприятия:</w:t>
      </w:r>
    </w:p>
    <w:p w:rsidR="00B2431D" w:rsidRDefault="00B2431D">
      <w:pPr>
        <w:pStyle w:val="ConsPlusNormal"/>
        <w:spacing w:before="220"/>
        <w:ind w:firstLine="540"/>
        <w:jc w:val="both"/>
      </w:pPr>
      <w:bookmarkStart w:id="47" w:name="P2171"/>
      <w:bookmarkEnd w:id="47"/>
      <w:r>
        <w:t>а) развитие газификации (строительство распределительных газовых сетей) и водоснабжения (строительство локальных водопроводов) на сельских территориях;</w:t>
      </w:r>
    </w:p>
    <w:p w:rsidR="00B2431D" w:rsidRDefault="00B2431D">
      <w:pPr>
        <w:pStyle w:val="ConsPlusNormal"/>
        <w:spacing w:before="220"/>
        <w:ind w:firstLine="540"/>
        <w:jc w:val="both"/>
      </w:pPr>
      <w:bookmarkStart w:id="48" w:name="P2172"/>
      <w:bookmarkEnd w:id="48"/>
      <w:r>
        <w:t>б) реализация проектов комплексного обустройства площадок под компактную жилищную застройку на сельских территориях (далее - "проекты комплексной застройки"), предусматривающих:</w:t>
      </w:r>
    </w:p>
    <w:p w:rsidR="00B2431D" w:rsidRDefault="00B2431D">
      <w:pPr>
        <w:pStyle w:val="ConsPlusNormal"/>
        <w:spacing w:before="220"/>
        <w:ind w:firstLine="540"/>
        <w:jc w:val="both"/>
      </w:pPr>
      <w:r>
        <w:t>инженерную подготовку площадки под компактную жилищную застройку;</w:t>
      </w:r>
    </w:p>
    <w:p w:rsidR="00B2431D" w:rsidRDefault="00B2431D">
      <w:pPr>
        <w:pStyle w:val="ConsPlusNormal"/>
        <w:spacing w:before="220"/>
        <w:ind w:firstLine="540"/>
        <w:jc w:val="both"/>
      </w:pPr>
      <w:r>
        <w:t>строительство и реконструкцию объектов социальной и культурной сферы (дошкольные образовательные и общеобразовательные организации, амбулаторно-поликлинические учреждения, фельдшерско-акушерские пункты, офисы врачей общей практики, учреждения культурно-досугового типа, спортивные сооружения и площадки);</w:t>
      </w:r>
    </w:p>
    <w:p w:rsidR="00B2431D" w:rsidRDefault="00B2431D">
      <w:pPr>
        <w:pStyle w:val="ConsPlusNormal"/>
        <w:spacing w:before="220"/>
        <w:ind w:firstLine="540"/>
        <w:jc w:val="both"/>
      </w:pPr>
      <w:r>
        <w:t>обеспечение уличного освещения, строительство улично-дорожной сети, а также благоустройство (в том числе озеленение).</w:t>
      </w:r>
    </w:p>
    <w:p w:rsidR="00B2431D" w:rsidRDefault="00B243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431D">
        <w:trPr>
          <w:jc w:val="center"/>
        </w:trPr>
        <w:tc>
          <w:tcPr>
            <w:tcW w:w="9294" w:type="dxa"/>
            <w:tcBorders>
              <w:top w:val="nil"/>
              <w:left w:val="single" w:sz="24" w:space="0" w:color="CED3F1"/>
              <w:bottom w:val="nil"/>
              <w:right w:val="single" w:sz="24" w:space="0" w:color="F4F3F8"/>
            </w:tcBorders>
            <w:shd w:val="clear" w:color="auto" w:fill="F4F3F8"/>
          </w:tcPr>
          <w:p w:rsidR="00B2431D" w:rsidRDefault="00B2431D">
            <w:pPr>
              <w:pStyle w:val="ConsPlusNormal"/>
              <w:jc w:val="both"/>
            </w:pPr>
            <w:r>
              <w:rPr>
                <w:color w:val="392C69"/>
              </w:rPr>
              <w:t>КонсультантПлюс: примечание.</w:t>
            </w:r>
          </w:p>
          <w:p w:rsidR="00B2431D" w:rsidRDefault="00B2431D">
            <w:pPr>
              <w:pStyle w:val="ConsPlusNormal"/>
              <w:jc w:val="both"/>
            </w:pPr>
            <w:r>
              <w:rPr>
                <w:color w:val="392C69"/>
              </w:rPr>
              <w:t>Нумерация пунктов дана в соответствии с официальным текстом документа.</w:t>
            </w:r>
          </w:p>
        </w:tc>
      </w:tr>
    </w:tbl>
    <w:p w:rsidR="00B2431D" w:rsidRDefault="00B2431D">
      <w:pPr>
        <w:pStyle w:val="ConsPlusNormal"/>
        <w:spacing w:before="280"/>
        <w:ind w:firstLine="540"/>
        <w:jc w:val="both"/>
      </w:pPr>
      <w:r>
        <w:t xml:space="preserve">1.4. Проведение конкурсного отбора проектов на предоставление субсидий для развития инженерной инфраструктуры сельских территорий проводится в соответствии с </w:t>
      </w:r>
      <w:hyperlink w:anchor="P2248" w:history="1">
        <w:r>
          <w:rPr>
            <w:color w:val="0000FF"/>
          </w:rPr>
          <w:t>Положением</w:t>
        </w:r>
      </w:hyperlink>
      <w:r>
        <w:t xml:space="preserve"> о проведении конкурсного отбора проектов для предоставления субсидий на оказание финансовой поддержки при исполнении расходных обязательств муниципальных образований на развитие инженерной инфраструктуры сельских территорий, являющимся приложением к настоящим Правилам.</w:t>
      </w:r>
    </w:p>
    <w:p w:rsidR="00B2431D" w:rsidRDefault="00B2431D">
      <w:pPr>
        <w:pStyle w:val="ConsPlusNormal"/>
        <w:spacing w:before="220"/>
        <w:ind w:firstLine="540"/>
        <w:jc w:val="both"/>
      </w:pPr>
      <w:r>
        <w:t xml:space="preserve">1.5. Министерство сельского хозяйства Алтайского края (далее - "Минсельхоз Алтайского края") является главным распорядителем средств краевого бюджета в части предоставления муниципальным образованиям субсидий в пределах бюджетных ассигнований, предусмотренных законом о краевом бюджете на соответствующий финансовый год и на плановый период, и лимитов бюджетных обязательств, утвержденных в установленном порядке на реализацию мероприятий, определенных </w:t>
      </w:r>
      <w:hyperlink w:anchor="P2172" w:history="1">
        <w:r>
          <w:rPr>
            <w:color w:val="0000FF"/>
          </w:rPr>
          <w:t>подпунктом "б" пункта 1.2</w:t>
        </w:r>
      </w:hyperlink>
      <w:r>
        <w:t xml:space="preserve"> настоящих Правил.</w:t>
      </w:r>
    </w:p>
    <w:p w:rsidR="00B2431D" w:rsidRDefault="00B2431D">
      <w:pPr>
        <w:pStyle w:val="ConsPlusNormal"/>
        <w:spacing w:before="220"/>
        <w:ind w:firstLine="540"/>
        <w:jc w:val="both"/>
      </w:pPr>
      <w:r>
        <w:t xml:space="preserve">1.6. Главным распорядителем средств краевого бюджета в части предоставления муниципальным образованиям субсидий, предусмотренных на реализацию мероприятий, определенных </w:t>
      </w:r>
      <w:hyperlink w:anchor="P2171" w:history="1">
        <w:r>
          <w:rPr>
            <w:color w:val="0000FF"/>
          </w:rPr>
          <w:t>подпунктом "а" пункта 1.2</w:t>
        </w:r>
      </w:hyperlink>
      <w:r>
        <w:t xml:space="preserve"> настоящих Правил, выступает Министерство строительства и жилищно-коммунального хозяйства Алтайского края (далее - "Минстрой Алтайского края").</w:t>
      </w:r>
    </w:p>
    <w:p w:rsidR="00B2431D" w:rsidRDefault="00B2431D">
      <w:pPr>
        <w:pStyle w:val="ConsPlusNormal"/>
        <w:jc w:val="both"/>
      </w:pPr>
    </w:p>
    <w:p w:rsidR="00B2431D" w:rsidRDefault="00B2431D">
      <w:pPr>
        <w:pStyle w:val="ConsPlusTitle"/>
        <w:jc w:val="center"/>
        <w:outlineLvl w:val="2"/>
      </w:pPr>
      <w:r>
        <w:t>2. Условия и порядок предоставления субсидий</w:t>
      </w:r>
    </w:p>
    <w:p w:rsidR="00B2431D" w:rsidRDefault="00B2431D">
      <w:pPr>
        <w:pStyle w:val="ConsPlusNormal"/>
        <w:jc w:val="both"/>
      </w:pPr>
    </w:p>
    <w:p w:rsidR="00B2431D" w:rsidRDefault="00B2431D">
      <w:pPr>
        <w:pStyle w:val="ConsPlusNormal"/>
        <w:ind w:firstLine="540"/>
        <w:jc w:val="both"/>
      </w:pPr>
      <w:r>
        <w:t>2.1. 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государственной программы Алтайского края "Комплексное развитие сельских территорий Алтайского края" не допускается.</w:t>
      </w:r>
    </w:p>
    <w:p w:rsidR="00B2431D" w:rsidRDefault="00B2431D">
      <w:pPr>
        <w:pStyle w:val="ConsPlusNormal"/>
        <w:spacing w:before="220"/>
        <w:ind w:firstLine="540"/>
        <w:jc w:val="both"/>
      </w:pPr>
      <w:r>
        <w:t>2.2. Субсидии предоставляются муниципальным образованиям при наличии:</w:t>
      </w:r>
    </w:p>
    <w:p w:rsidR="00B2431D" w:rsidRDefault="00B2431D">
      <w:pPr>
        <w:pStyle w:val="ConsPlusNormal"/>
        <w:spacing w:before="220"/>
        <w:ind w:firstLine="540"/>
        <w:jc w:val="both"/>
      </w:pPr>
      <w:r>
        <w:t xml:space="preserve">муниципальных программ комплексного развития сельских территорий, утвержденных в установленном порядке и предусматривающих реализацию мероприятий, указанных в </w:t>
      </w:r>
      <w:hyperlink w:anchor="P2170" w:history="1">
        <w:r>
          <w:rPr>
            <w:color w:val="0000FF"/>
          </w:rPr>
          <w:t>пункте 1.2</w:t>
        </w:r>
      </w:hyperlink>
      <w:r>
        <w:t xml:space="preserve"> </w:t>
      </w:r>
      <w:r>
        <w:lastRenderedPageBreak/>
        <w:t>настоящих Правил;</w:t>
      </w:r>
    </w:p>
    <w:p w:rsidR="00B2431D" w:rsidRDefault="00B2431D">
      <w:pPr>
        <w:pStyle w:val="ConsPlusNormal"/>
        <w:spacing w:before="220"/>
        <w:ind w:firstLine="540"/>
        <w:jc w:val="both"/>
      </w:pPr>
      <w:r>
        <w:t>в бюджете муниципального района (городского округа) бюджетных ассигнований на исполнение расходного обязательства муниципального района (городского округа), софинансирование которого осуществляется из федерального и краевого бюджетов, в объеме, необходимом для его исполнения.</w:t>
      </w:r>
    </w:p>
    <w:p w:rsidR="00B2431D" w:rsidRDefault="00B2431D">
      <w:pPr>
        <w:pStyle w:val="ConsPlusNormal"/>
        <w:spacing w:before="220"/>
        <w:ind w:firstLine="540"/>
        <w:jc w:val="both"/>
      </w:pPr>
      <w:bookmarkStart w:id="49" w:name="P2188"/>
      <w:bookmarkEnd w:id="49"/>
      <w:r>
        <w:t>2.3. Размер субсидий, предоставляемых на реализацию проектов, планирующихся в рамках программы, рассчитывается ежегодно в соответствии с бюджетными ассигнованиями, предусмотренными законом о краевом бюджете на соответствующий финансовый год и на плановый период, и лимитами бюджетных обязательств, утвержденными в установленном порядке на предоставление субсидий.</w:t>
      </w:r>
    </w:p>
    <w:p w:rsidR="00B2431D" w:rsidRDefault="00B2431D">
      <w:pPr>
        <w:pStyle w:val="ConsPlusNormal"/>
        <w:spacing w:before="220"/>
        <w:ind w:firstLine="540"/>
        <w:jc w:val="both"/>
      </w:pPr>
      <w:r>
        <w:t>2.4. Доля расходов бюджетов муниципальных образований в общем объеме затрат, необходимых для реализации проектов, ежегодно определяется в соответствии с условиями краевой адресной инвестиционной программы и других региональных программ.</w:t>
      </w:r>
    </w:p>
    <w:p w:rsidR="00B2431D" w:rsidRDefault="00B2431D">
      <w:pPr>
        <w:pStyle w:val="ConsPlusNormal"/>
        <w:spacing w:before="220"/>
        <w:ind w:firstLine="540"/>
        <w:jc w:val="both"/>
      </w:pPr>
      <w:r>
        <w:t>2.5. Объем субсидий, предоставляемых местному бюджету i-го муниципального образования за счет средств краевого бюджета (с учетом средств, источником финансового обеспечения которых являются, в том числе субсидии из федерального бюджета) на текущий финансовый год, определяется по формуле:</w:t>
      </w:r>
    </w:p>
    <w:p w:rsidR="00B2431D" w:rsidRDefault="00B2431D">
      <w:pPr>
        <w:pStyle w:val="ConsPlusNormal"/>
        <w:jc w:val="both"/>
      </w:pPr>
    </w:p>
    <w:p w:rsidR="00B2431D" w:rsidRDefault="00B2431D">
      <w:pPr>
        <w:pStyle w:val="ConsPlusNormal"/>
        <w:jc w:val="center"/>
      </w:pPr>
      <w:r>
        <w:t>V</w:t>
      </w:r>
      <w:r>
        <w:rPr>
          <w:vertAlign w:val="subscript"/>
        </w:rPr>
        <w:t>субс</w:t>
      </w:r>
      <w:r>
        <w:t xml:space="preserve"> = V</w:t>
      </w:r>
      <w:r>
        <w:rPr>
          <w:vertAlign w:val="subscript"/>
        </w:rPr>
        <w:t>кб</w:t>
      </w:r>
      <w:r>
        <w:t xml:space="preserve"> + V</w:t>
      </w:r>
      <w:r>
        <w:rPr>
          <w:vertAlign w:val="subscript"/>
        </w:rPr>
        <w:t>фб</w:t>
      </w:r>
      <w:r>
        <w:t>,</w:t>
      </w:r>
    </w:p>
    <w:p w:rsidR="00B2431D" w:rsidRDefault="00B2431D">
      <w:pPr>
        <w:pStyle w:val="ConsPlusNormal"/>
        <w:jc w:val="both"/>
      </w:pPr>
    </w:p>
    <w:p w:rsidR="00B2431D" w:rsidRDefault="00B2431D">
      <w:pPr>
        <w:pStyle w:val="ConsPlusNormal"/>
        <w:ind w:firstLine="540"/>
        <w:jc w:val="both"/>
      </w:pPr>
      <w:r>
        <w:t>где:</w:t>
      </w:r>
    </w:p>
    <w:p w:rsidR="00B2431D" w:rsidRDefault="00B2431D">
      <w:pPr>
        <w:pStyle w:val="ConsPlusNormal"/>
        <w:spacing w:before="220"/>
        <w:ind w:firstLine="540"/>
        <w:jc w:val="both"/>
      </w:pPr>
      <w:r>
        <w:t>V</w:t>
      </w:r>
      <w:r>
        <w:rPr>
          <w:vertAlign w:val="subscript"/>
        </w:rPr>
        <w:t>субс</w:t>
      </w:r>
      <w:r>
        <w:t xml:space="preserve"> - объем субсидий, предоставляемых местному бюджету i-го муниципального образования за счет средств краевого бюджета (с учетом средств, источником финансового обеспечения которых являются субсидии из федерального бюджета);</w:t>
      </w:r>
    </w:p>
    <w:p w:rsidR="00B2431D" w:rsidRDefault="00B2431D">
      <w:pPr>
        <w:pStyle w:val="ConsPlusNormal"/>
        <w:spacing w:before="220"/>
        <w:ind w:firstLine="540"/>
        <w:jc w:val="both"/>
      </w:pPr>
      <w:r>
        <w:t>V</w:t>
      </w:r>
      <w:r>
        <w:rPr>
          <w:vertAlign w:val="subscript"/>
        </w:rPr>
        <w:t>кб</w:t>
      </w:r>
      <w:r>
        <w:t xml:space="preserve"> - объем субсидий, предоставляемых местному бюджету i-го муниципального образования за счет средств краевого бюджета без учета средств, источником финансового обеспечения которых являются субсидии из федерального бюджета;</w:t>
      </w:r>
    </w:p>
    <w:p w:rsidR="00B2431D" w:rsidRDefault="00B2431D">
      <w:pPr>
        <w:pStyle w:val="ConsPlusNormal"/>
        <w:spacing w:before="220"/>
        <w:ind w:firstLine="540"/>
        <w:jc w:val="both"/>
      </w:pPr>
      <w:r>
        <w:t>V</w:t>
      </w:r>
      <w:r>
        <w:rPr>
          <w:vertAlign w:val="subscript"/>
        </w:rPr>
        <w:t>фб</w:t>
      </w:r>
      <w:r>
        <w:t xml:space="preserve"> - объем субсидий, предоставляемых местному бюджету i-го муниципального образования за счет средств краевого бюджета, источником финансового обеспечения которых являются субсидии из федерального бюджета.</w:t>
      </w:r>
    </w:p>
    <w:p w:rsidR="00B2431D" w:rsidRDefault="00B2431D">
      <w:pPr>
        <w:pStyle w:val="ConsPlusNormal"/>
        <w:spacing w:before="220"/>
        <w:ind w:firstLine="540"/>
        <w:jc w:val="both"/>
      </w:pPr>
      <w:r>
        <w:t>2.6. Объем субсидий, предоставляемых местному бюджету i-го муниципального образования за счет средств краевого бюджета, источником финансового обеспечения которых являются субсидии из федерального бюджета на текущий финансовый год, определяется по формуле:</w:t>
      </w:r>
    </w:p>
    <w:p w:rsidR="00B2431D" w:rsidRDefault="00B2431D">
      <w:pPr>
        <w:pStyle w:val="ConsPlusNormal"/>
        <w:jc w:val="both"/>
      </w:pPr>
    </w:p>
    <w:p w:rsidR="00B2431D" w:rsidRDefault="00B2431D">
      <w:pPr>
        <w:pStyle w:val="ConsPlusNormal"/>
        <w:jc w:val="center"/>
      </w:pPr>
      <w:r>
        <w:t>V</w:t>
      </w:r>
      <w:r>
        <w:rPr>
          <w:vertAlign w:val="subscript"/>
        </w:rPr>
        <w:t>фб</w:t>
      </w:r>
      <w:r>
        <w:t xml:space="preserve"> = С</w:t>
      </w:r>
      <w:r>
        <w:rPr>
          <w:vertAlign w:val="subscript"/>
        </w:rPr>
        <w:t>о</w:t>
      </w:r>
      <w:r>
        <w:t xml:space="preserve"> - V</w:t>
      </w:r>
      <w:r>
        <w:rPr>
          <w:vertAlign w:val="subscript"/>
        </w:rPr>
        <w:t>кб</w:t>
      </w:r>
      <w:r>
        <w:t xml:space="preserve"> - V</w:t>
      </w:r>
      <w:r>
        <w:rPr>
          <w:vertAlign w:val="subscript"/>
        </w:rPr>
        <w:t>мб</w:t>
      </w:r>
      <w:r>
        <w:t xml:space="preserve"> - V</w:t>
      </w:r>
      <w:r>
        <w:rPr>
          <w:vertAlign w:val="subscript"/>
        </w:rPr>
        <w:t>вн</w:t>
      </w:r>
      <w:r>
        <w:t>,</w:t>
      </w:r>
    </w:p>
    <w:p w:rsidR="00B2431D" w:rsidRDefault="00B2431D">
      <w:pPr>
        <w:pStyle w:val="ConsPlusNormal"/>
        <w:jc w:val="both"/>
      </w:pPr>
    </w:p>
    <w:p w:rsidR="00B2431D" w:rsidRDefault="00B2431D">
      <w:pPr>
        <w:pStyle w:val="ConsPlusNormal"/>
        <w:ind w:firstLine="540"/>
        <w:jc w:val="both"/>
      </w:pPr>
      <w:r>
        <w:t>где:</w:t>
      </w:r>
    </w:p>
    <w:p w:rsidR="00B2431D" w:rsidRDefault="00B2431D">
      <w:pPr>
        <w:pStyle w:val="ConsPlusNormal"/>
        <w:spacing w:before="220"/>
        <w:ind w:firstLine="540"/>
        <w:jc w:val="both"/>
      </w:pPr>
      <w:r>
        <w:t>С</w:t>
      </w:r>
      <w:r>
        <w:rPr>
          <w:vertAlign w:val="subscript"/>
        </w:rPr>
        <w:t>о</w:t>
      </w:r>
      <w:r>
        <w:t xml:space="preserve"> - остаточная стоимость строительства объекта;</w:t>
      </w:r>
    </w:p>
    <w:p w:rsidR="00B2431D" w:rsidRDefault="00B243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431D">
        <w:trPr>
          <w:jc w:val="center"/>
        </w:trPr>
        <w:tc>
          <w:tcPr>
            <w:tcW w:w="9294" w:type="dxa"/>
            <w:tcBorders>
              <w:top w:val="nil"/>
              <w:left w:val="single" w:sz="24" w:space="0" w:color="CED3F1"/>
              <w:bottom w:val="nil"/>
              <w:right w:val="single" w:sz="24" w:space="0" w:color="F4F3F8"/>
            </w:tcBorders>
            <w:shd w:val="clear" w:color="auto" w:fill="F4F3F8"/>
          </w:tcPr>
          <w:p w:rsidR="00B2431D" w:rsidRDefault="00B2431D">
            <w:pPr>
              <w:pStyle w:val="ConsPlusNormal"/>
              <w:jc w:val="both"/>
            </w:pPr>
            <w:r>
              <w:rPr>
                <w:color w:val="392C69"/>
              </w:rPr>
              <w:t>КонсультантПлюс: примечание.</w:t>
            </w:r>
          </w:p>
          <w:p w:rsidR="00B2431D" w:rsidRDefault="00B2431D">
            <w:pPr>
              <w:pStyle w:val="ConsPlusNormal"/>
              <w:jc w:val="both"/>
            </w:pPr>
            <w:r>
              <w:rPr>
                <w:color w:val="392C69"/>
              </w:rPr>
              <w:t>В официальном тексте документа, видимо, допущена опечатка: пункт 1.3 настоящих правил отсутствует, имеется в виду пункт 2.3.</w:t>
            </w:r>
          </w:p>
        </w:tc>
      </w:tr>
    </w:tbl>
    <w:p w:rsidR="00B2431D" w:rsidRDefault="00B2431D">
      <w:pPr>
        <w:pStyle w:val="ConsPlusNormal"/>
        <w:spacing w:before="280"/>
        <w:ind w:firstLine="540"/>
        <w:jc w:val="both"/>
      </w:pPr>
      <w:r>
        <w:t>V</w:t>
      </w:r>
      <w:r>
        <w:rPr>
          <w:vertAlign w:val="subscript"/>
        </w:rPr>
        <w:t>мб</w:t>
      </w:r>
      <w:r>
        <w:t xml:space="preserve"> - объем средств местного бюджета (лимит бюджетных обязательств), предусмотренных муниципальным образованием по соответствующему мероприятию, указанному в </w:t>
      </w:r>
      <w:hyperlink w:anchor="P2188" w:history="1">
        <w:r>
          <w:rPr>
            <w:color w:val="0000FF"/>
          </w:rPr>
          <w:t>пункте 1.3</w:t>
        </w:r>
      </w:hyperlink>
      <w:r>
        <w:t xml:space="preserve"> </w:t>
      </w:r>
      <w:r>
        <w:lastRenderedPageBreak/>
        <w:t>настоящих правил, за исключением средств местного бюджета, источником финансового обеспечения которых являются субсидии из федерального и краевого бюджетов;</w:t>
      </w:r>
    </w:p>
    <w:p w:rsidR="00B2431D" w:rsidRDefault="00B2431D">
      <w:pPr>
        <w:pStyle w:val="ConsPlusNormal"/>
        <w:spacing w:before="220"/>
        <w:ind w:firstLine="540"/>
        <w:jc w:val="both"/>
      </w:pPr>
      <w:r>
        <w:t>V</w:t>
      </w:r>
      <w:r>
        <w:rPr>
          <w:vertAlign w:val="subscript"/>
        </w:rPr>
        <w:t>вн</w:t>
      </w:r>
      <w:r>
        <w:t xml:space="preserve"> - объем средств из внебюджетных источников.</w:t>
      </w:r>
    </w:p>
    <w:p w:rsidR="00B2431D" w:rsidRDefault="00B2431D">
      <w:pPr>
        <w:pStyle w:val="ConsPlusNormal"/>
        <w:spacing w:before="220"/>
        <w:ind w:firstLine="540"/>
        <w:jc w:val="both"/>
      </w:pPr>
      <w:r>
        <w:t>2.7. Объем субсидий, предоставляемых местному бюджету i-го муниципального образования за счет средств краевого бюджета без учета средств, источником финансового обеспечения которых являются субсидии из федерального бюджета на текущий финансовый год, определяется по формуле:</w:t>
      </w:r>
    </w:p>
    <w:p w:rsidR="00B2431D" w:rsidRDefault="00B2431D">
      <w:pPr>
        <w:pStyle w:val="ConsPlusNormal"/>
        <w:jc w:val="both"/>
      </w:pPr>
    </w:p>
    <w:p w:rsidR="00B2431D" w:rsidRDefault="00B2431D">
      <w:pPr>
        <w:pStyle w:val="ConsPlusNormal"/>
        <w:jc w:val="center"/>
      </w:pPr>
      <w:r>
        <w:t>V</w:t>
      </w:r>
      <w:r>
        <w:rPr>
          <w:vertAlign w:val="subscript"/>
        </w:rPr>
        <w:t>кб</w:t>
      </w:r>
      <w:r>
        <w:t xml:space="preserve"> = С</w:t>
      </w:r>
      <w:r>
        <w:rPr>
          <w:vertAlign w:val="subscript"/>
        </w:rPr>
        <w:t>о</w:t>
      </w:r>
      <w:r>
        <w:t xml:space="preserve"> - V</w:t>
      </w:r>
      <w:r>
        <w:rPr>
          <w:vertAlign w:val="subscript"/>
        </w:rPr>
        <w:t>мб</w:t>
      </w:r>
      <w:r>
        <w:t xml:space="preserve"> - V</w:t>
      </w:r>
      <w:r>
        <w:rPr>
          <w:vertAlign w:val="subscript"/>
        </w:rPr>
        <w:t>вн</w:t>
      </w:r>
      <w:r>
        <w:t>.</w:t>
      </w:r>
    </w:p>
    <w:p w:rsidR="00B2431D" w:rsidRDefault="00B2431D">
      <w:pPr>
        <w:pStyle w:val="ConsPlusNormal"/>
        <w:jc w:val="both"/>
      </w:pPr>
    </w:p>
    <w:p w:rsidR="00B2431D" w:rsidRDefault="00B2431D">
      <w:pPr>
        <w:pStyle w:val="ConsPlusNormal"/>
        <w:ind w:firstLine="540"/>
        <w:jc w:val="both"/>
      </w:pPr>
      <w:r>
        <w:t>2.8. Распределение субсидий между муниципальными образованиями утверждается законом Алтайского края о краевом бюджете на текущий финансовый год и на плановый период.</w:t>
      </w:r>
    </w:p>
    <w:p w:rsidR="00B2431D" w:rsidRDefault="00B2431D">
      <w:pPr>
        <w:pStyle w:val="ConsPlusNormal"/>
        <w:spacing w:before="220"/>
        <w:ind w:firstLine="540"/>
        <w:jc w:val="both"/>
      </w:pPr>
      <w:r>
        <w:t>2.9. При появлении у муниципального образования потребности в уменьшении размера субсидий в текущем финансовом году указанный размер подлежит уменьшению.</w:t>
      </w:r>
    </w:p>
    <w:p w:rsidR="00B2431D" w:rsidRDefault="00B2431D">
      <w:pPr>
        <w:pStyle w:val="ConsPlusNormal"/>
        <w:spacing w:before="220"/>
        <w:ind w:firstLine="540"/>
        <w:jc w:val="both"/>
      </w:pPr>
      <w:r>
        <w:t>2.10. Высвободившиеся субсидии, образовавшиеся в соответствии с пунктом 2.9 настоящих Правил, подлежат перераспределению между муниципальными образованиями, имеющими в соответствии с настоящими Правилами право на их получение.</w:t>
      </w:r>
    </w:p>
    <w:p w:rsidR="00B2431D" w:rsidRDefault="00B2431D">
      <w:pPr>
        <w:pStyle w:val="ConsPlusNormal"/>
        <w:spacing w:before="220"/>
        <w:ind w:firstLine="540"/>
        <w:jc w:val="both"/>
      </w:pPr>
      <w:r>
        <w:t>2.11. Субсидии предоставляются на основании соглашений между Минстроем Алтайского края, Минсельхозом Алтайского края и соответствующей администрацией муниципального района (городского округа) о предоставлении бюджету муниципального района (городского округа) Алтайского края из краевого бюджета субсидии на реализацию проектов компактной жилищной застройки, заключенных в соответствии с правилами формирования, предоставления и распределения субсидий из краевого бюджета бюджетам муниципальных образований Алтайского края, утвержденными постановлением Правительства Алтайского края, и типовой формой соглашения, утверждаемой Министерством финансов Алтайского края.</w:t>
      </w:r>
    </w:p>
    <w:p w:rsidR="00B2431D" w:rsidRDefault="00B2431D">
      <w:pPr>
        <w:pStyle w:val="ConsPlusNormal"/>
        <w:spacing w:before="220"/>
        <w:ind w:firstLine="540"/>
        <w:jc w:val="both"/>
      </w:pPr>
      <w:r>
        <w:t>2.12. Внесение в соглашение изменений, предусматривающих ухудшение значений показателей результативности использования субсидий, не допускается в течение всего периода действия соглашения, за исключением случаев, когда выполнение условий предоставления субсидий оказалось невозможным вследствие обстоятельств непреодолимой силы, а также в случае сокращения размера субсидий более чем на 20 процентов.</w:t>
      </w:r>
    </w:p>
    <w:p w:rsidR="00B2431D" w:rsidRDefault="00B2431D">
      <w:pPr>
        <w:pStyle w:val="ConsPlusNormal"/>
        <w:spacing w:before="220"/>
        <w:ind w:firstLine="540"/>
        <w:jc w:val="both"/>
      </w:pPr>
      <w:r>
        <w:t>2.13. Перечисление субсидий в бюджеты муниципальных образований в установленном порядке осуществляется на счета, открытые территориальным органам Федерального казначейства для учета операций со средствами бюджетов муниципальных образований.</w:t>
      </w:r>
    </w:p>
    <w:p w:rsidR="00B2431D" w:rsidRDefault="00B2431D">
      <w:pPr>
        <w:pStyle w:val="ConsPlusNormal"/>
        <w:spacing w:before="220"/>
        <w:ind w:firstLine="540"/>
        <w:jc w:val="both"/>
      </w:pPr>
      <w:r>
        <w:t>2.14. Не использованные по состоянию на 1 января текущего года остатки субсидий в установленном порядке подлежат возврату в краевой бюджет.</w:t>
      </w:r>
    </w:p>
    <w:p w:rsidR="00B2431D" w:rsidRDefault="00B2431D">
      <w:pPr>
        <w:pStyle w:val="ConsPlusNormal"/>
        <w:jc w:val="both"/>
      </w:pPr>
    </w:p>
    <w:p w:rsidR="00B2431D" w:rsidRDefault="00B2431D">
      <w:pPr>
        <w:pStyle w:val="ConsPlusTitle"/>
        <w:jc w:val="center"/>
        <w:outlineLvl w:val="2"/>
      </w:pPr>
      <w:r>
        <w:t>3. Контроль за целевым и эффективным использованием средств</w:t>
      </w:r>
    </w:p>
    <w:p w:rsidR="00B2431D" w:rsidRDefault="00B2431D">
      <w:pPr>
        <w:pStyle w:val="ConsPlusNormal"/>
        <w:jc w:val="both"/>
      </w:pPr>
    </w:p>
    <w:p w:rsidR="00B2431D" w:rsidRDefault="00B2431D">
      <w:pPr>
        <w:pStyle w:val="ConsPlusNormal"/>
        <w:ind w:firstLine="540"/>
        <w:jc w:val="both"/>
      </w:pPr>
      <w:r>
        <w:t xml:space="preserve">3.1. Минстрой Алтайского края направляет в адрес Минсельхоза Алтайского края отчетность о выполнении и финансировании мероприятий, предусмотренных </w:t>
      </w:r>
      <w:hyperlink w:anchor="P2171" w:history="1">
        <w:r>
          <w:rPr>
            <w:color w:val="0000FF"/>
          </w:rPr>
          <w:t>подпунктом "а" пункта 1.2</w:t>
        </w:r>
      </w:hyperlink>
      <w:r>
        <w:t xml:space="preserve"> настоящих Правил по формам, установленным Министерством сельского хозяйства Российской Федерации. Соответствующие формы отчетности ежегодно направляются Минсельхозом Алтайского края в адрес Минстроя Алтайского края для заполнения.</w:t>
      </w:r>
    </w:p>
    <w:p w:rsidR="00B2431D" w:rsidRDefault="00B2431D">
      <w:pPr>
        <w:pStyle w:val="ConsPlusNormal"/>
        <w:spacing w:before="220"/>
        <w:ind w:firstLine="540"/>
        <w:jc w:val="both"/>
      </w:pPr>
      <w:r>
        <w:t>3.2. Сроки и порядок представления отчетности об исполнении условий предоставления субсидии определяются соглашением.</w:t>
      </w:r>
    </w:p>
    <w:p w:rsidR="00B2431D" w:rsidRDefault="00B2431D">
      <w:pPr>
        <w:pStyle w:val="ConsPlusNormal"/>
        <w:spacing w:before="220"/>
        <w:ind w:firstLine="540"/>
        <w:jc w:val="both"/>
      </w:pPr>
      <w:r>
        <w:t xml:space="preserve">Эффективность использования субсидий, предоставленных на реализацию мероприятий, </w:t>
      </w:r>
      <w:r>
        <w:lastRenderedPageBreak/>
        <w:t xml:space="preserve">предусмотренных </w:t>
      </w:r>
      <w:hyperlink w:anchor="P2170" w:history="1">
        <w:r>
          <w:rPr>
            <w:color w:val="0000FF"/>
          </w:rPr>
          <w:t>пунктом 1.2</w:t>
        </w:r>
      </w:hyperlink>
      <w:r>
        <w:t xml:space="preserve"> настоящих Правил, ежегодно оценивается Минсельхозом Алтайского края на основе следующих показателей:</w:t>
      </w:r>
    </w:p>
    <w:p w:rsidR="00B2431D" w:rsidRDefault="00B2431D">
      <w:pPr>
        <w:pStyle w:val="ConsPlusNormal"/>
        <w:spacing w:before="220"/>
        <w:ind w:firstLine="540"/>
        <w:jc w:val="both"/>
      </w:pPr>
      <w:r>
        <w:t>а) протяженность введенных в действие распределительных газовых сетей, локальных водопроводов;</w:t>
      </w:r>
    </w:p>
    <w:p w:rsidR="00B2431D" w:rsidRDefault="00B2431D">
      <w:pPr>
        <w:pStyle w:val="ConsPlusNormal"/>
        <w:spacing w:before="220"/>
        <w:ind w:firstLine="540"/>
        <w:jc w:val="both"/>
      </w:pPr>
      <w:r>
        <w:t>б) количество населенных пунктов, расположенных на сельских территориях, в которых реализованы проекты комплексной застройки. Проект комплексной застройки считается реализованным при завершении строительства и вводе в действие объектов, входящих в состав проекта.</w:t>
      </w:r>
    </w:p>
    <w:p w:rsidR="00B2431D" w:rsidRDefault="00B2431D">
      <w:pPr>
        <w:pStyle w:val="ConsPlusNormal"/>
        <w:spacing w:before="220"/>
        <w:ind w:firstLine="540"/>
        <w:jc w:val="both"/>
      </w:pPr>
      <w:r>
        <w:t>3.3. Оценка эффективности использования субсидий осуществляется путем сравнения фактически достигнутых значений показателей результативности использования субсидий за соответствующий год со значениями показателей результативности использования субсидий, предусмотренных соглашениями.</w:t>
      </w:r>
    </w:p>
    <w:p w:rsidR="00B2431D" w:rsidRDefault="00B2431D">
      <w:pPr>
        <w:pStyle w:val="ConsPlusNormal"/>
        <w:spacing w:before="220"/>
        <w:ind w:firstLine="540"/>
        <w:jc w:val="both"/>
      </w:pPr>
      <w:r>
        <w:t>3.4. В случае если муниципальным образованием по состоянию на 31 декабря года предоставления субсидии допущено нарушение обязательств по достижению результатов использования субсидий, по соблюдению графика выполнения мероприятий и в установленные сроки указанные нарушения не устранены, объем средств, подлежащих возврату из бюджета муниципального образования в краевой бюджет, и срок возврата определяются в соответствии с правилами формирования, предоставления и распределения субсидий из краевого бюджета бюджетам муниципальных образований.</w:t>
      </w:r>
    </w:p>
    <w:p w:rsidR="00B2431D" w:rsidRDefault="00B2431D">
      <w:pPr>
        <w:pStyle w:val="ConsPlusNormal"/>
        <w:spacing w:before="220"/>
        <w:ind w:firstLine="540"/>
        <w:jc w:val="both"/>
      </w:pPr>
      <w:r>
        <w:t>3.5. Минсельхозом Алтайского края, Минстроем Алтайского края и органами государственного финансового контроля в соответствии с соглашениями, ежегодно заключаемыми с муниципальными образованиями, осуществляются проверки соблюдения условий, целей и порядка предоставления субсидий.</w:t>
      </w:r>
    </w:p>
    <w:p w:rsidR="00B2431D" w:rsidRDefault="00B2431D">
      <w:pPr>
        <w:pStyle w:val="ConsPlusNormal"/>
        <w:spacing w:before="220"/>
        <w:ind w:firstLine="540"/>
        <w:jc w:val="both"/>
      </w:pPr>
      <w:r>
        <w:t>3.6. В случае нецелевого использования субсидий и (или) нарушения муниципальными образованиями условий их предоставления к ним применяются бюджетные меры принуждения.</w:t>
      </w:r>
    </w:p>
    <w:p w:rsidR="00B2431D" w:rsidRDefault="00B2431D">
      <w:pPr>
        <w:pStyle w:val="ConsPlusNormal"/>
        <w:spacing w:before="220"/>
        <w:ind w:firstLine="540"/>
        <w:jc w:val="both"/>
      </w:pPr>
      <w:r>
        <w:t>Решение о приостановлении перечисления (сокращении размера) субсидий указанным получателям не принимается в случае, если условия предоставления субсидий не были выполнены в силу обстоятельств непреодолимой силы.</w:t>
      </w:r>
    </w:p>
    <w:p w:rsidR="00B2431D" w:rsidRDefault="00B2431D">
      <w:pPr>
        <w:pStyle w:val="ConsPlusNormal"/>
        <w:spacing w:before="220"/>
        <w:ind w:firstLine="540"/>
        <w:jc w:val="both"/>
      </w:pPr>
      <w:r>
        <w:t>3.7. Ответственность за достоверность представляемых Минсельхозу Алтайского края и Минстрою Алтайского края сведений и соблюдение условий предоставления субсидий возлагается на муниципальные образования.</w:t>
      </w:r>
    </w:p>
    <w:p w:rsidR="00B2431D" w:rsidRDefault="00B2431D">
      <w:pPr>
        <w:pStyle w:val="ConsPlusNormal"/>
        <w:spacing w:before="220"/>
        <w:ind w:firstLine="540"/>
        <w:jc w:val="both"/>
      </w:pPr>
      <w:r>
        <w:t>3.8. Контроль за соблюдением целей, условий и порядка предоставления субсидий осуществляется Минсельхозом Алтайского края, Минстроем Алтайского края и органами государственного финансового контроля в соответствии с действующим законодательством Российской Федерации.</w:t>
      </w: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right"/>
        <w:outlineLvl w:val="2"/>
      </w:pPr>
      <w:r>
        <w:t>Приложение</w:t>
      </w:r>
    </w:p>
    <w:p w:rsidR="00B2431D" w:rsidRDefault="00B2431D">
      <w:pPr>
        <w:pStyle w:val="ConsPlusNormal"/>
        <w:jc w:val="right"/>
      </w:pPr>
      <w:r>
        <w:t>к Правилам</w:t>
      </w:r>
    </w:p>
    <w:p w:rsidR="00B2431D" w:rsidRDefault="00B2431D">
      <w:pPr>
        <w:pStyle w:val="ConsPlusNormal"/>
        <w:jc w:val="right"/>
      </w:pPr>
      <w:r>
        <w:t>предоставления бюджетам</w:t>
      </w:r>
    </w:p>
    <w:p w:rsidR="00B2431D" w:rsidRDefault="00B2431D">
      <w:pPr>
        <w:pStyle w:val="ConsPlusNormal"/>
        <w:jc w:val="right"/>
      </w:pPr>
      <w:r>
        <w:t>муниципальных образований</w:t>
      </w:r>
    </w:p>
    <w:p w:rsidR="00B2431D" w:rsidRDefault="00B2431D">
      <w:pPr>
        <w:pStyle w:val="ConsPlusNormal"/>
        <w:jc w:val="right"/>
      </w:pPr>
      <w:r>
        <w:t>и распределения между ними</w:t>
      </w:r>
    </w:p>
    <w:p w:rsidR="00B2431D" w:rsidRDefault="00B2431D">
      <w:pPr>
        <w:pStyle w:val="ConsPlusNormal"/>
        <w:jc w:val="right"/>
      </w:pPr>
      <w:r>
        <w:t>субсидий на развитие</w:t>
      </w:r>
    </w:p>
    <w:p w:rsidR="00B2431D" w:rsidRDefault="00B2431D">
      <w:pPr>
        <w:pStyle w:val="ConsPlusNormal"/>
        <w:jc w:val="right"/>
      </w:pPr>
      <w:r>
        <w:lastRenderedPageBreak/>
        <w:t>инженерной инфраструктуры</w:t>
      </w:r>
    </w:p>
    <w:p w:rsidR="00B2431D" w:rsidRDefault="00B2431D">
      <w:pPr>
        <w:pStyle w:val="ConsPlusNormal"/>
        <w:jc w:val="right"/>
      </w:pPr>
      <w:r>
        <w:t>сельских территорий</w:t>
      </w:r>
    </w:p>
    <w:p w:rsidR="00B2431D" w:rsidRDefault="00B2431D">
      <w:pPr>
        <w:pStyle w:val="ConsPlusNormal"/>
        <w:jc w:val="both"/>
      </w:pPr>
    </w:p>
    <w:p w:rsidR="00B2431D" w:rsidRDefault="00B2431D">
      <w:pPr>
        <w:pStyle w:val="ConsPlusTitle"/>
        <w:jc w:val="center"/>
      </w:pPr>
      <w:bookmarkStart w:id="50" w:name="P2248"/>
      <w:bookmarkEnd w:id="50"/>
      <w:r>
        <w:t>ПОЛОЖЕНИЕ</w:t>
      </w:r>
    </w:p>
    <w:p w:rsidR="00B2431D" w:rsidRDefault="00B2431D">
      <w:pPr>
        <w:pStyle w:val="ConsPlusTitle"/>
        <w:jc w:val="center"/>
      </w:pPr>
      <w:r>
        <w:t>О ПРОВЕДЕНИИ КОНКУРСНОГО ОТБОРА ПРОЕКТОВ ДЛЯ ПРЕДОСТАВЛЕНИЯ</w:t>
      </w:r>
    </w:p>
    <w:p w:rsidR="00B2431D" w:rsidRDefault="00B2431D">
      <w:pPr>
        <w:pStyle w:val="ConsPlusTitle"/>
        <w:jc w:val="center"/>
      </w:pPr>
      <w:r>
        <w:t>СУБСИДИЙ НА ОКАЗАНИЕ ФИНАНСОВОЙ ПОДДЕРЖКИ ПРИ ИСПОЛНЕНИИ</w:t>
      </w:r>
    </w:p>
    <w:p w:rsidR="00B2431D" w:rsidRDefault="00B2431D">
      <w:pPr>
        <w:pStyle w:val="ConsPlusTitle"/>
        <w:jc w:val="center"/>
      </w:pPr>
      <w:r>
        <w:t>РАСХОДНЫХ ОБЯЗАТЕЛЬСТВ МУНИЦИПАЛЬНЫХ ОБРАЗОВАНИЙ НА РАЗВИТИЕ</w:t>
      </w:r>
    </w:p>
    <w:p w:rsidR="00B2431D" w:rsidRDefault="00B2431D">
      <w:pPr>
        <w:pStyle w:val="ConsPlusTitle"/>
        <w:jc w:val="center"/>
      </w:pPr>
      <w:r>
        <w:t>ИНЖЕНЕРНОЙ ИНФРАСТРУКТУРЫ СЕЛЬСКИХ ТЕРРИТОРИЙ</w:t>
      </w:r>
    </w:p>
    <w:p w:rsidR="00B2431D" w:rsidRDefault="00B2431D">
      <w:pPr>
        <w:pStyle w:val="ConsPlusNormal"/>
        <w:jc w:val="both"/>
      </w:pPr>
    </w:p>
    <w:p w:rsidR="00B2431D" w:rsidRDefault="00B2431D">
      <w:pPr>
        <w:pStyle w:val="ConsPlusTitle"/>
        <w:jc w:val="center"/>
        <w:outlineLvl w:val="3"/>
      </w:pPr>
      <w:r>
        <w:t>1. Общие положения</w:t>
      </w:r>
    </w:p>
    <w:p w:rsidR="00B2431D" w:rsidRDefault="00B2431D">
      <w:pPr>
        <w:pStyle w:val="ConsPlusNormal"/>
        <w:jc w:val="both"/>
      </w:pPr>
    </w:p>
    <w:p w:rsidR="00B2431D" w:rsidRDefault="00B2431D">
      <w:pPr>
        <w:pStyle w:val="ConsPlusNormal"/>
        <w:ind w:firstLine="540"/>
        <w:jc w:val="both"/>
      </w:pPr>
      <w:r>
        <w:t>1.1. 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на развитие инженерной инфраструктуры сельских территорий.</w:t>
      </w:r>
    </w:p>
    <w:p w:rsidR="00B2431D" w:rsidRDefault="00B2431D">
      <w:pPr>
        <w:pStyle w:val="ConsPlusNormal"/>
        <w:spacing w:before="220"/>
        <w:ind w:firstLine="540"/>
        <w:jc w:val="both"/>
      </w:pPr>
      <w:r>
        <w:t>1.2. Под муниципальными образованиями по условиям настоящего Положения понимаются муниципальные районы (городские округа).</w:t>
      </w:r>
    </w:p>
    <w:p w:rsidR="00B2431D" w:rsidRDefault="00B2431D">
      <w:pPr>
        <w:pStyle w:val="ConsPlusNormal"/>
        <w:jc w:val="both"/>
      </w:pPr>
    </w:p>
    <w:p w:rsidR="00B2431D" w:rsidRDefault="00B2431D">
      <w:pPr>
        <w:pStyle w:val="ConsPlusTitle"/>
        <w:jc w:val="center"/>
        <w:outlineLvl w:val="3"/>
      </w:pPr>
      <w:r>
        <w:t>2. Порядок предоставления субсидий</w:t>
      </w:r>
    </w:p>
    <w:p w:rsidR="00B2431D" w:rsidRDefault="00B2431D">
      <w:pPr>
        <w:pStyle w:val="ConsPlusNormal"/>
        <w:jc w:val="both"/>
      </w:pPr>
    </w:p>
    <w:p w:rsidR="00B2431D" w:rsidRDefault="00B2431D">
      <w:pPr>
        <w:pStyle w:val="ConsPlusNormal"/>
        <w:ind w:firstLine="540"/>
        <w:jc w:val="both"/>
      </w:pPr>
      <w:bookmarkStart w:id="51" w:name="P2261"/>
      <w:bookmarkEnd w:id="51"/>
      <w:r>
        <w:t>2.1. Отбор проектов осуществляется краевой межведомственной комиссией по реализации на территории Алтайского края мероприятий Государственной программы развития сельского хозяйства и регулирования рынков сельскохозяйственной продукции, сырья и продовольствия, а также государственных программ Алтайского края в сфере развития сельского хозяйства и сельских территорий (далее - "Комиссия") с учетом критериев и баллов, определенных приказом Министерства сельского хозяйства Алтайского края (далее - "Министерство").</w:t>
      </w:r>
    </w:p>
    <w:p w:rsidR="00B2431D" w:rsidRDefault="00B2431D">
      <w:pPr>
        <w:pStyle w:val="ConsPlusNormal"/>
        <w:spacing w:before="220"/>
        <w:ind w:firstLine="540"/>
        <w:jc w:val="both"/>
      </w:pPr>
      <w:r>
        <w:t>Извещение о проведении отбора публикуется на официальном сайте Министерства. В извещении указываются сроки проведения конкурса, контактные телефоны, иные необходимые сведения.</w:t>
      </w:r>
    </w:p>
    <w:p w:rsidR="00B2431D" w:rsidRDefault="00B2431D">
      <w:pPr>
        <w:pStyle w:val="ConsPlusNormal"/>
        <w:spacing w:before="220"/>
        <w:ind w:firstLine="540"/>
        <w:jc w:val="both"/>
      </w:pPr>
      <w:r>
        <w:t>На основании суммарного балла по каждому из представленных проектов участникам отбора присваивается порядковый номер и составляется итоговый рейтинг. Первое место занимает участник с наибольшим значением величины суммарного балла, последнее - с наименьшим. Количество победителей определяется комиссией на основании итогового рейтинга и исходя из объемов финансирования указанных расходов в год, предшествующий году предоставления субсидий.</w:t>
      </w:r>
    </w:p>
    <w:p w:rsidR="00B2431D" w:rsidRDefault="00B2431D">
      <w:pPr>
        <w:pStyle w:val="ConsPlusNormal"/>
        <w:spacing w:before="220"/>
        <w:ind w:firstLine="540"/>
        <w:jc w:val="both"/>
      </w:pPr>
      <w:r>
        <w:t>По результатам отбора Комиссия определяет перечень победителей. Решение Комиссии оформляется протоколом, который размещается на официальном сайте Минсельхоза Алтайского края в 5-дневный срок со дня его подписания.</w:t>
      </w:r>
    </w:p>
    <w:p w:rsidR="00B2431D" w:rsidRDefault="00B2431D">
      <w:pPr>
        <w:pStyle w:val="ConsPlusNormal"/>
        <w:spacing w:before="220"/>
        <w:ind w:firstLine="540"/>
        <w:jc w:val="both"/>
      </w:pPr>
      <w:r>
        <w:t xml:space="preserve">2.2. В течение 5 рабочих дней со дня подписания указанного в </w:t>
      </w:r>
      <w:hyperlink w:anchor="P2261" w:history="1">
        <w:r>
          <w:rPr>
            <w:color w:val="0000FF"/>
          </w:rPr>
          <w:t>пункте 2.1</w:t>
        </w:r>
      </w:hyperlink>
      <w:r>
        <w:t xml:space="preserve"> настоящего Положения протокола Министерство приказом утверждает список победителей по соответствующим проектам на год, следующий за годом проведения отбора, и на плановый период.</w:t>
      </w:r>
    </w:p>
    <w:p w:rsidR="00B2431D" w:rsidRDefault="00B2431D">
      <w:pPr>
        <w:pStyle w:val="ConsPlusNormal"/>
        <w:spacing w:before="220"/>
        <w:ind w:firstLine="540"/>
        <w:jc w:val="both"/>
      </w:pPr>
      <w:bookmarkStart w:id="52" w:name="P2266"/>
      <w:bookmarkEnd w:id="52"/>
      <w:r>
        <w:t>2.3. Для участия в конкурсном отборе проектов, претендующих на получение субсидий, в адрес Минсельхоза Алтайского края от Минстроя Алтайского края по мероприятиям, направленным на развитие газификации (строительство распределительных газовых сетей) и водоснабжения (строительство локальных водопроводов) на сельских территориях, и администраций муниципальных районов (городских округов) по мероприятиям, направленным на реализацию проектов комплексного обустройства площадок под компактную жилищную застройку на сельских территориях (далее - "проекты комплексной застройки"), представляются перечни проектов, а также следующие документы по каждому проекту в отдельности:</w:t>
      </w:r>
    </w:p>
    <w:p w:rsidR="00B2431D" w:rsidRDefault="00B2431D">
      <w:pPr>
        <w:pStyle w:val="ConsPlusNormal"/>
        <w:spacing w:before="220"/>
        <w:ind w:firstLine="540"/>
        <w:jc w:val="both"/>
      </w:pPr>
      <w:r>
        <w:lastRenderedPageBreak/>
        <w:t>а) копия положительного заключения органов государственной экспертизы по проектной документации;</w:t>
      </w:r>
    </w:p>
    <w:p w:rsidR="00B2431D" w:rsidRDefault="00B2431D">
      <w:pPr>
        <w:pStyle w:val="ConsPlusNormal"/>
        <w:spacing w:before="220"/>
        <w:ind w:firstLine="540"/>
        <w:jc w:val="both"/>
      </w:pPr>
      <w:r>
        <w:t>б) копия положительного заключения о проверке достоверности определения сметной стоимости объекта капитального строительства;</w:t>
      </w:r>
    </w:p>
    <w:p w:rsidR="00B2431D" w:rsidRDefault="00B2431D">
      <w:pPr>
        <w:pStyle w:val="ConsPlusNormal"/>
        <w:spacing w:before="220"/>
        <w:ind w:firstLine="540"/>
        <w:jc w:val="both"/>
      </w:pPr>
      <w:r>
        <w:t>в) утвержденный сводный сметный расчет (в ценах базисного и проектируемого периодов);</w:t>
      </w:r>
    </w:p>
    <w:p w:rsidR="00B2431D" w:rsidRDefault="00B2431D">
      <w:pPr>
        <w:pStyle w:val="ConsPlusNormal"/>
        <w:spacing w:before="220"/>
        <w:ind w:firstLine="540"/>
        <w:jc w:val="both"/>
      </w:pPr>
      <w:r>
        <w:t>г) документы, подтверждающие наличие необходимой суммы внебюджетных средств для софинансирования мероприятий (в случае их привлечения);</w:t>
      </w:r>
    </w:p>
    <w:p w:rsidR="00B2431D" w:rsidRDefault="00B2431D">
      <w:pPr>
        <w:pStyle w:val="ConsPlusNormal"/>
        <w:spacing w:before="220"/>
        <w:ind w:firstLine="540"/>
        <w:jc w:val="both"/>
      </w:pPr>
      <w:r>
        <w:t>д) паспорт проекта комплексной застройки (при необходимости реализации подобного проекта);</w:t>
      </w:r>
    </w:p>
    <w:p w:rsidR="00B2431D" w:rsidRDefault="00B2431D">
      <w:pPr>
        <w:pStyle w:val="ConsPlusNormal"/>
        <w:spacing w:before="220"/>
        <w:ind w:firstLine="540"/>
        <w:jc w:val="both"/>
      </w:pPr>
      <w:bookmarkStart w:id="53" w:name="P2272"/>
      <w:bookmarkEnd w:id="53"/>
      <w:r>
        <w:t>е) информация об инвестиционных проектах в сфере агропромышленного комплекса.</w:t>
      </w:r>
    </w:p>
    <w:p w:rsidR="00B2431D" w:rsidRDefault="00B2431D">
      <w:pPr>
        <w:pStyle w:val="ConsPlusNormal"/>
        <w:spacing w:before="220"/>
        <w:ind w:firstLine="540"/>
        <w:jc w:val="both"/>
      </w:pPr>
      <w:r>
        <w:t>В случае если для участия в конкурсе муниципальным образованием направляется заявка на объект незавершенного строительства, то вместе с перечисленными в настоящем пункте документами необходимо представить:</w:t>
      </w:r>
    </w:p>
    <w:p w:rsidR="00B2431D" w:rsidRDefault="00B2431D">
      <w:pPr>
        <w:pStyle w:val="ConsPlusNormal"/>
        <w:spacing w:before="220"/>
        <w:ind w:firstLine="540"/>
        <w:jc w:val="both"/>
      </w:pPr>
      <w:r>
        <w:t>а) копию протокола аукциона, определяющего победителя торгов - подрядную организацию для выполнения строительно-монтажных работ на объекте;</w:t>
      </w:r>
    </w:p>
    <w:p w:rsidR="00B2431D" w:rsidRDefault="00B2431D">
      <w:pPr>
        <w:pStyle w:val="ConsPlusNormal"/>
        <w:spacing w:before="220"/>
        <w:ind w:firstLine="540"/>
        <w:jc w:val="both"/>
      </w:pPr>
      <w:r>
        <w:t>б) копию договора подряда (контракта), заключенного между заказчиком и подрядной организацией;</w:t>
      </w:r>
    </w:p>
    <w:p w:rsidR="00B2431D" w:rsidRDefault="00B2431D">
      <w:pPr>
        <w:pStyle w:val="ConsPlusNormal"/>
        <w:spacing w:before="220"/>
        <w:ind w:firstLine="540"/>
        <w:jc w:val="both"/>
      </w:pPr>
      <w:r>
        <w:t>в) акт сверки выполненных на объекте и оплаченных объемов работ по состоянию на 1 января текущего финансового года;</w:t>
      </w:r>
    </w:p>
    <w:p w:rsidR="00B2431D" w:rsidRDefault="00B2431D">
      <w:pPr>
        <w:pStyle w:val="ConsPlusNormal"/>
        <w:spacing w:before="220"/>
        <w:ind w:firstLine="540"/>
        <w:jc w:val="both"/>
      </w:pPr>
      <w:r>
        <w:t>г) справки о стоимости выполненных работ и затратах (форма N КС-3).</w:t>
      </w:r>
    </w:p>
    <w:p w:rsidR="00B2431D" w:rsidRDefault="00B2431D">
      <w:pPr>
        <w:pStyle w:val="ConsPlusNormal"/>
        <w:spacing w:before="220"/>
        <w:ind w:firstLine="540"/>
        <w:jc w:val="both"/>
      </w:pPr>
      <w:bookmarkStart w:id="54" w:name="P2278"/>
      <w:bookmarkEnd w:id="54"/>
      <w:r>
        <w:t xml:space="preserve">2.4. Дополнительно к указанным в </w:t>
      </w:r>
      <w:hyperlink w:anchor="P2266" w:history="1">
        <w:r>
          <w:rPr>
            <w:color w:val="0000FF"/>
          </w:rPr>
          <w:t>пункте 2.3</w:t>
        </w:r>
      </w:hyperlink>
      <w:r>
        <w:t xml:space="preserve"> настоящего Положения документам администрации муниципальных районов (городских округов) представляют в Министерство выписку из решения о бюджете (проекта решения) муниципального района (городского округа) на соответствующий финансовый год и на плановый период в части предусмотренных бюджетных ассигнований на финансовое обеспечение расходных обязательств по реализации соответствующих проектов компактной жилищной застройки.</w:t>
      </w:r>
    </w:p>
    <w:p w:rsidR="00B2431D" w:rsidRDefault="00B2431D">
      <w:pPr>
        <w:pStyle w:val="ConsPlusNormal"/>
        <w:spacing w:before="220"/>
        <w:ind w:firstLine="540"/>
        <w:jc w:val="both"/>
      </w:pPr>
      <w:r>
        <w:t xml:space="preserve">2.5. Объекты инженерного обустройства на сельских территориях в соответствии с документами территориального планирования должны размещаться вблизи созданных (создающихся) объектов агропромышленного комплекса. В первую очередь включаются объекты незавершенного строительства и незавершенные проекты, начатые в предыдущие годы в рамках указанных в настоящем Положении мероприятий Государственной </w:t>
      </w:r>
      <w:hyperlink r:id="rId34"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w:t>
      </w:r>
    </w:p>
    <w:p w:rsidR="00B2431D" w:rsidRDefault="00B2431D">
      <w:pPr>
        <w:pStyle w:val="ConsPlusNormal"/>
        <w:spacing w:before="220"/>
        <w:ind w:firstLine="540"/>
        <w:jc w:val="both"/>
      </w:pPr>
      <w:r>
        <w:t xml:space="preserve">2.6. Документы, указанные в </w:t>
      </w:r>
      <w:hyperlink w:anchor="P2266" w:history="1">
        <w:r>
          <w:rPr>
            <w:color w:val="0000FF"/>
          </w:rPr>
          <w:t>пунктах 2.3</w:t>
        </w:r>
      </w:hyperlink>
      <w:r>
        <w:t xml:space="preserve"> и </w:t>
      </w:r>
      <w:hyperlink w:anchor="P2278" w:history="1">
        <w:r>
          <w:rPr>
            <w:color w:val="0000FF"/>
          </w:rPr>
          <w:t>2.4</w:t>
        </w:r>
      </w:hyperlink>
      <w:r>
        <w:t xml:space="preserve"> настоящего Положения, представляются в адрес Министерства ежегодно, в срок до 15 мая года, предшествующего очередному финансовому году.</w:t>
      </w:r>
    </w:p>
    <w:p w:rsidR="00B2431D" w:rsidRDefault="00B2431D">
      <w:pPr>
        <w:pStyle w:val="ConsPlusNormal"/>
        <w:spacing w:before="220"/>
        <w:ind w:firstLine="540"/>
        <w:jc w:val="both"/>
      </w:pPr>
      <w:r>
        <w:t xml:space="preserve">При выявлении недостоверной информации, содержащейся в документах, либо при отсутствии документов, указанных в </w:t>
      </w:r>
      <w:hyperlink w:anchor="P2266" w:history="1">
        <w:r>
          <w:rPr>
            <w:color w:val="0000FF"/>
          </w:rPr>
          <w:t>пунктах 2.3</w:t>
        </w:r>
      </w:hyperlink>
      <w:r>
        <w:t xml:space="preserve"> и </w:t>
      </w:r>
      <w:hyperlink w:anchor="P2278" w:history="1">
        <w:r>
          <w:rPr>
            <w:color w:val="0000FF"/>
          </w:rPr>
          <w:t>2.4</w:t>
        </w:r>
      </w:hyperlink>
      <w:r>
        <w:t xml:space="preserve"> настоящего Положения, заявленный Минстроем Алтайского края или муниципальным районом (городским округом) проект к рассмотрению Минсельхозом Алтайского края не принимается.</w:t>
      </w:r>
    </w:p>
    <w:p w:rsidR="00B2431D" w:rsidRDefault="00B2431D">
      <w:pPr>
        <w:pStyle w:val="ConsPlusNormal"/>
        <w:spacing w:before="220"/>
        <w:ind w:firstLine="540"/>
        <w:jc w:val="both"/>
      </w:pPr>
      <w:r>
        <w:t xml:space="preserve">2.7. Представляемые муниципальными образованиями на рассмотрение в Министерство копии документов должны быть заверены главой администрации муниципального образования </w:t>
      </w:r>
      <w:r>
        <w:lastRenderedPageBreak/>
        <w:t>либо лицом, его замещающим.</w:t>
      </w:r>
    </w:p>
    <w:p w:rsidR="00B2431D" w:rsidRDefault="00B2431D">
      <w:pPr>
        <w:pStyle w:val="ConsPlusNormal"/>
        <w:spacing w:before="220"/>
        <w:ind w:firstLine="540"/>
        <w:jc w:val="both"/>
      </w:pPr>
      <w:r>
        <w:t xml:space="preserve">2.8. В соответствии с </w:t>
      </w:r>
      <w:hyperlink w:anchor="P2261" w:history="1">
        <w:r>
          <w:rPr>
            <w:color w:val="0000FF"/>
          </w:rPr>
          <w:t>пунктом 2.1</w:t>
        </w:r>
      </w:hyperlink>
      <w:r>
        <w:t xml:space="preserve"> настоящего Положения после определения победителей по результатам отбора Министерство ежегодно в установленные сроки представляет в Министерство сельского хозяйства Российской Федерации по утвержденной форме заявку на предоставление субсидии, с указанием планируемого размера федеральных субсидий на следующий финансовый год и на плановый период и сведений об объемах средств краевого, местных бюджетов и внебюджетных источников (в случае их планируемого привлечения), которые для реализации программных мероприятий планируется направить на софинансирование федеральных субсидий.</w:t>
      </w:r>
    </w:p>
    <w:p w:rsidR="00B2431D" w:rsidRDefault="00B2431D">
      <w:pPr>
        <w:pStyle w:val="ConsPlusNormal"/>
        <w:spacing w:before="220"/>
        <w:ind w:firstLine="540"/>
        <w:jc w:val="both"/>
      </w:pPr>
      <w:r>
        <w:t>2.9. После доведения до Алтайского края Министерством сельского хозяйства Российской Федерации лимитов бюджетных обязательств на финансирование проектов в очередном финансовом году Министерство заключает соответствующие соглашения с администрациями муниципальных образований.</w:t>
      </w: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right"/>
        <w:outlineLvl w:val="1"/>
      </w:pPr>
      <w:r>
        <w:t>Приложение 7</w:t>
      </w:r>
    </w:p>
    <w:p w:rsidR="00B2431D" w:rsidRDefault="00B2431D">
      <w:pPr>
        <w:pStyle w:val="ConsPlusNormal"/>
        <w:jc w:val="right"/>
      </w:pPr>
      <w:r>
        <w:t>к Государственной программе</w:t>
      </w:r>
    </w:p>
    <w:p w:rsidR="00B2431D" w:rsidRDefault="00B2431D">
      <w:pPr>
        <w:pStyle w:val="ConsPlusNormal"/>
        <w:jc w:val="right"/>
      </w:pPr>
      <w:r>
        <w:t>Алтайского края</w:t>
      </w:r>
    </w:p>
    <w:p w:rsidR="00B2431D" w:rsidRDefault="00B2431D">
      <w:pPr>
        <w:pStyle w:val="ConsPlusNormal"/>
        <w:jc w:val="right"/>
      </w:pPr>
      <w:r>
        <w:t>"Комплексное развитие</w:t>
      </w:r>
    </w:p>
    <w:p w:rsidR="00B2431D" w:rsidRDefault="00B2431D">
      <w:pPr>
        <w:pStyle w:val="ConsPlusNormal"/>
        <w:jc w:val="right"/>
      </w:pPr>
      <w:r>
        <w:t>сельских территорий</w:t>
      </w:r>
    </w:p>
    <w:p w:rsidR="00B2431D" w:rsidRDefault="00B2431D">
      <w:pPr>
        <w:pStyle w:val="ConsPlusNormal"/>
        <w:jc w:val="right"/>
      </w:pPr>
      <w:r>
        <w:t>Алтайского края"</w:t>
      </w:r>
    </w:p>
    <w:p w:rsidR="00B2431D" w:rsidRDefault="00B2431D">
      <w:pPr>
        <w:pStyle w:val="ConsPlusNormal"/>
        <w:jc w:val="both"/>
      </w:pPr>
    </w:p>
    <w:p w:rsidR="00B2431D" w:rsidRDefault="00B2431D">
      <w:pPr>
        <w:pStyle w:val="ConsPlusTitle"/>
        <w:jc w:val="center"/>
      </w:pPr>
      <w:r>
        <w:t>ПРАВИЛА</w:t>
      </w:r>
    </w:p>
    <w:p w:rsidR="00B2431D" w:rsidRDefault="00B2431D">
      <w:pPr>
        <w:pStyle w:val="ConsPlusTitle"/>
        <w:jc w:val="center"/>
      </w:pPr>
      <w:r>
        <w:t>ПРЕДОСТАВЛЕНИЯ БЮДЖЕТАМ МУНИЦИПАЛЬНЫХ ОБРАЗОВАНИЙ</w:t>
      </w:r>
    </w:p>
    <w:p w:rsidR="00B2431D" w:rsidRDefault="00B2431D">
      <w:pPr>
        <w:pStyle w:val="ConsPlusTitle"/>
        <w:jc w:val="center"/>
      </w:pPr>
      <w:r>
        <w:t>И РАСПРЕДЕЛЕНИЯ МЕЖДУ НИМИ СУБСИДИЙ НА РЕАЛИЗАЦИЮ</w:t>
      </w:r>
    </w:p>
    <w:p w:rsidR="00B2431D" w:rsidRDefault="00B2431D">
      <w:pPr>
        <w:pStyle w:val="ConsPlusTitle"/>
        <w:jc w:val="center"/>
      </w:pPr>
      <w:r>
        <w:t>МЕРОПРИЯТИЙ ПО БЛАГОУСТРОЙСТВУ СЕЛЬСКИХ ТЕРРИТОРИЙ</w:t>
      </w:r>
    </w:p>
    <w:p w:rsidR="00B2431D" w:rsidRDefault="00B2431D">
      <w:pPr>
        <w:pStyle w:val="ConsPlusNormal"/>
        <w:jc w:val="both"/>
      </w:pPr>
    </w:p>
    <w:p w:rsidR="00B2431D" w:rsidRDefault="00B2431D">
      <w:pPr>
        <w:pStyle w:val="ConsPlusTitle"/>
        <w:jc w:val="center"/>
        <w:outlineLvl w:val="2"/>
      </w:pPr>
      <w:r>
        <w:t>1. Общие положения</w:t>
      </w:r>
    </w:p>
    <w:p w:rsidR="00B2431D" w:rsidRDefault="00B2431D">
      <w:pPr>
        <w:pStyle w:val="ConsPlusNormal"/>
        <w:jc w:val="both"/>
      </w:pPr>
    </w:p>
    <w:p w:rsidR="00B2431D" w:rsidRDefault="00B2431D">
      <w:pPr>
        <w:pStyle w:val="ConsPlusNormal"/>
        <w:ind w:firstLine="540"/>
        <w:jc w:val="both"/>
      </w:pPr>
      <w:r>
        <w:t>1.1. Настоящие Правила определяют порядок и условия предоставления бюджетам муниципальных образований и распределения между ними субсидий на реализацию мероприятий по благоустройству сельских территорий (далее - "субсидии"), источником финансового обеспечения которых являются средства федерального и краевого бюджетов.</w:t>
      </w:r>
    </w:p>
    <w:p w:rsidR="00B2431D" w:rsidRDefault="00B2431D">
      <w:pPr>
        <w:pStyle w:val="ConsPlusNormal"/>
        <w:spacing w:before="220"/>
        <w:ind w:firstLine="540"/>
        <w:jc w:val="both"/>
      </w:pPr>
      <w:bookmarkStart w:id="55" w:name="P2305"/>
      <w:bookmarkEnd w:id="55"/>
      <w:r>
        <w:t>1.2. Основные понятия, используемые в настоящих Правилах:</w:t>
      </w:r>
    </w:p>
    <w:p w:rsidR="00B2431D" w:rsidRDefault="00B2431D">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округов (за исключением города Барнаула) рабочие поселки, определенные </w:t>
      </w:r>
      <w:hyperlink r:id="rId35" w:history="1">
        <w:r>
          <w:rPr>
            <w:color w:val="0000FF"/>
          </w:rPr>
          <w:t>законом</w:t>
        </w:r>
      </w:hyperlink>
      <w:r>
        <w:t xml:space="preserve"> Алтайского края от 01.03.2008 N 28-ЗС "Об административно-территориальном устройстве Алтайского края";</w:t>
      </w:r>
    </w:p>
    <w:p w:rsidR="00B2431D" w:rsidRDefault="00B2431D">
      <w:pPr>
        <w:pStyle w:val="ConsPlusNormal"/>
        <w:spacing w:before="220"/>
        <w:ind w:firstLine="540"/>
        <w:jc w:val="both"/>
      </w:pPr>
      <w:r>
        <w:t>инициатор проекта - орган местного самоуправления, некоммерческие организации, объединения граждан, организации и предприниматели, принявшие совместное решение о реализации проекта и определившие заявителя;</w:t>
      </w:r>
    </w:p>
    <w:p w:rsidR="00B2431D" w:rsidRDefault="00B2431D">
      <w:pPr>
        <w:pStyle w:val="ConsPlusNormal"/>
        <w:spacing w:before="220"/>
        <w:ind w:firstLine="540"/>
        <w:jc w:val="both"/>
      </w:pPr>
      <w:r>
        <w:t>заявитель проекта - орган местного самоуправления или территориального общественного самоуправления сельского поселения, принявший решение о реализации проекта;</w:t>
      </w:r>
    </w:p>
    <w:p w:rsidR="00B2431D" w:rsidRDefault="00B2431D">
      <w:pPr>
        <w:pStyle w:val="ConsPlusNormal"/>
        <w:spacing w:before="220"/>
        <w:ind w:firstLine="540"/>
        <w:jc w:val="both"/>
      </w:pPr>
      <w:r>
        <w:t xml:space="preserve">ответственный исполнитель - администрация муниципального района (городского округа) (далее - "муниципальное образование"), осуществляющая контроль за получением и </w:t>
      </w:r>
      <w:r>
        <w:lastRenderedPageBreak/>
        <w:t>расходованием средств, а также представляющая отчеты об их использовании. Ответственный исполнитель подписывает заявку на участие в конкурсе (далее - "заявка") и все документы, сопровождающие проект;</w:t>
      </w:r>
    </w:p>
    <w:p w:rsidR="00B2431D" w:rsidRDefault="00B2431D">
      <w:pPr>
        <w:pStyle w:val="ConsPlusNormal"/>
        <w:spacing w:before="220"/>
        <w:ind w:firstLine="540"/>
        <w:jc w:val="both"/>
      </w:pPr>
      <w:r>
        <w:t>проект - выполненный в форме описания, расчетов, прогнозов план инициатора проекта, раскрывающий возможность решения с участием граждан и предпринимательского сообщества вопросов благоустройства сельских территорий.</w:t>
      </w:r>
    </w:p>
    <w:p w:rsidR="00B2431D" w:rsidRDefault="00B243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431D">
        <w:trPr>
          <w:jc w:val="center"/>
        </w:trPr>
        <w:tc>
          <w:tcPr>
            <w:tcW w:w="9294" w:type="dxa"/>
            <w:tcBorders>
              <w:top w:val="nil"/>
              <w:left w:val="single" w:sz="24" w:space="0" w:color="CED3F1"/>
              <w:bottom w:val="nil"/>
              <w:right w:val="single" w:sz="24" w:space="0" w:color="F4F3F8"/>
            </w:tcBorders>
            <w:shd w:val="clear" w:color="auto" w:fill="F4F3F8"/>
          </w:tcPr>
          <w:p w:rsidR="00B2431D" w:rsidRDefault="00B2431D">
            <w:pPr>
              <w:pStyle w:val="ConsPlusNormal"/>
              <w:jc w:val="both"/>
            </w:pPr>
            <w:r>
              <w:rPr>
                <w:color w:val="392C69"/>
              </w:rPr>
              <w:t>КонсультантПлюс: примечание.</w:t>
            </w:r>
          </w:p>
          <w:p w:rsidR="00B2431D" w:rsidRDefault="00B2431D">
            <w:pPr>
              <w:pStyle w:val="ConsPlusNormal"/>
              <w:jc w:val="both"/>
            </w:pPr>
            <w:r>
              <w:rPr>
                <w:color w:val="392C69"/>
              </w:rPr>
              <w:t>Нумерация пунктов дана в соответствии с официальным текстом документа.</w:t>
            </w:r>
          </w:p>
        </w:tc>
      </w:tr>
    </w:tbl>
    <w:p w:rsidR="00B2431D" w:rsidRDefault="00B2431D">
      <w:pPr>
        <w:pStyle w:val="ConsPlusNormal"/>
        <w:spacing w:before="280"/>
        <w:ind w:firstLine="540"/>
        <w:jc w:val="both"/>
      </w:pPr>
      <w:r>
        <w:t>1.2. Субсидии предоставляются в целях оказания финансовой поддержки при исполнении расходных обязательств муниципальных образований при выполнении мероприятий муниципальных программ комплексного развития сельских территорий, предусматривающих реализацию общественно значимых проектов по их благоустройству (далее - "проекты"), которые установлены Положением о предоставлении субсидий на оказание финансовой поддержки при исполнении расходных обязательств муниципальных образований по реализации общественно значимых проектов по благоустройству сельских территорий (далее - "проекты"), по следующим направлениям:</w:t>
      </w:r>
    </w:p>
    <w:p w:rsidR="00B2431D" w:rsidRDefault="00B2431D">
      <w:pPr>
        <w:pStyle w:val="ConsPlusNormal"/>
        <w:spacing w:before="220"/>
        <w:ind w:firstLine="540"/>
        <w:jc w:val="both"/>
      </w:pPr>
      <w: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B2431D" w:rsidRDefault="00B2431D">
      <w:pPr>
        <w:pStyle w:val="ConsPlusNormal"/>
        <w:spacing w:before="220"/>
        <w:ind w:firstLine="540"/>
        <w:jc w:val="both"/>
      </w:pPr>
      <w: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B2431D" w:rsidRDefault="00B2431D">
      <w:pPr>
        <w:pStyle w:val="ConsPlusNormal"/>
        <w:spacing w:before="220"/>
        <w:ind w:firstLine="540"/>
        <w:jc w:val="both"/>
      </w:pPr>
      <w:r>
        <w:t>в) организация пешеходных коммуникаций, в том числе тротуаров, аллей, дорожек, тропинок;</w:t>
      </w:r>
    </w:p>
    <w:p w:rsidR="00B2431D" w:rsidRDefault="00B2431D">
      <w:pPr>
        <w:pStyle w:val="ConsPlusNormal"/>
        <w:spacing w:before="220"/>
        <w:ind w:firstLine="540"/>
        <w:jc w:val="both"/>
      </w:pPr>
      <w:r>
        <w:t>г) обустройство территории в целях обеспечения беспрепятственного передвижения инвалидов и других маломобильных групп населения;</w:t>
      </w:r>
    </w:p>
    <w:p w:rsidR="00B2431D" w:rsidRDefault="00B2431D">
      <w:pPr>
        <w:pStyle w:val="ConsPlusNormal"/>
        <w:spacing w:before="220"/>
        <w:ind w:firstLine="540"/>
        <w:jc w:val="both"/>
      </w:pPr>
      <w:r>
        <w:t>д) организация ливневых стоков;</w:t>
      </w:r>
    </w:p>
    <w:p w:rsidR="00B2431D" w:rsidRDefault="00B2431D">
      <w:pPr>
        <w:pStyle w:val="ConsPlusNormal"/>
        <w:spacing w:before="220"/>
        <w:ind w:firstLine="540"/>
        <w:jc w:val="both"/>
      </w:pPr>
      <w:r>
        <w:t>е) обустройство общественных колодцев и водоразборных колонок;</w:t>
      </w:r>
    </w:p>
    <w:p w:rsidR="00B2431D" w:rsidRDefault="00B2431D">
      <w:pPr>
        <w:pStyle w:val="ConsPlusNormal"/>
        <w:spacing w:before="220"/>
        <w:ind w:firstLine="540"/>
        <w:jc w:val="both"/>
      </w:pPr>
      <w:r>
        <w:t>ж) обустройство площадок накопления твердых коммунальных отходов;</w:t>
      </w:r>
    </w:p>
    <w:p w:rsidR="00B2431D" w:rsidRDefault="00B2431D">
      <w:pPr>
        <w:pStyle w:val="ConsPlusNormal"/>
        <w:spacing w:before="220"/>
        <w:ind w:firstLine="540"/>
        <w:jc w:val="both"/>
      </w:pPr>
      <w:r>
        <w:t>з) сохранение и восстановление природных ландшафтов и историко-культурных памятников.</w:t>
      </w:r>
    </w:p>
    <w:p w:rsidR="00B2431D" w:rsidRDefault="00B2431D">
      <w:pPr>
        <w:pStyle w:val="ConsPlusNormal"/>
        <w:spacing w:before="220"/>
        <w:ind w:firstLine="540"/>
        <w:jc w:val="both"/>
      </w:pPr>
      <w:bookmarkStart w:id="56" w:name="P2322"/>
      <w:bookmarkEnd w:id="56"/>
      <w:r>
        <w:t xml:space="preserve">1.3. Проведение конкурсного отбора проектов на предоставление субсидий для реализации мероприятий по благоустройству сельских территорий проводится в соответствии с </w:t>
      </w:r>
      <w:hyperlink w:anchor="P2373" w:history="1">
        <w:r>
          <w:rPr>
            <w:color w:val="0000FF"/>
          </w:rPr>
          <w:t>Положением</w:t>
        </w:r>
      </w:hyperlink>
      <w:r>
        <w:t xml:space="preserve"> о проведении конкурсного отбора проектов для предоставления субсидий на оказание финансовой поддержки при исполнении расходных обязательств муниципальных образований по реализации мероприятий по благоустройству сельских территорий, являющимся приложением к настоящим Правилам.</w:t>
      </w:r>
    </w:p>
    <w:p w:rsidR="00B2431D" w:rsidRDefault="00B2431D">
      <w:pPr>
        <w:pStyle w:val="ConsPlusNormal"/>
        <w:spacing w:before="220"/>
        <w:ind w:firstLine="540"/>
        <w:jc w:val="both"/>
      </w:pPr>
      <w:r>
        <w:t>1.4. Министерство сельского хозяйства Алтайского края (далее - "Министерство") является главным распорядителем средств краевого бюджета по предоставлению муниципальным образованиям субсидий в пределах бюджетных ассигнований, предусмотренных законом о краевом бюджете на соответствующий финансовый год и на плановый период, и лимитов бюджетных обязательств, утвержденных в установленном порядке на реализацию мероприятий по благоустройству сельских территорий.</w:t>
      </w:r>
    </w:p>
    <w:p w:rsidR="00B2431D" w:rsidRDefault="00B2431D">
      <w:pPr>
        <w:pStyle w:val="ConsPlusNormal"/>
        <w:jc w:val="both"/>
      </w:pPr>
    </w:p>
    <w:p w:rsidR="00B2431D" w:rsidRDefault="00B2431D">
      <w:pPr>
        <w:pStyle w:val="ConsPlusTitle"/>
        <w:jc w:val="center"/>
        <w:outlineLvl w:val="2"/>
      </w:pPr>
      <w:r>
        <w:lastRenderedPageBreak/>
        <w:t>2. Условия и порядок предоставления субсидий</w:t>
      </w:r>
    </w:p>
    <w:p w:rsidR="00B2431D" w:rsidRDefault="00B2431D">
      <w:pPr>
        <w:pStyle w:val="ConsPlusNormal"/>
        <w:jc w:val="both"/>
      </w:pPr>
    </w:p>
    <w:p w:rsidR="00B2431D" w:rsidRDefault="00B2431D">
      <w:pPr>
        <w:pStyle w:val="ConsPlusNormal"/>
        <w:ind w:firstLine="540"/>
        <w:jc w:val="both"/>
      </w:pPr>
      <w:r>
        <w:t>2.1. Субсидии предоставляются муниципальным образованиям при наличии муниципальных программ, утвержденных в установленном порядке и предусматривающих реализацию мероприятий, направленных на благоустройство сельских территорий.</w:t>
      </w:r>
    </w:p>
    <w:p w:rsidR="00B2431D" w:rsidRDefault="00B2431D">
      <w:pPr>
        <w:pStyle w:val="ConsPlusNormal"/>
        <w:spacing w:before="220"/>
        <w:ind w:firstLine="540"/>
        <w:jc w:val="both"/>
      </w:pPr>
      <w:r>
        <w:t>2.2. Размер субсидий, предоставляемых на реализацию проектов, планирующихся в рамках программы, рассчитывается ежегодно в соответствии с бюджетными ассигнованиями, предусмотренными законом о краевом бюджете на соответствующий финансовый год и на плановый период, и лимитами бюджетных обязательств, утвержденными в установленном порядке на предоставление субсидий.</w:t>
      </w:r>
    </w:p>
    <w:p w:rsidR="00B2431D" w:rsidRDefault="00B2431D">
      <w:pPr>
        <w:pStyle w:val="ConsPlusNormal"/>
        <w:spacing w:before="220"/>
        <w:ind w:firstLine="540"/>
        <w:jc w:val="both"/>
      </w:pPr>
      <w:r>
        <w:t xml:space="preserve">2.3. Общий объем субсидий из федерального и краевого бюджетов, предоставляемый муниципальному образованию, расположенному на сельской территории Алтайского края, по каждому из направлений, указанных в </w:t>
      </w:r>
      <w:hyperlink w:anchor="P2305" w:history="1">
        <w:r>
          <w:rPr>
            <w:color w:val="0000FF"/>
          </w:rPr>
          <w:t>пункте 1.2</w:t>
        </w:r>
      </w:hyperlink>
      <w:r>
        <w:t xml:space="preserve"> настоящих Правил, не превышает 2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в различных формах, в том числе в форме денежных средств, трудового участия,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муниципальным образованием самостоятельно.</w:t>
      </w:r>
    </w:p>
    <w:p w:rsidR="00B2431D" w:rsidRDefault="00B2431D">
      <w:pPr>
        <w:pStyle w:val="ConsPlusNormal"/>
        <w:spacing w:before="220"/>
        <w:ind w:firstLine="540"/>
        <w:jc w:val="both"/>
      </w:pPr>
      <w:r>
        <w:t>2.4. Объем субсидий, предоставляемых местному бюджету i-го муниципального образования за счет средств краевого бюджета (с учетом средств, источником финансового обеспечения которых являются субсидии из федерального бюджета), определяется по формуле:</w:t>
      </w:r>
    </w:p>
    <w:p w:rsidR="00B2431D" w:rsidRDefault="00B2431D">
      <w:pPr>
        <w:pStyle w:val="ConsPlusNormal"/>
        <w:jc w:val="both"/>
      </w:pPr>
    </w:p>
    <w:p w:rsidR="00B2431D" w:rsidRDefault="00B2431D">
      <w:pPr>
        <w:pStyle w:val="ConsPlusNormal"/>
        <w:jc w:val="center"/>
      </w:pPr>
      <w:r>
        <w:t>V</w:t>
      </w:r>
      <w:r>
        <w:rPr>
          <w:vertAlign w:val="subscript"/>
        </w:rPr>
        <w:t>субс</w:t>
      </w:r>
      <w:r>
        <w:t xml:space="preserve"> = C</w:t>
      </w:r>
      <w:r>
        <w:rPr>
          <w:vertAlign w:val="subscript"/>
        </w:rPr>
        <w:t>о</w:t>
      </w:r>
      <w:r>
        <w:t xml:space="preserve"> - V</w:t>
      </w:r>
      <w:r>
        <w:rPr>
          <w:vertAlign w:val="subscript"/>
        </w:rPr>
        <w:t>мб</w:t>
      </w:r>
      <w:r>
        <w:t xml:space="preserve"> - V</w:t>
      </w:r>
      <w:r>
        <w:rPr>
          <w:vertAlign w:val="subscript"/>
        </w:rPr>
        <w:t>вн</w:t>
      </w:r>
      <w:r>
        <w:t>,</w:t>
      </w:r>
    </w:p>
    <w:p w:rsidR="00B2431D" w:rsidRDefault="00B2431D">
      <w:pPr>
        <w:pStyle w:val="ConsPlusNormal"/>
        <w:jc w:val="both"/>
      </w:pPr>
    </w:p>
    <w:p w:rsidR="00B2431D" w:rsidRDefault="00B2431D">
      <w:pPr>
        <w:pStyle w:val="ConsPlusNormal"/>
        <w:ind w:firstLine="540"/>
        <w:jc w:val="both"/>
      </w:pPr>
      <w:r>
        <w:t>где:</w:t>
      </w:r>
    </w:p>
    <w:p w:rsidR="00B2431D" w:rsidRDefault="00B2431D">
      <w:pPr>
        <w:pStyle w:val="ConsPlusNormal"/>
        <w:spacing w:before="220"/>
        <w:ind w:firstLine="540"/>
        <w:jc w:val="both"/>
      </w:pPr>
      <w:r>
        <w:t>V</w:t>
      </w:r>
      <w:r>
        <w:rPr>
          <w:vertAlign w:val="subscript"/>
        </w:rPr>
        <w:t>субс</w:t>
      </w:r>
      <w:r>
        <w:t xml:space="preserve"> - объем субсидий, предоставляемых местному бюджету i-го муниципального образования за счет средств краевого бюджета (с учетом средств, источником финансового обеспечения которых являются субсидии из федерального бюджета);</w:t>
      </w:r>
    </w:p>
    <w:p w:rsidR="00B2431D" w:rsidRDefault="00B2431D">
      <w:pPr>
        <w:pStyle w:val="ConsPlusNormal"/>
        <w:spacing w:before="220"/>
        <w:ind w:firstLine="540"/>
        <w:jc w:val="both"/>
      </w:pPr>
      <w:r>
        <w:t>C</w:t>
      </w:r>
      <w:r>
        <w:rPr>
          <w:vertAlign w:val="subscript"/>
        </w:rPr>
        <w:t>о</w:t>
      </w:r>
      <w:r>
        <w:t xml:space="preserve"> - остаточная стоимость проекта;</w:t>
      </w:r>
    </w:p>
    <w:p w:rsidR="00B2431D" w:rsidRDefault="00B2431D">
      <w:pPr>
        <w:pStyle w:val="ConsPlusNormal"/>
        <w:spacing w:before="220"/>
        <w:ind w:firstLine="540"/>
        <w:jc w:val="both"/>
      </w:pPr>
      <w:r>
        <w:t>V</w:t>
      </w:r>
      <w:r>
        <w:rPr>
          <w:vertAlign w:val="subscript"/>
        </w:rPr>
        <w:t>мб</w:t>
      </w:r>
      <w:r>
        <w:t xml:space="preserve"> - объем средств местного бюджета (лимит бюджетных обязательств), предусмотренных муниципальным образованием на реализацию соответствующего проекта;</w:t>
      </w:r>
    </w:p>
    <w:p w:rsidR="00B2431D" w:rsidRDefault="00B2431D">
      <w:pPr>
        <w:pStyle w:val="ConsPlusNormal"/>
        <w:spacing w:before="220"/>
        <w:ind w:firstLine="540"/>
        <w:jc w:val="both"/>
      </w:pPr>
      <w:r>
        <w:t>V</w:t>
      </w:r>
      <w:r>
        <w:rPr>
          <w:vertAlign w:val="subscript"/>
        </w:rPr>
        <w:t>вн</w:t>
      </w:r>
      <w:r>
        <w:t xml:space="preserve"> - объем средств из внебюджетных источников.</w:t>
      </w:r>
    </w:p>
    <w:p w:rsidR="00B2431D" w:rsidRDefault="00B2431D">
      <w:pPr>
        <w:pStyle w:val="ConsPlusNormal"/>
        <w:spacing w:before="220"/>
        <w:ind w:firstLine="540"/>
        <w:jc w:val="both"/>
      </w:pPr>
      <w:r>
        <w:t>2.5. Субсидии предоставляются на основании соглашений между Министерством и администрациями муниципальных образований о предоставлении субсидии бюджету муниципального образования Алтайского края из краевого бюджета для реализации мероприятий по благоустройству сельских территорий, заключенных в соответствии с правилами формирования, предоставления и распределения субсидий из краевого бюджета бюджетам муниципальных образований Алтайского края, утвержденными постановлением Правительства Алтайского края, и типовой формой соглашения, утверждаемой Министерством финансов Алтайского края.</w:t>
      </w:r>
    </w:p>
    <w:p w:rsidR="00B2431D" w:rsidRDefault="00B2431D">
      <w:pPr>
        <w:pStyle w:val="ConsPlusNormal"/>
        <w:spacing w:before="220"/>
        <w:ind w:firstLine="540"/>
        <w:jc w:val="both"/>
      </w:pPr>
      <w:r>
        <w:t>2.6. Внесение в соглашение изменений, предусматривающих ухудшение значений показателей результативности использования субсидий, не допускается в течение всего периода действия соглашения, за исключением случаев, когда выполнение условий предоставления субсидий оказалось невозможным вследствие обстоятельств непреодолимой силы, а также в случае сокращения размера субсидий более чем на 20 процентов.</w:t>
      </w:r>
    </w:p>
    <w:p w:rsidR="00B2431D" w:rsidRDefault="00B2431D">
      <w:pPr>
        <w:pStyle w:val="ConsPlusNormal"/>
        <w:spacing w:before="220"/>
        <w:ind w:firstLine="540"/>
        <w:jc w:val="both"/>
      </w:pPr>
      <w:bookmarkStart w:id="57" w:name="P2341"/>
      <w:bookmarkEnd w:id="57"/>
      <w:r>
        <w:lastRenderedPageBreak/>
        <w:t>2.7. При уменьшении в процессе реализации проекта его стоимости, выявившемся по итогам осуществления закупок товаров, проведения работ, предоставления услуг для обеспечения муниципальных нужд и в иных случаях, предусмотренных законодательством, муниципальное образование вправе обратиться в Министерство с предложением о направлении суммы экономии на осуществление добавочных работ, приобретение дополнительных материалов и (или) оборудования, связанных с реализацией проекта и способствующих улучшению его функциональных характеристик.</w:t>
      </w:r>
    </w:p>
    <w:p w:rsidR="00B2431D" w:rsidRDefault="00B2431D">
      <w:pPr>
        <w:pStyle w:val="ConsPlusNormal"/>
        <w:spacing w:before="220"/>
        <w:ind w:firstLine="540"/>
        <w:jc w:val="both"/>
      </w:pPr>
      <w:r>
        <w:t xml:space="preserve">В случае если муниципальным образованием в адрес Министерства не направлены предложения по использованию образовавшихся в результате экономии средств, Министерство в соответствии с </w:t>
      </w:r>
      <w:hyperlink w:anchor="P2341" w:history="1">
        <w:r>
          <w:rPr>
            <w:color w:val="0000FF"/>
          </w:rPr>
          <w:t>пунктом 2.7</w:t>
        </w:r>
      </w:hyperlink>
      <w:r>
        <w:t xml:space="preserve"> настоящих Правил вправе провести новый (дополнительный) конкурсный отбор в очередном финансовом году.</w:t>
      </w:r>
    </w:p>
    <w:p w:rsidR="00B2431D" w:rsidRDefault="00B2431D">
      <w:pPr>
        <w:pStyle w:val="ConsPlusNormal"/>
        <w:spacing w:before="220"/>
        <w:ind w:firstLine="540"/>
        <w:jc w:val="both"/>
      </w:pPr>
      <w:r>
        <w:t>2.8. Не использованные по состоянию на 1 января текущего года остатки субсидий в установленном порядке подлежат возврату в краевой бюджет.</w:t>
      </w:r>
    </w:p>
    <w:p w:rsidR="00B2431D" w:rsidRDefault="00B2431D">
      <w:pPr>
        <w:pStyle w:val="ConsPlusNormal"/>
        <w:jc w:val="both"/>
      </w:pPr>
    </w:p>
    <w:p w:rsidR="00B2431D" w:rsidRDefault="00B2431D">
      <w:pPr>
        <w:pStyle w:val="ConsPlusTitle"/>
        <w:jc w:val="center"/>
        <w:outlineLvl w:val="2"/>
      </w:pPr>
      <w:r>
        <w:t>3. Контроль за целевым и эффективным использованием средств</w:t>
      </w:r>
    </w:p>
    <w:p w:rsidR="00B2431D" w:rsidRDefault="00B2431D">
      <w:pPr>
        <w:pStyle w:val="ConsPlusNormal"/>
        <w:jc w:val="both"/>
      </w:pPr>
    </w:p>
    <w:p w:rsidR="00B2431D" w:rsidRDefault="00B2431D">
      <w:pPr>
        <w:pStyle w:val="ConsPlusNormal"/>
        <w:ind w:firstLine="540"/>
        <w:jc w:val="both"/>
      </w:pPr>
      <w:r>
        <w:t>3.1. Сроки и порядок представления отчетности об исполнении условий предоставления субсидии определяются соглашением.</w:t>
      </w:r>
    </w:p>
    <w:p w:rsidR="00B2431D" w:rsidRDefault="00B2431D">
      <w:pPr>
        <w:pStyle w:val="ConsPlusNormal"/>
        <w:spacing w:before="220"/>
        <w:ind w:firstLine="540"/>
        <w:jc w:val="both"/>
      </w:pPr>
      <w:r>
        <w:t xml:space="preserve">Эффективность использования субсидий, предоставленных на реализацию мероприятий, предусмотренных </w:t>
      </w:r>
      <w:hyperlink w:anchor="P2322" w:history="1">
        <w:r>
          <w:rPr>
            <w:color w:val="0000FF"/>
          </w:rPr>
          <w:t>пунктом 1.3</w:t>
        </w:r>
      </w:hyperlink>
      <w:r>
        <w:t xml:space="preserve"> настоящих Правил, ежегодно оценивается Министерством.</w:t>
      </w:r>
    </w:p>
    <w:p w:rsidR="00B2431D" w:rsidRDefault="00B2431D">
      <w:pPr>
        <w:pStyle w:val="ConsPlusNormal"/>
        <w:spacing w:before="220"/>
        <w:ind w:firstLine="540"/>
        <w:jc w:val="both"/>
      </w:pPr>
      <w:r>
        <w:t>3.2. В случае если муниципальным образованием по состоянию на 31 декабря года предоставления субсидии допущено нарушение обязательств и в срок до первой даты представления отчетности в году, следующем за годом предоставления субсидии, указанные нарушения не устранены, объем средств, подлежащих возврату из бюджета муниципального образования в краевой бюджет, и срок возврата определяются в соответствии с правилами формирования, предоставления и распределения субсидий из краевого бюджета бюджетам муниципальных образований.</w:t>
      </w:r>
    </w:p>
    <w:p w:rsidR="00B2431D" w:rsidRDefault="00B2431D">
      <w:pPr>
        <w:pStyle w:val="ConsPlusNormal"/>
        <w:spacing w:before="220"/>
        <w:ind w:firstLine="540"/>
        <w:jc w:val="both"/>
      </w:pPr>
      <w:r>
        <w:t>3.3. Министерством, органами государственного финансового контроля в соответствии с соглашениями, ежегодно заключаемыми с муниципальными образованиями, осуществляются проверки соблюдения условий, целей и порядка предоставления субсидий.</w:t>
      </w:r>
    </w:p>
    <w:p w:rsidR="00B2431D" w:rsidRDefault="00B2431D">
      <w:pPr>
        <w:pStyle w:val="ConsPlusNormal"/>
        <w:spacing w:before="220"/>
        <w:ind w:firstLine="540"/>
        <w:jc w:val="both"/>
      </w:pPr>
      <w:r>
        <w:t>3.4. В случае нецелевого использования субсидий и (или) нарушения муниципальными образованиями условий их предоставления к ним применяются бюджетные меры принуждения.</w:t>
      </w:r>
    </w:p>
    <w:p w:rsidR="00B2431D" w:rsidRDefault="00B2431D">
      <w:pPr>
        <w:pStyle w:val="ConsPlusNormal"/>
        <w:spacing w:before="220"/>
        <w:ind w:firstLine="540"/>
        <w:jc w:val="both"/>
      </w:pPr>
      <w:r>
        <w:t>Решение о приостановлении перечисления (сокращении размера) субсидий указанным получателям не принимается в случае, если условия предоставления субсидий не были выполнены в силу обстоятельств непреодолимой силы.</w:t>
      </w:r>
    </w:p>
    <w:p w:rsidR="00B2431D" w:rsidRDefault="00B2431D">
      <w:pPr>
        <w:pStyle w:val="ConsPlusNormal"/>
        <w:spacing w:before="220"/>
        <w:ind w:firstLine="540"/>
        <w:jc w:val="both"/>
      </w:pPr>
      <w:r>
        <w:t>3.5. Ответственность за достоверность представляемых Министерству сведений и соблюдение условий предоставления субсидий возлагается на муниципальные образования.</w:t>
      </w:r>
    </w:p>
    <w:p w:rsidR="00B2431D" w:rsidRDefault="00B2431D">
      <w:pPr>
        <w:pStyle w:val="ConsPlusNormal"/>
        <w:spacing w:before="220"/>
        <w:ind w:firstLine="540"/>
        <w:jc w:val="both"/>
      </w:pPr>
      <w:r>
        <w:t>3.6. В целях осуществления контроля за целевым и эффективным использованием субсидий ответственный исполнитель:</w:t>
      </w:r>
    </w:p>
    <w:p w:rsidR="00B2431D" w:rsidRDefault="00B2431D">
      <w:pPr>
        <w:pStyle w:val="ConsPlusNormal"/>
        <w:spacing w:before="220"/>
        <w:ind w:firstLine="540"/>
        <w:jc w:val="both"/>
      </w:pPr>
      <w:r>
        <w:t>распоряжением из числа своих работников назначает специалиста, осуществляющего контроль за ходом работ и реализацией проекта;</w:t>
      </w:r>
    </w:p>
    <w:p w:rsidR="00B2431D" w:rsidRDefault="00B2431D">
      <w:pPr>
        <w:pStyle w:val="ConsPlusNormal"/>
        <w:spacing w:before="220"/>
        <w:ind w:firstLine="540"/>
        <w:jc w:val="both"/>
      </w:pPr>
      <w:r>
        <w:t>представляет в Министерство отчеты об использовании субсидий по формам, определенным соглашением и приказом Министерства, и в установленные им сроки.</w:t>
      </w:r>
    </w:p>
    <w:p w:rsidR="00B2431D" w:rsidRDefault="00B2431D">
      <w:pPr>
        <w:pStyle w:val="ConsPlusNormal"/>
        <w:spacing w:before="220"/>
        <w:ind w:firstLine="540"/>
        <w:jc w:val="both"/>
      </w:pPr>
      <w:r>
        <w:t xml:space="preserve">Заявитель проекта обязан выполнять условия соглашения и использовать субсидии по </w:t>
      </w:r>
      <w:r>
        <w:lastRenderedPageBreak/>
        <w:t>целевому назначению.</w:t>
      </w:r>
    </w:p>
    <w:p w:rsidR="00B2431D" w:rsidRDefault="00B2431D">
      <w:pPr>
        <w:pStyle w:val="ConsPlusNormal"/>
        <w:spacing w:before="220"/>
        <w:ind w:firstLine="540"/>
        <w:jc w:val="both"/>
      </w:pPr>
      <w:r>
        <w:t>3.7. Контроль за соблюдением целей, условий и порядка предоставления субсидий осуществляется Министерством и органами государственного финансового контроля в соответствии с действующим законодательством Российской Федерации.</w:t>
      </w: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right"/>
        <w:outlineLvl w:val="2"/>
      </w:pPr>
      <w:r>
        <w:t>Приложение</w:t>
      </w:r>
    </w:p>
    <w:p w:rsidR="00B2431D" w:rsidRDefault="00B2431D">
      <w:pPr>
        <w:pStyle w:val="ConsPlusNormal"/>
        <w:jc w:val="right"/>
      </w:pPr>
      <w:r>
        <w:t>к Правилам</w:t>
      </w:r>
    </w:p>
    <w:p w:rsidR="00B2431D" w:rsidRDefault="00B2431D">
      <w:pPr>
        <w:pStyle w:val="ConsPlusNormal"/>
        <w:jc w:val="right"/>
      </w:pPr>
      <w:r>
        <w:t>предоставления бюджетам</w:t>
      </w:r>
    </w:p>
    <w:p w:rsidR="00B2431D" w:rsidRDefault="00B2431D">
      <w:pPr>
        <w:pStyle w:val="ConsPlusNormal"/>
        <w:jc w:val="right"/>
      </w:pPr>
      <w:r>
        <w:t>муниципальных образований</w:t>
      </w:r>
    </w:p>
    <w:p w:rsidR="00B2431D" w:rsidRDefault="00B2431D">
      <w:pPr>
        <w:pStyle w:val="ConsPlusNormal"/>
        <w:jc w:val="right"/>
      </w:pPr>
      <w:r>
        <w:t>и распределения между ними</w:t>
      </w:r>
    </w:p>
    <w:p w:rsidR="00B2431D" w:rsidRDefault="00B2431D">
      <w:pPr>
        <w:pStyle w:val="ConsPlusNormal"/>
        <w:jc w:val="right"/>
      </w:pPr>
      <w:r>
        <w:t>субсидий на реализацию</w:t>
      </w:r>
    </w:p>
    <w:p w:rsidR="00B2431D" w:rsidRDefault="00B2431D">
      <w:pPr>
        <w:pStyle w:val="ConsPlusNormal"/>
        <w:jc w:val="right"/>
      </w:pPr>
      <w:r>
        <w:t>мероприятий по благоустройству</w:t>
      </w:r>
    </w:p>
    <w:p w:rsidR="00B2431D" w:rsidRDefault="00B2431D">
      <w:pPr>
        <w:pStyle w:val="ConsPlusNormal"/>
        <w:jc w:val="right"/>
      </w:pPr>
      <w:r>
        <w:t>сельских территорий</w:t>
      </w:r>
    </w:p>
    <w:p w:rsidR="00B2431D" w:rsidRDefault="00B2431D">
      <w:pPr>
        <w:pStyle w:val="ConsPlusNormal"/>
        <w:jc w:val="both"/>
      </w:pPr>
    </w:p>
    <w:p w:rsidR="00B2431D" w:rsidRDefault="00B2431D">
      <w:pPr>
        <w:pStyle w:val="ConsPlusTitle"/>
        <w:jc w:val="center"/>
      </w:pPr>
      <w:bookmarkStart w:id="58" w:name="P2373"/>
      <w:bookmarkEnd w:id="58"/>
      <w:r>
        <w:t>ПОЛОЖЕНИЕ</w:t>
      </w:r>
    </w:p>
    <w:p w:rsidR="00B2431D" w:rsidRDefault="00B2431D">
      <w:pPr>
        <w:pStyle w:val="ConsPlusTitle"/>
        <w:jc w:val="center"/>
      </w:pPr>
      <w:r>
        <w:t>О ПРОВЕДЕНИИ КОНКУРСНОГО ОТБОРА ПРОЕКТОВ ДЛЯ ПРЕДОСТАВЛЕНИЯ</w:t>
      </w:r>
    </w:p>
    <w:p w:rsidR="00B2431D" w:rsidRDefault="00B2431D">
      <w:pPr>
        <w:pStyle w:val="ConsPlusTitle"/>
        <w:jc w:val="center"/>
      </w:pPr>
      <w:r>
        <w:t>СУБСИДИЙ НА ОКАЗАНИЕ ФИНАНСОВОЙ ПОДДЕРЖКИ ПРИ ИСПОЛНЕНИИ</w:t>
      </w:r>
    </w:p>
    <w:p w:rsidR="00B2431D" w:rsidRDefault="00B2431D">
      <w:pPr>
        <w:pStyle w:val="ConsPlusTitle"/>
        <w:jc w:val="center"/>
      </w:pPr>
      <w:r>
        <w:t>РАСХОДНЫХ ОБЯЗАТЕЛЬСТВ МУНИЦИПАЛЬНЫХ ОБРАЗОВАНИЙ</w:t>
      </w:r>
    </w:p>
    <w:p w:rsidR="00B2431D" w:rsidRDefault="00B2431D">
      <w:pPr>
        <w:pStyle w:val="ConsPlusTitle"/>
        <w:jc w:val="center"/>
      </w:pPr>
      <w:r>
        <w:t>ПО РЕАЛИЗАЦИИ МЕРОПРИЯТИЙ ПО БЛАГОУСТРОЙСТВУ</w:t>
      </w:r>
    </w:p>
    <w:p w:rsidR="00B2431D" w:rsidRDefault="00B2431D">
      <w:pPr>
        <w:pStyle w:val="ConsPlusTitle"/>
        <w:jc w:val="center"/>
      </w:pPr>
      <w:r>
        <w:t>СЕЛЬСКИХ ТЕРРИТОРИЙ</w:t>
      </w:r>
    </w:p>
    <w:p w:rsidR="00B2431D" w:rsidRDefault="00B2431D">
      <w:pPr>
        <w:pStyle w:val="ConsPlusNormal"/>
        <w:jc w:val="both"/>
      </w:pPr>
    </w:p>
    <w:p w:rsidR="00B2431D" w:rsidRDefault="00B2431D">
      <w:pPr>
        <w:pStyle w:val="ConsPlusTitle"/>
        <w:jc w:val="center"/>
        <w:outlineLvl w:val="3"/>
      </w:pPr>
      <w:r>
        <w:t>1. Общие положения</w:t>
      </w:r>
    </w:p>
    <w:p w:rsidR="00B2431D" w:rsidRDefault="00B2431D">
      <w:pPr>
        <w:pStyle w:val="ConsPlusNormal"/>
        <w:jc w:val="both"/>
      </w:pPr>
    </w:p>
    <w:p w:rsidR="00B2431D" w:rsidRDefault="00B2431D">
      <w:pPr>
        <w:pStyle w:val="ConsPlusNormal"/>
        <w:ind w:firstLine="540"/>
        <w:jc w:val="both"/>
      </w:pPr>
      <w:r>
        <w:t>1.1. 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по реализации общественно значимых проектов по благоустройству сельских территорий (далее - "проекты").</w:t>
      </w:r>
    </w:p>
    <w:p w:rsidR="00B2431D" w:rsidRDefault="00B2431D">
      <w:pPr>
        <w:pStyle w:val="ConsPlusNormal"/>
        <w:spacing w:before="220"/>
        <w:ind w:firstLine="540"/>
        <w:jc w:val="both"/>
      </w:pPr>
      <w:r>
        <w:t>1.2. Под муниципальными образованиями по условиям настоящего Положения понимаются муниципальные районы (городские округа).</w:t>
      </w:r>
    </w:p>
    <w:p w:rsidR="00B2431D" w:rsidRDefault="00B2431D">
      <w:pPr>
        <w:pStyle w:val="ConsPlusNormal"/>
        <w:spacing w:before="220"/>
        <w:ind w:firstLine="540"/>
        <w:jc w:val="both"/>
      </w:pPr>
      <w:r>
        <w:t>1.3. Субсидии, источником финансового обеспечения которых являются средства федерального и краевого бюджетов (далее - "субсидии"), не могут быть использованы на возмещение следующих расходов заявителя:</w:t>
      </w:r>
    </w:p>
    <w:p w:rsidR="00B2431D" w:rsidRDefault="00B2431D">
      <w:pPr>
        <w:pStyle w:val="ConsPlusNormal"/>
        <w:spacing w:before="220"/>
        <w:ind w:firstLine="540"/>
        <w:jc w:val="both"/>
      </w:pPr>
      <w:r>
        <w:t>приобретение канцелярских товаров;</w:t>
      </w:r>
    </w:p>
    <w:p w:rsidR="00B2431D" w:rsidRDefault="00B2431D">
      <w:pPr>
        <w:pStyle w:val="ConsPlusNormal"/>
        <w:spacing w:before="220"/>
        <w:ind w:firstLine="540"/>
        <w:jc w:val="both"/>
      </w:pPr>
      <w:r>
        <w:t>выплата заработной платы;</w:t>
      </w:r>
    </w:p>
    <w:p w:rsidR="00B2431D" w:rsidRDefault="00B2431D">
      <w:pPr>
        <w:pStyle w:val="ConsPlusNormal"/>
        <w:spacing w:before="220"/>
        <w:ind w:firstLine="540"/>
        <w:jc w:val="both"/>
      </w:pPr>
      <w:r>
        <w:t>оплата страховых взносов;</w:t>
      </w:r>
    </w:p>
    <w:p w:rsidR="00B2431D" w:rsidRDefault="00B2431D">
      <w:pPr>
        <w:pStyle w:val="ConsPlusNormal"/>
        <w:spacing w:before="220"/>
        <w:ind w:firstLine="540"/>
        <w:jc w:val="both"/>
      </w:pPr>
      <w:r>
        <w:t>расчеты с бюджетом по налогам и сборам;</w:t>
      </w:r>
    </w:p>
    <w:p w:rsidR="00B2431D" w:rsidRDefault="00B2431D">
      <w:pPr>
        <w:pStyle w:val="ConsPlusNormal"/>
        <w:spacing w:before="220"/>
        <w:ind w:firstLine="540"/>
        <w:jc w:val="both"/>
      </w:pPr>
      <w:r>
        <w:t>затраты на разработку сметной документации и получение экспертных заключений;</w:t>
      </w:r>
    </w:p>
    <w:p w:rsidR="00B2431D" w:rsidRDefault="00B2431D">
      <w:pPr>
        <w:pStyle w:val="ConsPlusNormal"/>
        <w:spacing w:before="220"/>
        <w:ind w:firstLine="540"/>
        <w:jc w:val="both"/>
      </w:pPr>
      <w:r>
        <w:t>погашение кредитов, полученных от кредитных организаций, и обслуживание обязательств по кредитным соглашениям и договорам.</w:t>
      </w:r>
    </w:p>
    <w:p w:rsidR="00B2431D" w:rsidRDefault="00B2431D">
      <w:pPr>
        <w:pStyle w:val="ConsPlusNormal"/>
        <w:jc w:val="both"/>
      </w:pPr>
    </w:p>
    <w:p w:rsidR="00B2431D" w:rsidRDefault="00B2431D">
      <w:pPr>
        <w:pStyle w:val="ConsPlusTitle"/>
        <w:jc w:val="center"/>
        <w:outlineLvl w:val="3"/>
      </w:pPr>
      <w:r>
        <w:t>2. Порядок предоставления субсидий</w:t>
      </w:r>
    </w:p>
    <w:p w:rsidR="00B2431D" w:rsidRDefault="00B2431D">
      <w:pPr>
        <w:pStyle w:val="ConsPlusNormal"/>
        <w:jc w:val="both"/>
      </w:pPr>
    </w:p>
    <w:p w:rsidR="00B2431D" w:rsidRDefault="00B2431D">
      <w:pPr>
        <w:pStyle w:val="ConsPlusNormal"/>
        <w:ind w:firstLine="540"/>
        <w:jc w:val="both"/>
      </w:pPr>
      <w:r>
        <w:lastRenderedPageBreak/>
        <w:t>2.1. Отбор проектов осуществляется краевой межведомственной комиссией по реализации на территории Алтайского края мероприятий Государственной программы развития сельского хозяйства и регулирования рынков сельскохозяйственной продукции, сырья и продовольствия, а также государственных программ Алтайского края в сфере развития сельского хозяйства и сельских территорий (далее - "Комиссия") с учетом критериев и баллов, определенных приказом Министерства сельского хозяйства Алтайского края (далее - "Министерство").</w:t>
      </w:r>
    </w:p>
    <w:p w:rsidR="00B2431D" w:rsidRDefault="00B2431D">
      <w:pPr>
        <w:pStyle w:val="ConsPlusNormal"/>
        <w:spacing w:before="220"/>
        <w:ind w:firstLine="540"/>
        <w:jc w:val="both"/>
      </w:pPr>
      <w:r>
        <w:t>2.2. Документы по проектам представляются муниципальными образованиями в адрес Министерства ежегодно, в срок до 15 мая года, предшествующего очередному финансовому году.</w:t>
      </w:r>
    </w:p>
    <w:p w:rsidR="00B2431D" w:rsidRDefault="00B2431D">
      <w:pPr>
        <w:pStyle w:val="ConsPlusNormal"/>
        <w:spacing w:before="220"/>
        <w:ind w:firstLine="540"/>
        <w:jc w:val="both"/>
      </w:pPr>
      <w:r>
        <w:t>2.3. Представляемые муниципальными образованиями на рассмотрение в Министерство документы по проектам должны быть заверены главой администрации муниципального образования либо лицом, его замещающим.</w:t>
      </w:r>
    </w:p>
    <w:p w:rsidR="00B2431D" w:rsidRDefault="00B2431D">
      <w:pPr>
        <w:pStyle w:val="ConsPlusNormal"/>
        <w:spacing w:before="220"/>
        <w:ind w:firstLine="540"/>
        <w:jc w:val="both"/>
      </w:pPr>
      <w:bookmarkStart w:id="59" w:name="P2397"/>
      <w:bookmarkEnd w:id="59"/>
      <w:r>
        <w:t>2.4. Формирование перспективных планов по реализации проектов, направленных на благоустройство сельских территорий, осуществляется на основании документов, составленных по формам, утвержденным приказом Министерства, поступивших от муниципальных образований в адрес Министерства в срок до 1 июня года, предшествующего очередному финансовому году, и включающих:</w:t>
      </w:r>
    </w:p>
    <w:p w:rsidR="00B2431D" w:rsidRDefault="00B2431D">
      <w:pPr>
        <w:pStyle w:val="ConsPlusNormal"/>
        <w:spacing w:before="220"/>
        <w:ind w:firstLine="540"/>
        <w:jc w:val="both"/>
      </w:pPr>
      <w:r>
        <w:t>подписанную ответственным исполнителем заявку на бумажном носителе и в электронном виде;</w:t>
      </w:r>
    </w:p>
    <w:p w:rsidR="00B2431D" w:rsidRDefault="00B2431D">
      <w:pPr>
        <w:pStyle w:val="ConsPlusNormal"/>
        <w:spacing w:before="220"/>
        <w:ind w:firstLine="540"/>
        <w:jc w:val="both"/>
      </w:pPr>
      <w:r>
        <w:t>проект, содержащий календарный план реализации мероприятий и смету расходов. Если проектом предусмотрено осуществление строительно-монтажных работ, представляется сметная документация, включая сводный сметный расчет стоимости строительства, с положительным заключением КАУ "Государственная экспертиза Алтайского края" или КАУ "Алтайский региональный центр ценообразования в строительстве". Сметная документация согласовывается руководителем органа, осуществляющего на территории муниципального образования полномочия в области градостроительной деятельности, и утверждается главой администрации данного муниципального образования;</w:t>
      </w:r>
    </w:p>
    <w:p w:rsidR="00B2431D" w:rsidRDefault="00B2431D">
      <w:pPr>
        <w:pStyle w:val="ConsPlusNormal"/>
        <w:spacing w:before="220"/>
        <w:ind w:firstLine="540"/>
        <w:jc w:val="both"/>
      </w:pPr>
      <w:r>
        <w:t>протокольное решение (соглашение, решение схода граждан), подтверждающее совместное участие заявителя проекта, граждан, юридических лиц и индивидуальных предпринимателей в реализации соответствующих инициатив;</w:t>
      </w:r>
    </w:p>
    <w:p w:rsidR="00B2431D" w:rsidRDefault="00B2431D">
      <w:pPr>
        <w:pStyle w:val="ConsPlusNormal"/>
        <w:spacing w:before="220"/>
        <w:ind w:firstLine="540"/>
        <w:jc w:val="both"/>
      </w:pPr>
      <w:r>
        <w:t>выписку из расходов местного бюджета на очередной финансовый год (очередной финансовый год и плановый период) об объемах средств, предусмотренных на софинансирование расходных обязательств по реализации проекта;</w:t>
      </w:r>
    </w:p>
    <w:p w:rsidR="00B2431D" w:rsidRDefault="00B2431D">
      <w:pPr>
        <w:pStyle w:val="ConsPlusNormal"/>
        <w:spacing w:before="220"/>
        <w:ind w:firstLine="540"/>
        <w:jc w:val="both"/>
      </w:pPr>
      <w:r>
        <w:t>копии учредительных документов заявителя проекта, заверенные его печатью и подписью руководителя.</w:t>
      </w:r>
    </w:p>
    <w:p w:rsidR="00B2431D" w:rsidRDefault="00B2431D">
      <w:pPr>
        <w:pStyle w:val="ConsPlusNormal"/>
        <w:spacing w:before="220"/>
        <w:ind w:firstLine="540"/>
        <w:jc w:val="both"/>
      </w:pPr>
      <w:bookmarkStart w:id="60" w:name="P2403"/>
      <w:bookmarkEnd w:id="60"/>
      <w:r>
        <w:t>2.5. К заявке могут прилагаться дополнительные материалы (рекомендательные письма, презентационные материалы, статьи, копии дипломов, благодарственных писем, фотографии, иные документы).</w:t>
      </w:r>
    </w:p>
    <w:p w:rsidR="00B2431D" w:rsidRDefault="00B2431D">
      <w:pPr>
        <w:pStyle w:val="ConsPlusNormal"/>
        <w:spacing w:before="220"/>
        <w:ind w:firstLine="540"/>
        <w:jc w:val="both"/>
      </w:pPr>
      <w:r>
        <w:t>2.6. Министерство в течение 5 рабочих дней со дня получения заявки проверяет ее и прилагаемые к ней документы на соответствие требованиям настоящих Правил. По результатам проверки принимается одно из следующих решений:</w:t>
      </w:r>
    </w:p>
    <w:p w:rsidR="00B2431D" w:rsidRDefault="00B2431D">
      <w:pPr>
        <w:pStyle w:val="ConsPlusNormal"/>
        <w:spacing w:before="220"/>
        <w:ind w:firstLine="540"/>
        <w:jc w:val="both"/>
      </w:pPr>
      <w:r>
        <w:t>о приеме заявки;</w:t>
      </w:r>
    </w:p>
    <w:p w:rsidR="00B2431D" w:rsidRDefault="00B2431D">
      <w:pPr>
        <w:pStyle w:val="ConsPlusNormal"/>
        <w:spacing w:before="220"/>
        <w:ind w:firstLine="540"/>
        <w:jc w:val="both"/>
      </w:pPr>
      <w:r>
        <w:t>об отказе в приеме заявки.</w:t>
      </w:r>
    </w:p>
    <w:p w:rsidR="00B2431D" w:rsidRDefault="00B2431D">
      <w:pPr>
        <w:pStyle w:val="ConsPlusNormal"/>
        <w:spacing w:before="220"/>
        <w:ind w:firstLine="540"/>
        <w:jc w:val="both"/>
      </w:pPr>
      <w:r>
        <w:t xml:space="preserve">Основанием для отказа является непредставление сведений и документов, указанных в </w:t>
      </w:r>
      <w:hyperlink w:anchor="P2397" w:history="1">
        <w:r>
          <w:rPr>
            <w:color w:val="0000FF"/>
          </w:rPr>
          <w:t>пункте 2.4</w:t>
        </w:r>
      </w:hyperlink>
      <w:r>
        <w:t xml:space="preserve"> настоящего Положения, а также представление заявки, не отвечающей требованиям к ее оформлению, установленным приказом Министерства. Решение об отказе направляется заявителю по электронной почте или вручается лично в течение 5 рабочих дней с момента принятия такого решения.</w:t>
      </w:r>
    </w:p>
    <w:p w:rsidR="00B2431D" w:rsidRDefault="00B2431D">
      <w:pPr>
        <w:pStyle w:val="ConsPlusNormal"/>
        <w:spacing w:before="220"/>
        <w:ind w:firstLine="540"/>
        <w:jc w:val="both"/>
      </w:pPr>
      <w:r>
        <w:t>Отказ в приеме заявки не препятствует ее повторной подаче в установленные сроки, если будут устранены недостатки, послужившие основанием для отказа.</w:t>
      </w:r>
    </w:p>
    <w:p w:rsidR="00B2431D" w:rsidRDefault="00B2431D">
      <w:pPr>
        <w:pStyle w:val="ConsPlusNormal"/>
        <w:spacing w:before="220"/>
        <w:ind w:firstLine="540"/>
        <w:jc w:val="both"/>
      </w:pPr>
      <w:bookmarkStart w:id="61" w:name="P2409"/>
      <w:bookmarkEnd w:id="61"/>
      <w:r>
        <w:t xml:space="preserve">2.7. Сформированный Министерством по состоянию на 1 июня года, предшествующего году предоставления субсидий, региональный перечень проектов, заявленных муниципальными образованиями, в соответствии с требованиями </w:t>
      </w:r>
      <w:hyperlink w:anchor="P2397" w:history="1">
        <w:r>
          <w:rPr>
            <w:color w:val="0000FF"/>
          </w:rPr>
          <w:t>пунктов 2.4</w:t>
        </w:r>
      </w:hyperlink>
      <w:r>
        <w:t xml:space="preserve"> - </w:t>
      </w:r>
      <w:hyperlink w:anchor="P2403" w:history="1">
        <w:r>
          <w:rPr>
            <w:color w:val="0000FF"/>
          </w:rPr>
          <w:t>2.5</w:t>
        </w:r>
      </w:hyperlink>
      <w:r>
        <w:t xml:space="preserve"> настоящего Положения направляется для участия в отборе соответствующих проектов, проводимом Министерством сельского хозяйства Российской Федерации.</w:t>
      </w:r>
    </w:p>
    <w:p w:rsidR="00B2431D" w:rsidRDefault="00B2431D">
      <w:pPr>
        <w:pStyle w:val="ConsPlusNormal"/>
        <w:spacing w:before="220"/>
        <w:ind w:firstLine="540"/>
        <w:jc w:val="both"/>
      </w:pPr>
      <w:r>
        <w:t>2.8. После доведения до Министерства лимитов бюджетных ассигнований из федерального и краевого бюджетов на текущий финансовый год и на плановый период перечень региональных проектов представляется на конкурсный отбор, проводимый Комиссией.</w:t>
      </w:r>
    </w:p>
    <w:p w:rsidR="00B2431D" w:rsidRDefault="00B2431D">
      <w:pPr>
        <w:pStyle w:val="ConsPlusNormal"/>
        <w:spacing w:before="220"/>
        <w:ind w:firstLine="540"/>
        <w:jc w:val="both"/>
      </w:pPr>
      <w:r>
        <w:t>Извещение о проведении отбора публикуется на официальном сайте Министерства. В извещении указываются сроки проведения конкурса, контактные телефоны, иные необходимые сведения.</w:t>
      </w:r>
    </w:p>
    <w:p w:rsidR="00B2431D" w:rsidRDefault="00B2431D">
      <w:pPr>
        <w:pStyle w:val="ConsPlusNormal"/>
        <w:spacing w:before="220"/>
        <w:ind w:firstLine="540"/>
        <w:jc w:val="both"/>
      </w:pPr>
      <w:r>
        <w:t>2.9. Оценка проектов осуществляется Комиссией в соответствии с балльной шкалой, утвержденной приказом Министерства. По результатам конкурсного отбора Комиссией формируется рейтинг проектов в порядке убывания присвоенных им суммарных баллов. Победителями конкурса признаются заявители, проекты которых получили наибольший суммарный балл согласно сформированному рейтингу.</w:t>
      </w:r>
    </w:p>
    <w:p w:rsidR="00B2431D" w:rsidRDefault="00B2431D">
      <w:pPr>
        <w:pStyle w:val="ConsPlusNormal"/>
        <w:spacing w:before="220"/>
        <w:ind w:firstLine="540"/>
        <w:jc w:val="both"/>
      </w:pPr>
      <w:r>
        <w:t>По результатам отбора Комиссия определяет перечень победителей, которым планируется выделение субсидий в соответствии с доведенными до Министерства лимитами бюджетных ассигнований из федерального и краевого бюджетов на текущий финансовый год и на плановый период.</w:t>
      </w:r>
    </w:p>
    <w:p w:rsidR="00B2431D" w:rsidRDefault="00B2431D">
      <w:pPr>
        <w:pStyle w:val="ConsPlusNormal"/>
        <w:spacing w:before="220"/>
        <w:ind w:firstLine="540"/>
        <w:jc w:val="both"/>
      </w:pPr>
      <w:r>
        <w:t>Решение Комиссии оформляется протоколом, который размещается на официальном сайте Минсельхоза Алтайского края в 5-дневный срок со дня его подписания.</w:t>
      </w:r>
    </w:p>
    <w:p w:rsidR="00B2431D" w:rsidRDefault="00B2431D">
      <w:pPr>
        <w:pStyle w:val="ConsPlusNormal"/>
        <w:spacing w:before="220"/>
        <w:ind w:firstLine="540"/>
        <w:jc w:val="both"/>
      </w:pPr>
      <w:r>
        <w:t>2.10. Решение о предоставлении субсидий муниципальным образованиям для их адресного использования в целях финансирования проектов утверждается приказом Министерства в течение 10 рабочих дней после проведения заседания Комиссии.</w:t>
      </w:r>
    </w:p>
    <w:p w:rsidR="00B2431D" w:rsidRDefault="00B2431D">
      <w:pPr>
        <w:pStyle w:val="ConsPlusNormal"/>
        <w:spacing w:before="220"/>
        <w:ind w:firstLine="540"/>
        <w:jc w:val="both"/>
      </w:pPr>
      <w:r>
        <w:t xml:space="preserve">2.11. После опубликования указанного в </w:t>
      </w:r>
      <w:hyperlink w:anchor="P2409" w:history="1">
        <w:r>
          <w:rPr>
            <w:color w:val="0000FF"/>
          </w:rPr>
          <w:t>пункте 2.7</w:t>
        </w:r>
      </w:hyperlink>
      <w:r>
        <w:t xml:space="preserve"> настоящего Положения приказа Министерство заключает соответствующие соглашения с администрациями муниципальных районов (городских округов).</w:t>
      </w:r>
    </w:p>
    <w:p w:rsidR="00B2431D" w:rsidRDefault="00B2431D">
      <w:pPr>
        <w:pStyle w:val="ConsPlusNormal"/>
        <w:spacing w:before="220"/>
        <w:ind w:firstLine="540"/>
        <w:jc w:val="both"/>
      </w:pPr>
      <w:r>
        <w:t>2.12. Работы, выполняемые в рамках проекта, должны быть завершены до 31 декабря года, в котором получена субсидия.</w:t>
      </w: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right"/>
        <w:outlineLvl w:val="1"/>
      </w:pPr>
      <w:r>
        <w:t>Приложение 8</w:t>
      </w:r>
    </w:p>
    <w:p w:rsidR="00B2431D" w:rsidRDefault="00B2431D">
      <w:pPr>
        <w:pStyle w:val="ConsPlusNormal"/>
        <w:jc w:val="right"/>
      </w:pPr>
      <w:r>
        <w:t>к Государственной программе</w:t>
      </w:r>
    </w:p>
    <w:p w:rsidR="00B2431D" w:rsidRDefault="00B2431D">
      <w:pPr>
        <w:pStyle w:val="ConsPlusNormal"/>
        <w:jc w:val="right"/>
      </w:pPr>
      <w:r>
        <w:t>Алтайского края</w:t>
      </w:r>
    </w:p>
    <w:p w:rsidR="00B2431D" w:rsidRDefault="00B2431D">
      <w:pPr>
        <w:pStyle w:val="ConsPlusNormal"/>
        <w:jc w:val="right"/>
      </w:pPr>
      <w:r>
        <w:t>"Комплексное развитие</w:t>
      </w:r>
    </w:p>
    <w:p w:rsidR="00B2431D" w:rsidRDefault="00B2431D">
      <w:pPr>
        <w:pStyle w:val="ConsPlusNormal"/>
        <w:jc w:val="right"/>
      </w:pPr>
      <w:r>
        <w:t>сельских территорий</w:t>
      </w:r>
    </w:p>
    <w:p w:rsidR="00B2431D" w:rsidRDefault="00B2431D">
      <w:pPr>
        <w:pStyle w:val="ConsPlusNormal"/>
        <w:jc w:val="right"/>
      </w:pPr>
      <w:r>
        <w:lastRenderedPageBreak/>
        <w:t>Алтайского края"</w:t>
      </w:r>
    </w:p>
    <w:p w:rsidR="00B2431D" w:rsidRDefault="00B2431D">
      <w:pPr>
        <w:pStyle w:val="ConsPlusNormal"/>
        <w:jc w:val="both"/>
      </w:pPr>
    </w:p>
    <w:p w:rsidR="00B2431D" w:rsidRDefault="00B2431D">
      <w:pPr>
        <w:pStyle w:val="ConsPlusTitle"/>
        <w:jc w:val="center"/>
      </w:pPr>
      <w:bookmarkStart w:id="62" w:name="P2430"/>
      <w:bookmarkEnd w:id="62"/>
      <w:r>
        <w:t>ПРАВИЛА</w:t>
      </w:r>
    </w:p>
    <w:p w:rsidR="00B2431D" w:rsidRDefault="00B2431D">
      <w:pPr>
        <w:pStyle w:val="ConsPlusTitle"/>
        <w:jc w:val="center"/>
      </w:pPr>
      <w:r>
        <w:t>ПРЕДОСТАВЛЕНИЯ БЮДЖЕТАМ МУНИЦИПАЛЬНЫХ ОБРАЗОВАНИЙ</w:t>
      </w:r>
    </w:p>
    <w:p w:rsidR="00B2431D" w:rsidRDefault="00B2431D">
      <w:pPr>
        <w:pStyle w:val="ConsPlusTitle"/>
        <w:jc w:val="center"/>
      </w:pPr>
      <w:r>
        <w:t>И РАСПРЕДЕЛЕНИЯ МЕЖДУ НИМИ СУБСИДИЙ НА РЕАЛИЗАЦИЮ ПРОЕКТОВ</w:t>
      </w:r>
    </w:p>
    <w:p w:rsidR="00B2431D" w:rsidRDefault="00B2431D">
      <w:pPr>
        <w:pStyle w:val="ConsPlusTitle"/>
        <w:jc w:val="center"/>
      </w:pPr>
      <w:r>
        <w:t>КОМПЛЕКСНОГО РАЗВИТИЯ СЕЛЬСКИХ ТЕРРИТОРИЙ</w:t>
      </w:r>
    </w:p>
    <w:p w:rsidR="00B2431D" w:rsidRDefault="00B2431D">
      <w:pPr>
        <w:pStyle w:val="ConsPlusNormal"/>
        <w:jc w:val="both"/>
      </w:pPr>
    </w:p>
    <w:p w:rsidR="00B2431D" w:rsidRDefault="00B2431D">
      <w:pPr>
        <w:pStyle w:val="ConsPlusTitle"/>
        <w:jc w:val="center"/>
        <w:outlineLvl w:val="2"/>
      </w:pPr>
      <w:r>
        <w:t>1. Общие положения</w:t>
      </w:r>
    </w:p>
    <w:p w:rsidR="00B2431D" w:rsidRDefault="00B2431D">
      <w:pPr>
        <w:pStyle w:val="ConsPlusNormal"/>
        <w:jc w:val="both"/>
      </w:pPr>
    </w:p>
    <w:p w:rsidR="00B2431D" w:rsidRDefault="00B2431D">
      <w:pPr>
        <w:pStyle w:val="ConsPlusNormal"/>
        <w:ind w:firstLine="540"/>
        <w:jc w:val="both"/>
      </w:pPr>
      <w:r>
        <w:t>1.1. Настоящие правила определяют порядок и условия предоставления бюджетам муниципальных районов и городских округов (далее - "муниципальные образования") и распределения между ними субсидий на реализацию проектов комплексного развития сельских территорий (далее - "субсидии"), источником финансового обеспечения которых являются средства федерального и краевого бюджетов.</w:t>
      </w:r>
    </w:p>
    <w:p w:rsidR="00B2431D" w:rsidRDefault="00B2431D">
      <w:pPr>
        <w:pStyle w:val="ConsPlusNormal"/>
        <w:spacing w:before="220"/>
        <w:ind w:firstLine="540"/>
        <w:jc w:val="both"/>
      </w:pPr>
      <w:bookmarkStart w:id="63" w:name="P2438"/>
      <w:bookmarkEnd w:id="63"/>
      <w:r>
        <w:t>1.2. Основные понятия, используемые в настоящих Правилах:</w:t>
      </w:r>
    </w:p>
    <w:p w:rsidR="00B2431D" w:rsidRDefault="00B2431D">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города Барнаула), определенные </w:t>
      </w:r>
      <w:hyperlink r:id="rId36" w:history="1">
        <w:r>
          <w:rPr>
            <w:color w:val="0000FF"/>
          </w:rPr>
          <w:t>законом</w:t>
        </w:r>
      </w:hyperlink>
      <w:r>
        <w:t xml:space="preserve"> Алтайского края от 01.03.2008 N 28-ЗС "Об административно-территориальном устройстве Алтайского края";</w:t>
      </w:r>
    </w:p>
    <w:p w:rsidR="00B2431D" w:rsidRDefault="00B2431D">
      <w:pPr>
        <w:pStyle w:val="ConsPlusNormal"/>
        <w:spacing w:before="220"/>
        <w:ind w:firstLine="540"/>
        <w:jc w:val="both"/>
      </w:pPr>
      <w:r>
        <w:t>сельские агломерации - сельские территории, а также поселки городского типа, рабочие поселки, не входящие в состав городских округов, и малые города с численностью населения, постоянно проживающего на их территории, не превышающей 30 тыс. человек. Перечень таких поселков городского типа, рабочих поселков и городов определен указанным выше законом Алтайского края;</w:t>
      </w:r>
    </w:p>
    <w:p w:rsidR="00B2431D" w:rsidRDefault="00B2431D">
      <w:pPr>
        <w:pStyle w:val="ConsPlusNormal"/>
        <w:spacing w:before="220"/>
        <w:ind w:firstLine="540"/>
        <w:jc w:val="both"/>
      </w:pPr>
      <w:r>
        <w:t xml:space="preserve">проект - документ, содержащий комплекс реализуемых на сельских территориях (в сельских агломерациях) мероприятий, обеспечивающих достижение целей (показателей (индикаторов)) государственной программы Алтайского края "Комплексное развитие сельских территорий Алтайского края" и способствующих достижению целей государственной программы, запланированных к реализации с использованием средств федерального и краевого бюджетов, предоставляемых в виде субсидий администрации муниципального района (городского округа) на условиях софинансирования. Мероприятия, предусмотренные проектом, должны быть направлены на реализацию следующих направлений (далее - "направления реализации проекта"): создание, реконструкция (модернизация), капитальный ремонт объектов социальной и культурной сферы (в том числе, дошкольных образовательных и общеобразовательных организаций, медицинских организаций, оказывающих первичную медико-санитарную помощь, объектов в сфере культуры, спортивных сооружений), объектов социального назначения, центров культурного развития и развития традиционных промыслов и ремесел (строительство центров народно-художественных промыслов, ремесленной деятельности, сельского туризма для организаций народных художественных промыслов, входящих в утвержденный в соответствии со </w:t>
      </w:r>
      <w:hyperlink r:id="rId37" w:history="1">
        <w:r>
          <w:rPr>
            <w:color w:val="0000FF"/>
          </w:rPr>
          <w:t>статьей 4</w:t>
        </w:r>
      </w:hyperlink>
      <w:r>
        <w:t xml:space="preserve"> Федерального закона от 06.01.1999 N 7-ФЗ "О народных художественных промыслах" перечень организаций народных художественных промыслов, поддержка которых осуществляется за счет средств федерального и краевого бюджетов);</w:t>
      </w:r>
    </w:p>
    <w:p w:rsidR="00B2431D" w:rsidRDefault="00B2431D">
      <w:pPr>
        <w:pStyle w:val="ConsPlusNormal"/>
        <w:spacing w:before="220"/>
        <w:ind w:firstLine="540"/>
        <w:jc w:val="both"/>
      </w:pPr>
      <w:r>
        <w:t>приобретение новых транспортных средств и оборудования (не бывшего в употреблении или эксплуатации) для обеспечения функционирования существующих или эксплуатации объектов, создаваемых в рамках проектов (автобусов, автомобильного санитарного транспорта, мобильных медицинских комплексов, оборудования для реализации проектов в области телемедицинских технологий, оборудования (компьютерной и периферийной техники) для предоставления дистанционных услуг (включая расширение государственных, образовательных, коммерческих услуг);</w:t>
      </w:r>
    </w:p>
    <w:p w:rsidR="00B2431D" w:rsidRDefault="00B2431D">
      <w:pPr>
        <w:pStyle w:val="ConsPlusNormal"/>
        <w:spacing w:before="220"/>
        <w:ind w:firstLine="540"/>
        <w:jc w:val="both"/>
      </w:pPr>
      <w:r>
        <w:lastRenderedPageBreak/>
        <w:t>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B2431D" w:rsidRDefault="00B2431D">
      <w:pPr>
        <w:pStyle w:val="ConsPlusNormal"/>
        <w:spacing w:before="220"/>
        <w:ind w:firstLine="540"/>
        <w:jc w:val="both"/>
      </w:pPr>
      <w:r>
        <w:t>развитие объектов жилищно-коммунального хозяйства (строительство блочно-модульных котельных и перевод многоквартирных домов на индивидуальное отопление);</w:t>
      </w:r>
    </w:p>
    <w:p w:rsidR="00B2431D" w:rsidRDefault="00B2431D">
      <w:pPr>
        <w:pStyle w:val="ConsPlusNormal"/>
        <w:spacing w:before="220"/>
        <w:ind w:firstLine="540"/>
        <w:jc w:val="both"/>
      </w:pPr>
      <w:r>
        <w:t>развитие энергообеспечения (строительство, приобретение и монтаж газопоршневых установок, газгольдеров, газораспределительных сетей,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w:t>
      </w:r>
    </w:p>
    <w:p w:rsidR="00B2431D" w:rsidRDefault="00B2431D">
      <w:pPr>
        <w:pStyle w:val="ConsPlusNormal"/>
        <w:spacing w:before="220"/>
        <w:ind w:firstLine="540"/>
        <w:jc w:val="both"/>
      </w:pPr>
      <w:r>
        <w:t>развитие телекоммуникаций (приобретение и монтаж оборудования, строительство линий передачи данных, обеспечивающих возможность подключения к сети "Интернет");</w:t>
      </w:r>
    </w:p>
    <w:p w:rsidR="00B2431D" w:rsidRDefault="00B2431D">
      <w:pPr>
        <w:pStyle w:val="ConsPlusNormal"/>
        <w:spacing w:before="220"/>
        <w:ind w:firstLine="540"/>
        <w:jc w:val="both"/>
      </w:pPr>
      <w:r>
        <w:t>заявитель - администрация муниципального образования (городского округа) (далее - "муниципальное образование");</w:t>
      </w:r>
    </w:p>
    <w:p w:rsidR="00B2431D" w:rsidRDefault="00B2431D">
      <w:pPr>
        <w:pStyle w:val="ConsPlusNormal"/>
        <w:spacing w:before="220"/>
        <w:ind w:firstLine="540"/>
        <w:jc w:val="both"/>
      </w:pPr>
      <w:r>
        <w:t>инициаторы - граждане Российской Федерации, постоянно проживающие на сельских территориях или в сельских агломерациях (подтверждается регистрацией в установленном порядке по месту жительства), индивидуальные предприниматели, организации независимо от их организационно-правовой формы, осуществляющие свою деятельность на сельских территориях или в сельских агломерациях, уполномоченный орган местного самоуправления, органы территориального общественного самоуправления, формирующие проекты;</w:t>
      </w:r>
    </w:p>
    <w:p w:rsidR="00B2431D" w:rsidRDefault="00B2431D">
      <w:pPr>
        <w:pStyle w:val="ConsPlusNormal"/>
        <w:spacing w:before="220"/>
        <w:ind w:firstLine="540"/>
        <w:jc w:val="both"/>
      </w:pPr>
      <w:r>
        <w:t>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B2431D" w:rsidRDefault="00B2431D">
      <w:pPr>
        <w:pStyle w:val="ConsPlusNormal"/>
        <w:spacing w:before="220"/>
        <w:ind w:firstLine="540"/>
        <w:jc w:val="both"/>
      </w:pPr>
      <w:bookmarkStart w:id="64" w:name="P2450"/>
      <w:bookmarkEnd w:id="64"/>
      <w:r>
        <w:t>1.3. Субсидии предоставляются в целях оказания финансовой поддержки при исполнении расходных обязательств муниципальных образований, возникающих при реализации мероприятий муниципальных программ комплексного развития сельских территорий, предусматривающих реализацию проектов комплексного развития сельских территорий (далее - "проекты").</w:t>
      </w:r>
    </w:p>
    <w:p w:rsidR="00B2431D" w:rsidRDefault="00B2431D">
      <w:pPr>
        <w:pStyle w:val="ConsPlusNormal"/>
        <w:spacing w:before="220"/>
        <w:ind w:firstLine="540"/>
        <w:jc w:val="both"/>
      </w:pPr>
      <w:r>
        <w:t xml:space="preserve">1.4. Проведение конкурсного отбора проектов на предоставление субсидий для реализации мероприятий по благоустройству сельских территорий проводится в соответствии с </w:t>
      </w:r>
      <w:hyperlink w:anchor="P2512" w:history="1">
        <w:r>
          <w:rPr>
            <w:color w:val="0000FF"/>
          </w:rPr>
          <w:t>Положением</w:t>
        </w:r>
      </w:hyperlink>
      <w:r>
        <w:t xml:space="preserve"> о проведении конкурсного отбора проектов для предоставления субсидий на оказание финансовой поддержки при исполнении расходных обязательств муниципальных образований на реализацию проектов комплексного развития сельских территорий, являющимся приложением к настоящим Правилам.</w:t>
      </w:r>
    </w:p>
    <w:p w:rsidR="00B2431D" w:rsidRDefault="00B2431D">
      <w:pPr>
        <w:pStyle w:val="ConsPlusNormal"/>
        <w:spacing w:before="220"/>
        <w:ind w:firstLine="540"/>
        <w:jc w:val="both"/>
      </w:pPr>
      <w:r>
        <w:t xml:space="preserve">1.5. Главными распорядителями средств краевого бюджета по предоставлению муниципальным образованиям субсидий в пределах бюджетных ассигнований, предусмотренных законом о краевом бюджете на соответствующий финансовый год и на плановый период, и лимитов бюджетных обязательств, утвержденных в установленном порядке на реализацию мероприятий, определенных </w:t>
      </w:r>
      <w:hyperlink w:anchor="P2438" w:history="1">
        <w:r>
          <w:rPr>
            <w:color w:val="0000FF"/>
          </w:rPr>
          <w:t>пунктом 1.2</w:t>
        </w:r>
      </w:hyperlink>
      <w:r>
        <w:t xml:space="preserve"> настоящих Правил, выступает Министерство сельского хозяйства Алтайского края (далее - "Министерство") или иные органы исполнительной власти Алтайского края, являющиеся участниками программы.</w:t>
      </w:r>
    </w:p>
    <w:p w:rsidR="00B2431D" w:rsidRDefault="00B2431D">
      <w:pPr>
        <w:pStyle w:val="ConsPlusNormal"/>
        <w:jc w:val="both"/>
      </w:pPr>
    </w:p>
    <w:p w:rsidR="00B2431D" w:rsidRDefault="00B2431D">
      <w:pPr>
        <w:pStyle w:val="ConsPlusTitle"/>
        <w:jc w:val="center"/>
        <w:outlineLvl w:val="2"/>
      </w:pPr>
      <w:r>
        <w:t>2. Условия и порядок предоставления субсидий</w:t>
      </w:r>
    </w:p>
    <w:p w:rsidR="00B2431D" w:rsidRDefault="00B2431D">
      <w:pPr>
        <w:pStyle w:val="ConsPlusNormal"/>
        <w:jc w:val="both"/>
      </w:pPr>
    </w:p>
    <w:p w:rsidR="00B2431D" w:rsidRDefault="00B2431D">
      <w:pPr>
        <w:pStyle w:val="ConsPlusNormal"/>
        <w:ind w:firstLine="540"/>
        <w:jc w:val="both"/>
      </w:pPr>
      <w:r>
        <w:t>2.1. Дублирование предоставления субсидий с иными мероприятиями государственной поддержки в рамках реализации мероприятий государственной программы не допускается.</w:t>
      </w:r>
    </w:p>
    <w:p w:rsidR="00B2431D" w:rsidRDefault="00B2431D">
      <w:pPr>
        <w:pStyle w:val="ConsPlusNormal"/>
        <w:spacing w:before="220"/>
        <w:ind w:firstLine="540"/>
        <w:jc w:val="both"/>
      </w:pPr>
      <w:r>
        <w:lastRenderedPageBreak/>
        <w:t>2.2. Субсидии предоставляются муниципальным образованиям при наличии муниципальных программ, утвержденных в установленном порядке и предусматривающих реализацию проектов комплексного развития сельских территорий.</w:t>
      </w:r>
    </w:p>
    <w:p w:rsidR="00B2431D" w:rsidRDefault="00B2431D">
      <w:pPr>
        <w:pStyle w:val="ConsPlusNormal"/>
        <w:spacing w:before="220"/>
        <w:ind w:firstLine="540"/>
        <w:jc w:val="both"/>
      </w:pPr>
      <w:r>
        <w:t>2.3. Возникающие при реализации проектов расходные обязательства муниципального образования по разработке проектно-сметной и исходно-разрешительной документации, а также по осуществлению экспертизы проектной документации (включая заключения по результатам экспертизы Министерства промышленности и торговли Российской Федерации) в соответствии с настоящими Правилами не софинансируются за счет средств федерального бюджета.</w:t>
      </w:r>
    </w:p>
    <w:p w:rsidR="00B2431D" w:rsidRDefault="00B2431D">
      <w:pPr>
        <w:pStyle w:val="ConsPlusNormal"/>
        <w:spacing w:before="220"/>
        <w:ind w:firstLine="540"/>
        <w:jc w:val="both"/>
      </w:pPr>
      <w:r>
        <w:t>2.4. Размер субсидий, предоставляемых на реализацию проектов, планируемых в рамках программы, рассчитывается ежегодно в соответствии с бюджетными ассигнованиями, предусмотренными законом о краевом бюджете на соответствующий финансовый год и на плановый период, и лимитами бюджетных обязательств, утвержденными в установленном порядке на предоставление субсидий.</w:t>
      </w:r>
    </w:p>
    <w:p w:rsidR="00B2431D" w:rsidRDefault="00B2431D">
      <w:pPr>
        <w:pStyle w:val="ConsPlusNormal"/>
        <w:spacing w:before="220"/>
        <w:ind w:firstLine="540"/>
        <w:jc w:val="both"/>
      </w:pPr>
      <w:r>
        <w:t>2.5. Объем субсидий, предоставляемых местному бюджету i-го муниципального образования за счет средств краевого бюджета (с учетом средств, источником финансового обеспечения которых являются в том числе субсидии из федерального бюджета) на текущий финансовый год, определяется по формуле:</w:t>
      </w:r>
    </w:p>
    <w:p w:rsidR="00B2431D" w:rsidRDefault="00B2431D">
      <w:pPr>
        <w:pStyle w:val="ConsPlusNormal"/>
        <w:jc w:val="both"/>
      </w:pPr>
    </w:p>
    <w:p w:rsidR="00B2431D" w:rsidRDefault="00B2431D">
      <w:pPr>
        <w:pStyle w:val="ConsPlusNormal"/>
        <w:jc w:val="center"/>
      </w:pPr>
      <w:r>
        <w:t>V</w:t>
      </w:r>
      <w:r>
        <w:rPr>
          <w:vertAlign w:val="subscript"/>
        </w:rPr>
        <w:t>субс</w:t>
      </w:r>
      <w:r>
        <w:t xml:space="preserve"> = V</w:t>
      </w:r>
      <w:r>
        <w:rPr>
          <w:vertAlign w:val="subscript"/>
        </w:rPr>
        <w:t>кб</w:t>
      </w:r>
      <w:r>
        <w:t xml:space="preserve"> + V</w:t>
      </w:r>
      <w:r>
        <w:rPr>
          <w:vertAlign w:val="subscript"/>
        </w:rPr>
        <w:t>фб</w:t>
      </w:r>
      <w:r>
        <w:t>,</w:t>
      </w:r>
    </w:p>
    <w:p w:rsidR="00B2431D" w:rsidRDefault="00B2431D">
      <w:pPr>
        <w:pStyle w:val="ConsPlusNormal"/>
        <w:jc w:val="both"/>
      </w:pPr>
    </w:p>
    <w:p w:rsidR="00B2431D" w:rsidRDefault="00B2431D">
      <w:pPr>
        <w:pStyle w:val="ConsPlusNormal"/>
        <w:ind w:firstLine="540"/>
        <w:jc w:val="both"/>
      </w:pPr>
      <w:r>
        <w:t>где:</w:t>
      </w:r>
    </w:p>
    <w:p w:rsidR="00B2431D" w:rsidRDefault="00B2431D">
      <w:pPr>
        <w:pStyle w:val="ConsPlusNormal"/>
        <w:spacing w:before="220"/>
        <w:ind w:firstLine="540"/>
        <w:jc w:val="both"/>
      </w:pPr>
      <w:r>
        <w:t>V</w:t>
      </w:r>
      <w:r>
        <w:rPr>
          <w:vertAlign w:val="subscript"/>
        </w:rPr>
        <w:t>субс</w:t>
      </w:r>
      <w:r>
        <w:t xml:space="preserve"> - объем субсидий, предоставляемых местному бюджету i-го муниципального образования за счет средств краевого бюджета (с учетом средств, источником финансового обеспечения которых являются субсидии из федерального бюджета);</w:t>
      </w:r>
    </w:p>
    <w:p w:rsidR="00B2431D" w:rsidRDefault="00B2431D">
      <w:pPr>
        <w:pStyle w:val="ConsPlusNormal"/>
        <w:spacing w:before="220"/>
        <w:ind w:firstLine="540"/>
        <w:jc w:val="both"/>
      </w:pPr>
      <w:r>
        <w:t>V</w:t>
      </w:r>
      <w:r>
        <w:rPr>
          <w:vertAlign w:val="subscript"/>
        </w:rPr>
        <w:t>кб</w:t>
      </w:r>
      <w:r>
        <w:t xml:space="preserve"> - объем субсидий, предоставляемых местному бюджету i-го муниципального образования за счет средств краевого бюджета без учета средств, источником финансового обеспечения которых являются субсидии из федерального бюджета;</w:t>
      </w:r>
    </w:p>
    <w:p w:rsidR="00B2431D" w:rsidRDefault="00B2431D">
      <w:pPr>
        <w:pStyle w:val="ConsPlusNormal"/>
        <w:spacing w:before="220"/>
        <w:ind w:firstLine="540"/>
        <w:jc w:val="both"/>
      </w:pPr>
      <w:r>
        <w:t>V</w:t>
      </w:r>
      <w:r>
        <w:rPr>
          <w:vertAlign w:val="subscript"/>
        </w:rPr>
        <w:t>фб</w:t>
      </w:r>
      <w:r>
        <w:t xml:space="preserve"> - объем субсидий, предоставляемых местному бюджету i-го муниципального образования за счет средств краевого бюджета, источником финансового обеспечения которых являются субсидии из федерального бюджета.</w:t>
      </w:r>
    </w:p>
    <w:p w:rsidR="00B2431D" w:rsidRDefault="00B2431D">
      <w:pPr>
        <w:pStyle w:val="ConsPlusNormal"/>
        <w:spacing w:before="220"/>
        <w:ind w:firstLine="540"/>
        <w:jc w:val="both"/>
      </w:pPr>
      <w:r>
        <w:t>2.6. Объем субсидий, предоставляемых местному бюджету i-го муниципального образования за счет средств краевого бюджета, источником финансового обеспечения которых являются субсидии из федерального бюджета, на текущий финансовый год, определяется по формуле:</w:t>
      </w:r>
    </w:p>
    <w:p w:rsidR="00B2431D" w:rsidRDefault="00B2431D">
      <w:pPr>
        <w:pStyle w:val="ConsPlusNormal"/>
        <w:jc w:val="both"/>
      </w:pPr>
    </w:p>
    <w:p w:rsidR="00B2431D" w:rsidRDefault="00B2431D">
      <w:pPr>
        <w:pStyle w:val="ConsPlusNormal"/>
        <w:jc w:val="center"/>
      </w:pPr>
      <w:r>
        <w:t>V</w:t>
      </w:r>
      <w:r>
        <w:rPr>
          <w:vertAlign w:val="subscript"/>
        </w:rPr>
        <w:t>фб</w:t>
      </w:r>
      <w:r>
        <w:t xml:space="preserve"> = С</w:t>
      </w:r>
      <w:r>
        <w:rPr>
          <w:vertAlign w:val="subscript"/>
        </w:rPr>
        <w:t>о</w:t>
      </w:r>
      <w:r>
        <w:t xml:space="preserve"> - V</w:t>
      </w:r>
      <w:r>
        <w:rPr>
          <w:vertAlign w:val="subscript"/>
        </w:rPr>
        <w:t>кб</w:t>
      </w:r>
      <w:r>
        <w:t xml:space="preserve"> - V</w:t>
      </w:r>
      <w:r>
        <w:rPr>
          <w:vertAlign w:val="subscript"/>
        </w:rPr>
        <w:t>мб</w:t>
      </w:r>
      <w:r>
        <w:t xml:space="preserve"> - V</w:t>
      </w:r>
      <w:r>
        <w:rPr>
          <w:vertAlign w:val="subscript"/>
        </w:rPr>
        <w:t>вн</w:t>
      </w:r>
      <w:r>
        <w:t>,</w:t>
      </w:r>
    </w:p>
    <w:p w:rsidR="00B2431D" w:rsidRDefault="00B2431D">
      <w:pPr>
        <w:pStyle w:val="ConsPlusNormal"/>
        <w:jc w:val="both"/>
      </w:pPr>
    </w:p>
    <w:p w:rsidR="00B2431D" w:rsidRDefault="00B2431D">
      <w:pPr>
        <w:pStyle w:val="ConsPlusNormal"/>
        <w:ind w:firstLine="540"/>
        <w:jc w:val="both"/>
      </w:pPr>
      <w:r>
        <w:t>где:</w:t>
      </w:r>
    </w:p>
    <w:p w:rsidR="00B2431D" w:rsidRDefault="00B2431D">
      <w:pPr>
        <w:pStyle w:val="ConsPlusNormal"/>
        <w:spacing w:before="220"/>
        <w:ind w:firstLine="540"/>
        <w:jc w:val="both"/>
      </w:pPr>
      <w:r>
        <w:t>С</w:t>
      </w:r>
      <w:r>
        <w:rPr>
          <w:vertAlign w:val="subscript"/>
        </w:rPr>
        <w:t>о</w:t>
      </w:r>
      <w:r>
        <w:t xml:space="preserve"> - остаточная стоимость строительства объекта;</w:t>
      </w:r>
    </w:p>
    <w:p w:rsidR="00B2431D" w:rsidRDefault="00B2431D">
      <w:pPr>
        <w:pStyle w:val="ConsPlusNormal"/>
        <w:spacing w:before="220"/>
        <w:ind w:firstLine="540"/>
        <w:jc w:val="both"/>
      </w:pPr>
      <w:r>
        <w:t>V</w:t>
      </w:r>
      <w:r>
        <w:rPr>
          <w:vertAlign w:val="subscript"/>
        </w:rPr>
        <w:t>мб</w:t>
      </w:r>
      <w:r>
        <w:t xml:space="preserve"> - объем средств местного бюджета (лимит бюджетных обязательств), предусмотренных муниципальным образованием по соответствующему мероприятию, указанному в </w:t>
      </w:r>
      <w:hyperlink w:anchor="P2450" w:history="1">
        <w:r>
          <w:rPr>
            <w:color w:val="0000FF"/>
          </w:rPr>
          <w:t>пункте 1.3</w:t>
        </w:r>
      </w:hyperlink>
      <w:r>
        <w:t xml:space="preserve"> настоящих правил, за исключением средств местного бюджета, источником финансового обеспечения которых являются субсидии из федерального и краевого бюджетов;</w:t>
      </w:r>
    </w:p>
    <w:p w:rsidR="00B2431D" w:rsidRDefault="00B2431D">
      <w:pPr>
        <w:pStyle w:val="ConsPlusNormal"/>
        <w:spacing w:before="220"/>
        <w:ind w:firstLine="540"/>
        <w:jc w:val="both"/>
      </w:pPr>
      <w:r>
        <w:t>V</w:t>
      </w:r>
      <w:r>
        <w:rPr>
          <w:vertAlign w:val="subscript"/>
        </w:rPr>
        <w:t>вн</w:t>
      </w:r>
      <w:r>
        <w:t xml:space="preserve"> - объем средств из внебюджетных источников.</w:t>
      </w:r>
    </w:p>
    <w:p w:rsidR="00B2431D" w:rsidRDefault="00B2431D">
      <w:pPr>
        <w:pStyle w:val="ConsPlusNormal"/>
        <w:spacing w:before="220"/>
        <w:ind w:firstLine="540"/>
        <w:jc w:val="both"/>
      </w:pPr>
      <w:r>
        <w:t xml:space="preserve">2.7. Объем субсидий, предоставляемых местному бюджету i-го муниципального образования за счет средств краевого бюджета без учета средств, источником финансового обеспечения которых </w:t>
      </w:r>
      <w:r>
        <w:lastRenderedPageBreak/>
        <w:t>являются субсидии из федерального бюджета на текущий финансовый год, определяется по формуле:</w:t>
      </w:r>
    </w:p>
    <w:p w:rsidR="00B2431D" w:rsidRDefault="00B2431D">
      <w:pPr>
        <w:pStyle w:val="ConsPlusNormal"/>
        <w:jc w:val="both"/>
      </w:pPr>
    </w:p>
    <w:p w:rsidR="00B2431D" w:rsidRDefault="00B2431D">
      <w:pPr>
        <w:pStyle w:val="ConsPlusNormal"/>
        <w:jc w:val="center"/>
      </w:pPr>
      <w:r>
        <w:t>V</w:t>
      </w:r>
      <w:r>
        <w:rPr>
          <w:vertAlign w:val="subscript"/>
        </w:rPr>
        <w:t>кб</w:t>
      </w:r>
      <w:r>
        <w:t xml:space="preserve"> = С</w:t>
      </w:r>
      <w:r>
        <w:rPr>
          <w:vertAlign w:val="subscript"/>
        </w:rPr>
        <w:t>о</w:t>
      </w:r>
      <w:r>
        <w:t xml:space="preserve"> - V</w:t>
      </w:r>
      <w:r>
        <w:rPr>
          <w:vertAlign w:val="subscript"/>
        </w:rPr>
        <w:t>мб</w:t>
      </w:r>
      <w:r>
        <w:t xml:space="preserve"> - V</w:t>
      </w:r>
      <w:r>
        <w:rPr>
          <w:vertAlign w:val="subscript"/>
        </w:rPr>
        <w:t>вн</w:t>
      </w:r>
      <w:r>
        <w:t>.</w:t>
      </w:r>
    </w:p>
    <w:p w:rsidR="00B2431D" w:rsidRDefault="00B2431D">
      <w:pPr>
        <w:pStyle w:val="ConsPlusNormal"/>
        <w:jc w:val="both"/>
      </w:pPr>
    </w:p>
    <w:p w:rsidR="00B2431D" w:rsidRDefault="00B2431D">
      <w:pPr>
        <w:pStyle w:val="ConsPlusNormal"/>
        <w:ind w:firstLine="540"/>
        <w:jc w:val="both"/>
      </w:pPr>
      <w:r>
        <w:t>2.8. Распределение субсидий между муниципальными образованиями утверждается законом Алтайского края о краевом бюджете на текущий финансовый год и на плановый период.</w:t>
      </w:r>
    </w:p>
    <w:p w:rsidR="00B2431D" w:rsidRDefault="00B2431D">
      <w:pPr>
        <w:pStyle w:val="ConsPlusNormal"/>
        <w:spacing w:before="220"/>
        <w:ind w:firstLine="540"/>
        <w:jc w:val="both"/>
      </w:pPr>
      <w:r>
        <w:t>2.9. При появлении у муниципального образования потребности в уменьшении размера субсидий в текущем финансовом году указанный размер подлежит уменьшению.</w:t>
      </w:r>
    </w:p>
    <w:p w:rsidR="00B2431D" w:rsidRDefault="00B2431D">
      <w:pPr>
        <w:pStyle w:val="ConsPlusNormal"/>
        <w:spacing w:before="220"/>
        <w:ind w:firstLine="540"/>
        <w:jc w:val="both"/>
      </w:pPr>
      <w:r>
        <w:t>2.10. Высвободившиеся субсидии, образовавшиеся в соответствии с пунктом 2.9 настоящих Правил, подлежат перераспределению между муниципальными образованиями, имеющими в соответствии с настоящими Правилами право на их получение. Впоследствии соответствующие объемы субсидий могут утверждаться правовыми актами Правительства Алтайского края, а также путем внесения необходимых изменений в закон Алтайского края о краевом бюджете на текущий финансовый год и на плановый период.</w:t>
      </w:r>
    </w:p>
    <w:p w:rsidR="00B2431D" w:rsidRDefault="00B2431D">
      <w:pPr>
        <w:pStyle w:val="ConsPlusNormal"/>
        <w:spacing w:before="220"/>
        <w:ind w:firstLine="540"/>
        <w:jc w:val="both"/>
      </w:pPr>
      <w:r>
        <w:t>2.11. Субсидии предоставляются на основании соглашения между Министерством или иным органом исполнительной власти Алтайского края, который является участником программы, и администрацией муниципального района (городского округа) о предоставлении бюджету муниципального района (городского округа) Алтайского края из краевого бюджета субсидии на реализацию проектов комплексного развития сельских территорий, заключенного в соответствии с правилами формирования, предоставления и распределения субсидий из краевого бюджета бюджетам муниципальных образований Алтайского края, утвержденными постановлением Правительства Алтайского края, и типовой формой соглашения, утверждаемой Министерством финансов Алтайского края.</w:t>
      </w:r>
    </w:p>
    <w:p w:rsidR="00B2431D" w:rsidRDefault="00B2431D">
      <w:pPr>
        <w:pStyle w:val="ConsPlusNormal"/>
        <w:spacing w:before="220"/>
        <w:ind w:firstLine="540"/>
        <w:jc w:val="both"/>
      </w:pPr>
      <w:r>
        <w:t>2.12. Внесение в соглашение изменений, предусматривающих ухудшение значений показателей результативности использования субсидий, не допускается в течение всего периода действия соглашения, за исключением случаев, когда выполнение условий предоставления субсидий оказалось невозможным вследствие обстоятельств непреодолимой силы, а также в случае сокращения размера субсидий более чем на 20 процентов.</w:t>
      </w:r>
    </w:p>
    <w:p w:rsidR="00B2431D" w:rsidRDefault="00B2431D">
      <w:pPr>
        <w:pStyle w:val="ConsPlusNormal"/>
        <w:spacing w:before="220"/>
        <w:ind w:firstLine="540"/>
        <w:jc w:val="both"/>
      </w:pPr>
      <w:r>
        <w:t>2.13. Перечисление субсидий бюджетам муниципальных образований осуществляется в установленном порядке на счета, открытые территориальным органам Федерального казначейства для учета операций со средствами бюджетов муниципальных образований.</w:t>
      </w:r>
    </w:p>
    <w:p w:rsidR="00B2431D" w:rsidRDefault="00B2431D">
      <w:pPr>
        <w:pStyle w:val="ConsPlusNormal"/>
        <w:spacing w:before="220"/>
        <w:ind w:firstLine="540"/>
        <w:jc w:val="both"/>
      </w:pPr>
      <w:r>
        <w:t>2.14. Не использованные по состоянию на 1 января текущего года остатки субсидий в установленном порядке подлежат возврату в краевой бюджет.</w:t>
      </w:r>
    </w:p>
    <w:p w:rsidR="00B2431D" w:rsidRDefault="00B2431D">
      <w:pPr>
        <w:pStyle w:val="ConsPlusNormal"/>
        <w:jc w:val="both"/>
      </w:pPr>
    </w:p>
    <w:p w:rsidR="00B2431D" w:rsidRDefault="00B2431D">
      <w:pPr>
        <w:pStyle w:val="ConsPlusTitle"/>
        <w:jc w:val="center"/>
        <w:outlineLvl w:val="2"/>
      </w:pPr>
      <w:r>
        <w:t>3. Контроль за целевым и эффективным использованием средств</w:t>
      </w:r>
    </w:p>
    <w:p w:rsidR="00B2431D" w:rsidRDefault="00B2431D">
      <w:pPr>
        <w:pStyle w:val="ConsPlusNormal"/>
        <w:jc w:val="both"/>
      </w:pPr>
    </w:p>
    <w:p w:rsidR="00B2431D" w:rsidRDefault="00B2431D">
      <w:pPr>
        <w:pStyle w:val="ConsPlusNormal"/>
        <w:ind w:firstLine="540"/>
        <w:jc w:val="both"/>
      </w:pPr>
      <w:r>
        <w:t>3.1. Сроки и порядок представления отчетности об исполнении условий предоставления субсидии определяются соглашением.</w:t>
      </w:r>
    </w:p>
    <w:p w:rsidR="00B2431D" w:rsidRDefault="00B2431D">
      <w:pPr>
        <w:pStyle w:val="ConsPlusNormal"/>
        <w:spacing w:before="220"/>
        <w:ind w:firstLine="540"/>
        <w:jc w:val="both"/>
      </w:pPr>
      <w:r>
        <w:t xml:space="preserve">Эффективность использования субсидий, предоставленных на реализацию мероприятий, предусмотренных </w:t>
      </w:r>
      <w:hyperlink w:anchor="P2438" w:history="1">
        <w:r>
          <w:rPr>
            <w:color w:val="0000FF"/>
          </w:rPr>
          <w:t>пунктом 1.2</w:t>
        </w:r>
      </w:hyperlink>
      <w:r>
        <w:t xml:space="preserve"> настоящих Правил, ежегодно оценивается Министерством.</w:t>
      </w:r>
    </w:p>
    <w:p w:rsidR="00B2431D" w:rsidRDefault="00B2431D">
      <w:pPr>
        <w:pStyle w:val="ConsPlusNormal"/>
        <w:spacing w:before="220"/>
        <w:ind w:firstLine="540"/>
        <w:jc w:val="both"/>
      </w:pPr>
      <w:r>
        <w:t xml:space="preserve">3.2. В случае если муниципальным образованием по состоянию на 31 декабря года предоставления субсидии допущено нарушение обязательств по достижению результатов использования субсидий, по соблюдению графика выполнения мероприятий и в установленные сроки указанные нарушения не устранены, объем средств, подлежащих возврату из бюджета муниципального образования в краевой бюджет, и срок возврата определяются в соответствии с правилами формирования, предоставления и распределения субсидий из краевого бюджета </w:t>
      </w:r>
      <w:r>
        <w:lastRenderedPageBreak/>
        <w:t>бюджетам муниципальных образований.</w:t>
      </w:r>
    </w:p>
    <w:p w:rsidR="00B2431D" w:rsidRDefault="00B2431D">
      <w:pPr>
        <w:pStyle w:val="ConsPlusNormal"/>
        <w:spacing w:before="220"/>
        <w:ind w:firstLine="540"/>
        <w:jc w:val="both"/>
      </w:pPr>
      <w:r>
        <w:t>3.3. Министерством, органами государственного финансового контроля в соответствии с соглашениями, ежегодно заключаемыми с муниципальными образованиями, осуществляются проверки соблюдения условий, целей и порядка предоставления субсидий.</w:t>
      </w:r>
    </w:p>
    <w:p w:rsidR="00B2431D" w:rsidRDefault="00B2431D">
      <w:pPr>
        <w:pStyle w:val="ConsPlusNormal"/>
        <w:spacing w:before="220"/>
        <w:ind w:firstLine="540"/>
        <w:jc w:val="both"/>
      </w:pPr>
      <w:r>
        <w:t>3.4. В случае нецелевого использования субсидий и (или) нарушения муниципальными образованиями условий их предоставления к ним применяются бюджетные меры принуждения.</w:t>
      </w:r>
    </w:p>
    <w:p w:rsidR="00B2431D" w:rsidRDefault="00B2431D">
      <w:pPr>
        <w:pStyle w:val="ConsPlusNormal"/>
        <w:spacing w:before="220"/>
        <w:ind w:firstLine="540"/>
        <w:jc w:val="both"/>
      </w:pPr>
      <w:r>
        <w:t>Решение о приостановлении перечисления (сокращении размера) субсидий указанным получателям не принимается в случае, если условия предоставления субсидий не были выполнены в силу обстоятельств непреодолимой силы.</w:t>
      </w:r>
    </w:p>
    <w:p w:rsidR="00B2431D" w:rsidRDefault="00B2431D">
      <w:pPr>
        <w:pStyle w:val="ConsPlusNormal"/>
        <w:spacing w:before="220"/>
        <w:ind w:firstLine="540"/>
        <w:jc w:val="both"/>
      </w:pPr>
      <w:r>
        <w:t>3.5. Ответственность за достоверность представляемых Министерству сведений и соблюдение условий предоставления субсидий возлагается на муниципальные образования.</w:t>
      </w:r>
    </w:p>
    <w:p w:rsidR="00B2431D" w:rsidRDefault="00B2431D">
      <w:pPr>
        <w:pStyle w:val="ConsPlusNormal"/>
        <w:spacing w:before="220"/>
        <w:ind w:firstLine="540"/>
        <w:jc w:val="both"/>
      </w:pPr>
      <w:r>
        <w:t>3.6. Контроль за соблюдением целей, условий и порядка предоставления субсидий осуществляется Министерством и органами государственного финансового контроля в соответствии с действующим законодательством Российской Федерации.</w:t>
      </w: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right"/>
        <w:outlineLvl w:val="2"/>
      </w:pPr>
      <w:r>
        <w:t>Приложение</w:t>
      </w:r>
    </w:p>
    <w:p w:rsidR="00B2431D" w:rsidRDefault="00B2431D">
      <w:pPr>
        <w:pStyle w:val="ConsPlusNormal"/>
        <w:jc w:val="right"/>
      </w:pPr>
      <w:r>
        <w:t>к Правилам</w:t>
      </w:r>
    </w:p>
    <w:p w:rsidR="00B2431D" w:rsidRDefault="00B2431D">
      <w:pPr>
        <w:pStyle w:val="ConsPlusNormal"/>
        <w:jc w:val="right"/>
      </w:pPr>
      <w:r>
        <w:t>предоставления бюджетам</w:t>
      </w:r>
    </w:p>
    <w:p w:rsidR="00B2431D" w:rsidRDefault="00B2431D">
      <w:pPr>
        <w:pStyle w:val="ConsPlusNormal"/>
        <w:jc w:val="right"/>
      </w:pPr>
      <w:r>
        <w:t>муниципальных образований</w:t>
      </w:r>
    </w:p>
    <w:p w:rsidR="00B2431D" w:rsidRDefault="00B2431D">
      <w:pPr>
        <w:pStyle w:val="ConsPlusNormal"/>
        <w:jc w:val="right"/>
      </w:pPr>
      <w:r>
        <w:t>и распределения между ними</w:t>
      </w:r>
    </w:p>
    <w:p w:rsidR="00B2431D" w:rsidRDefault="00B2431D">
      <w:pPr>
        <w:pStyle w:val="ConsPlusNormal"/>
        <w:jc w:val="right"/>
      </w:pPr>
      <w:r>
        <w:t>субсидий на реализацию</w:t>
      </w:r>
    </w:p>
    <w:p w:rsidR="00B2431D" w:rsidRDefault="00B2431D">
      <w:pPr>
        <w:pStyle w:val="ConsPlusNormal"/>
        <w:jc w:val="right"/>
      </w:pPr>
      <w:r>
        <w:t>проектов комплексного</w:t>
      </w:r>
    </w:p>
    <w:p w:rsidR="00B2431D" w:rsidRDefault="00B2431D">
      <w:pPr>
        <w:pStyle w:val="ConsPlusNormal"/>
        <w:jc w:val="right"/>
      </w:pPr>
      <w:r>
        <w:t>развития сельских территорий</w:t>
      </w:r>
    </w:p>
    <w:p w:rsidR="00B2431D" w:rsidRDefault="00B2431D">
      <w:pPr>
        <w:pStyle w:val="ConsPlusNormal"/>
        <w:jc w:val="both"/>
      </w:pPr>
    </w:p>
    <w:p w:rsidR="00B2431D" w:rsidRDefault="00B2431D">
      <w:pPr>
        <w:pStyle w:val="ConsPlusTitle"/>
        <w:jc w:val="center"/>
      </w:pPr>
      <w:bookmarkStart w:id="65" w:name="P2512"/>
      <w:bookmarkEnd w:id="65"/>
      <w:r>
        <w:t>ПОЛОЖЕНИЕ</w:t>
      </w:r>
    </w:p>
    <w:p w:rsidR="00B2431D" w:rsidRDefault="00B2431D">
      <w:pPr>
        <w:pStyle w:val="ConsPlusTitle"/>
        <w:jc w:val="center"/>
      </w:pPr>
      <w:r>
        <w:t>О ПРОВЕДЕНИИ КОНКУРСНОГО ОТБОРА ПРОЕКТОВ ДЛЯ ПРЕДОСТАВЛЕНИЯ</w:t>
      </w:r>
    </w:p>
    <w:p w:rsidR="00B2431D" w:rsidRDefault="00B2431D">
      <w:pPr>
        <w:pStyle w:val="ConsPlusTitle"/>
        <w:jc w:val="center"/>
      </w:pPr>
      <w:r>
        <w:t>СУБСИДИЙ НА ОКАЗАНИЕ ФИНАНСОВОЙ ПОДДЕРЖКИ ПРИ ИСПОЛНЕНИИ</w:t>
      </w:r>
    </w:p>
    <w:p w:rsidR="00B2431D" w:rsidRDefault="00B2431D">
      <w:pPr>
        <w:pStyle w:val="ConsPlusTitle"/>
        <w:jc w:val="center"/>
      </w:pPr>
      <w:r>
        <w:t>РАСХОДНЫХ ОБЯЗАТЕЛЬСТВ МУНИЦИПАЛЬНЫХ ОБРАЗОВАНИЙ</w:t>
      </w:r>
    </w:p>
    <w:p w:rsidR="00B2431D" w:rsidRDefault="00B2431D">
      <w:pPr>
        <w:pStyle w:val="ConsPlusTitle"/>
        <w:jc w:val="center"/>
      </w:pPr>
      <w:r>
        <w:t>НА РЕАЛИЗАЦИЮ ПРОЕКТОВ КОМПЛЕКСНОГО РАЗВИТИЯ СЕЛЬСКИХ</w:t>
      </w:r>
    </w:p>
    <w:p w:rsidR="00B2431D" w:rsidRDefault="00B2431D">
      <w:pPr>
        <w:pStyle w:val="ConsPlusTitle"/>
        <w:jc w:val="center"/>
      </w:pPr>
      <w:r>
        <w:t>ТЕРРИТОРИЙ</w:t>
      </w:r>
    </w:p>
    <w:p w:rsidR="00B2431D" w:rsidRDefault="00B2431D">
      <w:pPr>
        <w:pStyle w:val="ConsPlusNormal"/>
        <w:jc w:val="both"/>
      </w:pPr>
    </w:p>
    <w:p w:rsidR="00B2431D" w:rsidRDefault="00B2431D">
      <w:pPr>
        <w:pStyle w:val="ConsPlusTitle"/>
        <w:jc w:val="center"/>
        <w:outlineLvl w:val="3"/>
      </w:pPr>
      <w:r>
        <w:t>1. Общие положения</w:t>
      </w:r>
    </w:p>
    <w:p w:rsidR="00B2431D" w:rsidRDefault="00B2431D">
      <w:pPr>
        <w:pStyle w:val="ConsPlusNormal"/>
        <w:jc w:val="both"/>
      </w:pPr>
    </w:p>
    <w:p w:rsidR="00B2431D" w:rsidRDefault="00B2431D">
      <w:pPr>
        <w:pStyle w:val="ConsPlusNormal"/>
        <w:ind w:firstLine="540"/>
        <w:jc w:val="both"/>
      </w:pPr>
      <w:r>
        <w:t>1.1. 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на реализацию проектов комплексного развития сельских территорий.</w:t>
      </w:r>
    </w:p>
    <w:p w:rsidR="00B2431D" w:rsidRDefault="00B2431D">
      <w:pPr>
        <w:pStyle w:val="ConsPlusNormal"/>
        <w:spacing w:before="220"/>
        <w:ind w:firstLine="540"/>
        <w:jc w:val="both"/>
      </w:pPr>
      <w:r>
        <w:t>1.2. Под муниципальными образованиями по условиям настоящего Положения понимаются муниципальные районы (городские округа).</w:t>
      </w:r>
    </w:p>
    <w:p w:rsidR="00B2431D" w:rsidRDefault="00B2431D">
      <w:pPr>
        <w:pStyle w:val="ConsPlusNormal"/>
        <w:jc w:val="both"/>
      </w:pPr>
    </w:p>
    <w:p w:rsidR="00B2431D" w:rsidRDefault="00B2431D">
      <w:pPr>
        <w:pStyle w:val="ConsPlusTitle"/>
        <w:jc w:val="center"/>
        <w:outlineLvl w:val="3"/>
      </w:pPr>
      <w:r>
        <w:t>2. Порядок предоставления субсидий</w:t>
      </w:r>
    </w:p>
    <w:p w:rsidR="00B2431D" w:rsidRDefault="00B2431D">
      <w:pPr>
        <w:pStyle w:val="ConsPlusNormal"/>
        <w:jc w:val="both"/>
      </w:pPr>
    </w:p>
    <w:p w:rsidR="00B2431D" w:rsidRDefault="00B2431D">
      <w:pPr>
        <w:pStyle w:val="ConsPlusNormal"/>
        <w:ind w:firstLine="540"/>
        <w:jc w:val="both"/>
      </w:pPr>
      <w:r>
        <w:t xml:space="preserve">2.1. Отбор проектов осуществляется краевой межведомственной комиссией по реализации на территории Алтайского края мероприятий Государственной программы развития сельского хозяйства и регулирования рынков сельскохозяйственной продукции, сырья и продовольствия, а также государственных программ Алтайского края в сфере развития сельского хозяйства и сельских </w:t>
      </w:r>
      <w:r>
        <w:lastRenderedPageBreak/>
        <w:t>территорий (далее - "Комиссия") с учетом критериев и баллов, определенных приказом Министерства сельского хозяйства Алтайского края (далее - "Министерство").</w:t>
      </w:r>
    </w:p>
    <w:p w:rsidR="00B2431D" w:rsidRDefault="00B2431D">
      <w:pPr>
        <w:pStyle w:val="ConsPlusNormal"/>
        <w:spacing w:before="220"/>
        <w:ind w:firstLine="540"/>
        <w:jc w:val="both"/>
      </w:pPr>
      <w:r>
        <w:t>Извещение о проведении отбора публикуется на официальном сайте Министерства. В извещении указываются сроки проведения конкурса, контактные телефоны, иные необходимые сведения.</w:t>
      </w:r>
    </w:p>
    <w:p w:rsidR="00B2431D" w:rsidRDefault="00B2431D">
      <w:pPr>
        <w:pStyle w:val="ConsPlusNormal"/>
        <w:spacing w:before="220"/>
        <w:ind w:firstLine="540"/>
        <w:jc w:val="both"/>
      </w:pPr>
      <w:r>
        <w:t>На основании суммарного балла по каждому из представленных проектов участникам отбора присваивается порядковый номер и составляется итоговый рейтинг. Первое место занимает участник с наибольшим значением величины суммарного балла, последнее - с наименьшим.</w:t>
      </w:r>
    </w:p>
    <w:p w:rsidR="00B2431D" w:rsidRDefault="00B2431D">
      <w:pPr>
        <w:pStyle w:val="ConsPlusNormal"/>
        <w:spacing w:before="220"/>
        <w:ind w:firstLine="540"/>
        <w:jc w:val="both"/>
      </w:pPr>
      <w:r>
        <w:t>По результатам отбора Комиссия определяет перечень победителей по соответствующим проектам на год, следующий за годом проведения отбора, и на плановый период. Решение Комиссии оформляется протоколом, который размещается на официальном сайте Министерства в 5-дневный срок со дня его подписания.</w:t>
      </w:r>
    </w:p>
    <w:p w:rsidR="00B2431D" w:rsidRDefault="00B2431D">
      <w:pPr>
        <w:pStyle w:val="ConsPlusNormal"/>
        <w:spacing w:before="220"/>
        <w:ind w:firstLine="540"/>
        <w:jc w:val="both"/>
      </w:pPr>
      <w:r>
        <w:t>Решение о признании проектов муниципальных образований победителями конкурсного отбора утверждается приказом Министерства в течение 10 рабочих дней после проведения заседания конкурсной комиссии.</w:t>
      </w:r>
    </w:p>
    <w:p w:rsidR="00B2431D" w:rsidRDefault="00B2431D">
      <w:pPr>
        <w:pStyle w:val="ConsPlusNormal"/>
        <w:spacing w:before="220"/>
        <w:ind w:firstLine="540"/>
        <w:jc w:val="both"/>
      </w:pPr>
      <w:r>
        <w:t>Отбор проводится ежегодно на трехлетний период - очередной финансовый год и плановый период.</w:t>
      </w:r>
    </w:p>
    <w:p w:rsidR="00B2431D" w:rsidRDefault="00B2431D">
      <w:pPr>
        <w:pStyle w:val="ConsPlusNormal"/>
        <w:spacing w:before="220"/>
        <w:ind w:firstLine="540"/>
        <w:jc w:val="both"/>
      </w:pPr>
      <w:r>
        <w:t>В случае получения от Министерства сельского хозяйства Российской Федерации уведомления о наличии нераспределенного объема субсидий и (или) дополнительного выделения средств федерального бюджета на реализацию программных мероприятий Министерством может быть проведен дополнительный отбор.</w:t>
      </w:r>
    </w:p>
    <w:p w:rsidR="00B2431D" w:rsidRDefault="00B2431D">
      <w:pPr>
        <w:pStyle w:val="ConsPlusNormal"/>
        <w:spacing w:before="220"/>
        <w:ind w:firstLine="540"/>
        <w:jc w:val="both"/>
      </w:pPr>
      <w:bookmarkStart w:id="66" w:name="P2533"/>
      <w:bookmarkEnd w:id="66"/>
      <w:r>
        <w:t>2.2. Формирование перспективных планов реализации проектов комплексного развития сельских территорий осуществляется в срок до 1 июня года, предшествующего очередному финансовому году, в соответствии с составленной по формам, утвержденным приказом Министерства, заявочной документацией, включающей:</w:t>
      </w:r>
    </w:p>
    <w:p w:rsidR="00B2431D" w:rsidRDefault="00B2431D">
      <w:pPr>
        <w:pStyle w:val="ConsPlusNormal"/>
        <w:spacing w:before="220"/>
        <w:ind w:firstLine="540"/>
        <w:jc w:val="both"/>
      </w:pPr>
      <w:r>
        <w:t>заявку на участие в отборе, оформленную на бланке администрации муниципального образования;</w:t>
      </w:r>
    </w:p>
    <w:p w:rsidR="00B2431D" w:rsidRDefault="00B2431D">
      <w:pPr>
        <w:pStyle w:val="ConsPlusNormal"/>
        <w:spacing w:before="220"/>
        <w:ind w:firstLine="540"/>
        <w:jc w:val="both"/>
      </w:pPr>
      <w:r>
        <w:t>бюджетную заявку на предоставление субсидий на очередной финансовый год и на плановый период по всем заявляемым муниципальным образованием проектам комплексного развития сельских территорий;</w:t>
      </w:r>
    </w:p>
    <w:p w:rsidR="00B2431D" w:rsidRDefault="00B2431D">
      <w:pPr>
        <w:pStyle w:val="ConsPlusNormal"/>
        <w:spacing w:before="220"/>
        <w:ind w:firstLine="540"/>
        <w:jc w:val="both"/>
      </w:pPr>
      <w:r>
        <w:t>информацию о соответствии проекта комплексного развития сельских территорий критериям отбора, установленным приказом Министерства;</w:t>
      </w:r>
    </w:p>
    <w:p w:rsidR="00B2431D" w:rsidRDefault="00B2431D">
      <w:pPr>
        <w:pStyle w:val="ConsPlusNormal"/>
        <w:spacing w:before="220"/>
        <w:ind w:firstLine="540"/>
        <w:jc w:val="both"/>
      </w:pPr>
      <w:r>
        <w:t>паспорт проекта комплексного развития сельских территорий (по каждому проекту в отдельности);</w:t>
      </w:r>
    </w:p>
    <w:p w:rsidR="00B2431D" w:rsidRDefault="00B2431D">
      <w:pPr>
        <w:pStyle w:val="ConsPlusNormal"/>
        <w:spacing w:before="220"/>
        <w:ind w:firstLine="540"/>
        <w:jc w:val="both"/>
      </w:pPr>
      <w:r>
        <w:t>информацию об объектах, включенных в состав проекта комплексного развития сельских территорий, на очередной финансовый год и на плановый период.</w:t>
      </w:r>
    </w:p>
    <w:p w:rsidR="00B2431D" w:rsidRDefault="00B2431D">
      <w:pPr>
        <w:pStyle w:val="ConsPlusNormal"/>
        <w:spacing w:before="220"/>
        <w:ind w:firstLine="540"/>
        <w:jc w:val="both"/>
      </w:pPr>
      <w:r>
        <w:t>По объектам, входящим в проект, также представляется:</w:t>
      </w:r>
    </w:p>
    <w:p w:rsidR="00B2431D" w:rsidRDefault="00B2431D">
      <w:pPr>
        <w:pStyle w:val="ConsPlusNormal"/>
        <w:spacing w:before="220"/>
        <w:ind w:firstLine="540"/>
        <w:jc w:val="both"/>
      </w:pPr>
      <w:r>
        <w:t>копия положительного заключения органов государственной экспертизы по проектной документации и результатов инженерных изысканий, выполненных для подготовки такой документации (в случае если проведение экспертизы в соответствии с законодательством Российской Федерации является обязательным) и положительного заключения о проверке достоверности определения сметной стоимости объекта капитального строительства;</w:t>
      </w:r>
    </w:p>
    <w:p w:rsidR="00B2431D" w:rsidRDefault="00B2431D">
      <w:pPr>
        <w:pStyle w:val="ConsPlusNormal"/>
        <w:spacing w:before="220"/>
        <w:ind w:firstLine="540"/>
        <w:jc w:val="both"/>
      </w:pPr>
      <w:r>
        <w:lastRenderedPageBreak/>
        <w:t>утвержденный сводный сметный расчет (в ценах базисного и проектируемого периодов);</w:t>
      </w:r>
    </w:p>
    <w:p w:rsidR="00B2431D" w:rsidRDefault="00B2431D">
      <w:pPr>
        <w:pStyle w:val="ConsPlusNormal"/>
        <w:spacing w:before="220"/>
        <w:ind w:firstLine="540"/>
        <w:jc w:val="both"/>
      </w:pPr>
      <w:r>
        <w:t>документы, подтверждающие наличие необходимой суммы внебюджетных средств для софинансирования мероприятий проектов комплексного развития сельских территорий (в случае их привлечения).</w:t>
      </w:r>
    </w:p>
    <w:p w:rsidR="00B2431D" w:rsidRDefault="00B2431D">
      <w:pPr>
        <w:pStyle w:val="ConsPlusNormal"/>
        <w:spacing w:before="220"/>
        <w:ind w:firstLine="540"/>
        <w:jc w:val="both"/>
      </w:pPr>
      <w:r>
        <w:t>Если для участия в конкурсе муниципальным образованием направляется заявка на объекты незавершенного строительства, то вместе с перечисленными в настоящем пункте документами необходимо представить по каждому объекту:</w:t>
      </w:r>
    </w:p>
    <w:p w:rsidR="00B2431D" w:rsidRDefault="00B2431D">
      <w:pPr>
        <w:pStyle w:val="ConsPlusNormal"/>
        <w:spacing w:before="220"/>
        <w:ind w:firstLine="540"/>
        <w:jc w:val="both"/>
      </w:pPr>
      <w:r>
        <w:t>копию протокола аукциона, определяющего победителя торгов - подрядную организацию для выполнения строительно-монтажных работ на объекте;</w:t>
      </w:r>
    </w:p>
    <w:p w:rsidR="00B2431D" w:rsidRDefault="00B2431D">
      <w:pPr>
        <w:pStyle w:val="ConsPlusNormal"/>
        <w:spacing w:before="220"/>
        <w:ind w:firstLine="540"/>
        <w:jc w:val="both"/>
      </w:pPr>
      <w:r>
        <w:t>копию договора подряда (контракта), заключенного между заказчиком и подрядной организацией;</w:t>
      </w:r>
    </w:p>
    <w:p w:rsidR="00B2431D" w:rsidRDefault="00B2431D">
      <w:pPr>
        <w:pStyle w:val="ConsPlusNormal"/>
        <w:spacing w:before="220"/>
        <w:ind w:firstLine="540"/>
        <w:jc w:val="both"/>
      </w:pPr>
      <w:r>
        <w:t>акт сверки выполненных на объекте и оплаченных объемов работ по состоянию на 1 января текущего финансового года;</w:t>
      </w:r>
    </w:p>
    <w:p w:rsidR="00B2431D" w:rsidRDefault="00B2431D">
      <w:pPr>
        <w:pStyle w:val="ConsPlusNormal"/>
        <w:spacing w:before="220"/>
        <w:ind w:firstLine="540"/>
        <w:jc w:val="both"/>
      </w:pPr>
      <w:r>
        <w:t>справки о стоимости выполненных работ и затратах (форма N КС-3).</w:t>
      </w:r>
    </w:p>
    <w:p w:rsidR="00B2431D" w:rsidRDefault="00B2431D">
      <w:pPr>
        <w:pStyle w:val="ConsPlusNormal"/>
        <w:spacing w:before="220"/>
        <w:ind w:firstLine="540"/>
        <w:jc w:val="both"/>
      </w:pPr>
      <w:r>
        <w:t>2.3. Проекты, направляемые на отбор, должны включать следующие дополнительные документы:</w:t>
      </w:r>
    </w:p>
    <w:p w:rsidR="00B2431D" w:rsidRDefault="00B2431D">
      <w:pPr>
        <w:pStyle w:val="ConsPlusNormal"/>
        <w:spacing w:before="220"/>
        <w:ind w:firstLine="540"/>
        <w:jc w:val="both"/>
      </w:pPr>
      <w:r>
        <w:t xml:space="preserve">в отношении промышленной продукции, приобретение которой необходимо для реализации проекта, - действительное на момент подачи проекта на отбор заключение об отнесении импортной продукции к промышленной продукции, не имеющей произведенных в Российской Федерации аналогов, выданное Министерством промышленности и торговли Российской Федерации в соответствии с </w:t>
      </w:r>
      <w:hyperlink r:id="rId38" w:history="1">
        <w:r>
          <w:rPr>
            <w:color w:val="0000FF"/>
          </w:rPr>
          <w:t>постановлением</w:t>
        </w:r>
      </w:hyperlink>
      <w:r>
        <w:t xml:space="preserve"> Правительства Российской Федерации от 20.09.2017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выданное Министерством промышленности и торговли Российской Федерации в соответствии с </w:t>
      </w:r>
      <w:hyperlink r:id="rId39" w:history="1">
        <w:r>
          <w:rPr>
            <w:color w:val="0000FF"/>
          </w:rPr>
          <w:t>постановлением</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 (далее - "заключения Министерства промышленности и торговли Российской Федерации по результатам экспертизы");</w:t>
      </w:r>
    </w:p>
    <w:p w:rsidR="00B2431D" w:rsidRDefault="00B2431D">
      <w:pPr>
        <w:pStyle w:val="ConsPlusNormal"/>
        <w:spacing w:before="220"/>
        <w:ind w:firstLine="540"/>
        <w:jc w:val="both"/>
      </w:pPr>
      <w:r>
        <w:t>письменное согласование федеральным органом исполнительной власти (федеральными органами исполнительной власти), осуществляющим функции по выработке и реализации государственной политики в сфере реализации мероприятия и (или) создания объекта в соответствии с предлагаемыми заявителем характеристиками (мощность, место расположения, период строительства и год ввода в эксплуатацию, планируемые показатели результата), возможности включения мероприятия и (или) объекта в проект, с указанием отсутствия финансирования соответствующего мероприятия и (или) объекта посредством иных мер государственной поддержки, ответственным исполнителем по которым является соответствующий федеральный орган исполнительной власти.</w:t>
      </w:r>
    </w:p>
    <w:p w:rsidR="00B2431D" w:rsidRDefault="00B2431D">
      <w:pPr>
        <w:pStyle w:val="ConsPlusNormal"/>
        <w:spacing w:before="220"/>
        <w:ind w:firstLine="540"/>
        <w:jc w:val="both"/>
      </w:pPr>
      <w:r>
        <w:t>2.4. В случае отсутствия у муниципального образования по состоянию на 1 июня года, предшествующего очередному финансовому году, положительного заключения государственной экспертизы по объектам, включенным в состав проекта, проект исключается из плана финансирования по причине невозможности определения фактической стоимости указанных объектов.</w:t>
      </w:r>
    </w:p>
    <w:p w:rsidR="00B2431D" w:rsidRDefault="00B2431D">
      <w:pPr>
        <w:pStyle w:val="ConsPlusNormal"/>
        <w:spacing w:before="220"/>
        <w:ind w:firstLine="540"/>
        <w:jc w:val="both"/>
      </w:pPr>
      <w:r>
        <w:t>В случае проведения дополнительного отбора муниципальный проект при предоставлении необходимых документов может быть включен в план финансирования на плановый период.</w:t>
      </w:r>
    </w:p>
    <w:p w:rsidR="00B2431D" w:rsidRDefault="00B2431D">
      <w:pPr>
        <w:pStyle w:val="ConsPlusNormal"/>
        <w:spacing w:before="220"/>
        <w:ind w:firstLine="540"/>
        <w:jc w:val="both"/>
      </w:pPr>
      <w:r>
        <w:lastRenderedPageBreak/>
        <w:t>2.5. При отборе проектов комплексного развития сельских территорий, представленных муниципальными образованиями, применяются критерии, установленные приказом Министерства.</w:t>
      </w:r>
    </w:p>
    <w:p w:rsidR="00B2431D" w:rsidRDefault="00B2431D">
      <w:pPr>
        <w:pStyle w:val="ConsPlusNormal"/>
        <w:spacing w:before="220"/>
        <w:ind w:firstLine="540"/>
        <w:jc w:val="both"/>
      </w:pPr>
      <w:r>
        <w:t>В отношении каждого критерия отбора проектов комплексного развития сельских территорий определен балл в пределах от 1 до 10 (максимальный балл), отражающий его значимость в группе критериев отбора и установленный для выделения наиболее значимых критериев. Указанные значения по каждому критерию отбора определяются приказом Министерства.</w:t>
      </w:r>
    </w:p>
    <w:p w:rsidR="00B2431D" w:rsidRDefault="00B2431D">
      <w:pPr>
        <w:pStyle w:val="ConsPlusNormal"/>
        <w:spacing w:before="220"/>
        <w:ind w:firstLine="540"/>
        <w:jc w:val="both"/>
      </w:pPr>
      <w:bookmarkStart w:id="67" w:name="P2555"/>
      <w:bookmarkEnd w:id="67"/>
      <w:r>
        <w:t xml:space="preserve">2.6. В дополнение к названным в </w:t>
      </w:r>
      <w:hyperlink w:anchor="P2533" w:history="1">
        <w:r>
          <w:rPr>
            <w:color w:val="0000FF"/>
          </w:rPr>
          <w:t>пункте 2.2</w:t>
        </w:r>
      </w:hyperlink>
      <w:r>
        <w:t xml:space="preserve"> настоящего Положения документам администрации муниципальных образований представляют в Министерство выписку из решения о бюджете (проекте решения) муниципального образования на соответствующий финансовый год и на плановый период в части предусмотренных бюджетных ассигнований на финансовое обеспечение расходных обязательств по реализации соответствующих проектов.</w:t>
      </w:r>
    </w:p>
    <w:p w:rsidR="00B2431D" w:rsidRDefault="00B2431D">
      <w:pPr>
        <w:pStyle w:val="ConsPlusNormal"/>
        <w:spacing w:before="220"/>
        <w:ind w:firstLine="540"/>
        <w:jc w:val="both"/>
      </w:pPr>
      <w:r>
        <w:t>2.7. Заявочная документация в бумажном виде представляется в Министерство с сопроводительным письмом, подписанным главой администрации (главой) района (городского округа) либо лицом, его замещающим. Электронный вариант документации также представляется в Министерство.</w:t>
      </w:r>
    </w:p>
    <w:p w:rsidR="00B2431D" w:rsidRDefault="00B2431D">
      <w:pPr>
        <w:pStyle w:val="ConsPlusNormal"/>
        <w:spacing w:before="220"/>
        <w:ind w:firstLine="540"/>
        <w:jc w:val="both"/>
      </w:pPr>
      <w:r>
        <w:t>2.8. Министерство в течение 5 рабочих дней со дня получения заявки проверяет ее и прилагаемые к ней документы на соответствие требованиям настоящих Правил. По результатам проверки принимается одно из следующих решений:</w:t>
      </w:r>
    </w:p>
    <w:p w:rsidR="00B2431D" w:rsidRDefault="00B2431D">
      <w:pPr>
        <w:pStyle w:val="ConsPlusNormal"/>
        <w:spacing w:before="220"/>
        <w:ind w:firstLine="540"/>
        <w:jc w:val="both"/>
      </w:pPr>
      <w:r>
        <w:t>о приеме заявки;</w:t>
      </w:r>
    </w:p>
    <w:p w:rsidR="00B2431D" w:rsidRDefault="00B2431D">
      <w:pPr>
        <w:pStyle w:val="ConsPlusNormal"/>
        <w:spacing w:before="220"/>
        <w:ind w:firstLine="540"/>
        <w:jc w:val="both"/>
      </w:pPr>
      <w:r>
        <w:t>об отказе в приеме заявки.</w:t>
      </w:r>
    </w:p>
    <w:p w:rsidR="00B2431D" w:rsidRDefault="00B2431D">
      <w:pPr>
        <w:pStyle w:val="ConsPlusNormal"/>
        <w:spacing w:before="220"/>
        <w:ind w:firstLine="540"/>
        <w:jc w:val="both"/>
      </w:pPr>
      <w:r>
        <w:t xml:space="preserve">Основанием для отказа является непредставление сведений и документов, указанных в </w:t>
      </w:r>
      <w:hyperlink w:anchor="P2533" w:history="1">
        <w:r>
          <w:rPr>
            <w:color w:val="0000FF"/>
          </w:rPr>
          <w:t>пункте 2.2</w:t>
        </w:r>
      </w:hyperlink>
      <w:r>
        <w:t xml:space="preserve"> настоящего Положения, а также представление заявки, не отвечающей требованиям к ее оформлению, установленным приказом Министерства. Решение об отказе направляется заявителю по электронной почте или вручается лично в течение 5 рабочих дней с момента принятия такого решения.</w:t>
      </w:r>
    </w:p>
    <w:p w:rsidR="00B2431D" w:rsidRDefault="00B2431D">
      <w:pPr>
        <w:pStyle w:val="ConsPlusNormal"/>
        <w:spacing w:before="220"/>
        <w:ind w:firstLine="540"/>
        <w:jc w:val="both"/>
      </w:pPr>
      <w:r>
        <w:t>Отказ в приеме заявки не препятствует ее повторной подаче в установленные сроки, если будут устранены недостатки, послужившие основанием для отказа.</w:t>
      </w:r>
    </w:p>
    <w:p w:rsidR="00B2431D" w:rsidRDefault="00B2431D">
      <w:pPr>
        <w:pStyle w:val="ConsPlusNormal"/>
        <w:spacing w:before="220"/>
        <w:ind w:firstLine="540"/>
        <w:jc w:val="both"/>
      </w:pPr>
      <w:r>
        <w:t>2.9. Муниципальное образование может внести в заявку изменения при условии представления в Министерство до 1 июня соответствующего года в бумажном виде уведомления, подписанного главой администрации (главой) муниципального образования либо лицом, его замещающим. Уведомление, полученное Министерством, не может быть отозвано участником.</w:t>
      </w:r>
    </w:p>
    <w:p w:rsidR="00B2431D" w:rsidRDefault="00B2431D">
      <w:pPr>
        <w:pStyle w:val="ConsPlusNormal"/>
        <w:spacing w:before="220"/>
        <w:ind w:firstLine="540"/>
        <w:jc w:val="both"/>
      </w:pPr>
      <w:r>
        <w:t>2.10. Внесение изменений в заявочную документацию оформляется в соответствии с требованиями, установленными порядком ее представления, с обязательным указанием этого в сопроводительном письме участника.</w:t>
      </w:r>
    </w:p>
    <w:p w:rsidR="00B2431D" w:rsidRDefault="00B2431D">
      <w:pPr>
        <w:pStyle w:val="ConsPlusNormal"/>
        <w:spacing w:before="220"/>
        <w:ind w:firstLine="540"/>
        <w:jc w:val="both"/>
      </w:pPr>
      <w:r>
        <w:t>2.11. При неоднократном внесении изменений в заявочную документацию каждое такое изменение должно быть пронумеровано в порядке возрастания. После представления в установленном порядке изменений к заявочной документации они становятся ее неотъемлемой частью.</w:t>
      </w:r>
    </w:p>
    <w:p w:rsidR="00B2431D" w:rsidRDefault="00B2431D">
      <w:pPr>
        <w:pStyle w:val="ConsPlusNormal"/>
        <w:spacing w:before="220"/>
        <w:ind w:firstLine="540"/>
        <w:jc w:val="both"/>
      </w:pPr>
      <w:r>
        <w:t>2.12. В случае представления заявочной документации после 1 июня соответствующего года она не допускается к участию в отборе.</w:t>
      </w:r>
    </w:p>
    <w:p w:rsidR="00B2431D" w:rsidRDefault="00B2431D">
      <w:pPr>
        <w:pStyle w:val="ConsPlusNormal"/>
        <w:spacing w:before="220"/>
        <w:ind w:firstLine="540"/>
        <w:jc w:val="both"/>
      </w:pPr>
      <w:r>
        <w:t>2.13. Министерство может перенести окончательную дату приема заявочной документации на более поздний срок, оповестив об этом муниципальные образования.</w:t>
      </w:r>
    </w:p>
    <w:p w:rsidR="00B2431D" w:rsidRDefault="00B2431D">
      <w:pPr>
        <w:pStyle w:val="ConsPlusNormal"/>
        <w:spacing w:before="220"/>
        <w:ind w:firstLine="540"/>
        <w:jc w:val="both"/>
      </w:pPr>
      <w:r>
        <w:lastRenderedPageBreak/>
        <w:t>2.14. Заявочная документация, представленная к отбору, участникам не возвращается.</w:t>
      </w:r>
    </w:p>
    <w:p w:rsidR="00B2431D" w:rsidRDefault="00B2431D">
      <w:pPr>
        <w:pStyle w:val="ConsPlusNormal"/>
        <w:spacing w:before="220"/>
        <w:ind w:firstLine="540"/>
        <w:jc w:val="both"/>
      </w:pPr>
      <w:r>
        <w:t xml:space="preserve">2.15. Сформированный Министерством по состоянию на 1 июня года, предшествующего году предоставления субсидий, региональный перечень проектов, заявленных муниципальными образованиями, в соответствии с требованиями </w:t>
      </w:r>
      <w:hyperlink w:anchor="P2533" w:history="1">
        <w:r>
          <w:rPr>
            <w:color w:val="0000FF"/>
          </w:rPr>
          <w:t>пунктов 2.2</w:t>
        </w:r>
      </w:hyperlink>
      <w:r>
        <w:t xml:space="preserve"> - </w:t>
      </w:r>
      <w:hyperlink w:anchor="P2555" w:history="1">
        <w:r>
          <w:rPr>
            <w:color w:val="0000FF"/>
          </w:rPr>
          <w:t>2.6</w:t>
        </w:r>
      </w:hyperlink>
      <w:r>
        <w:t xml:space="preserve"> настоящего Положения направляется для участия в отборе соответствующих проектов, проводимом Министерством сельского хозяйства Российской Федерации.</w:t>
      </w:r>
    </w:p>
    <w:p w:rsidR="00B2431D" w:rsidRDefault="00B2431D">
      <w:pPr>
        <w:pStyle w:val="ConsPlusNormal"/>
        <w:spacing w:before="220"/>
        <w:ind w:firstLine="540"/>
        <w:jc w:val="both"/>
      </w:pPr>
      <w:r>
        <w:t>2.16. Перечень региональных проектов, прошедших конкурсный отбор в предшествующем году, может быть скорректирован в соответствии с фактическими объемами средств федерального и краевого бюджета, предусмотренными для финансирования.</w:t>
      </w:r>
    </w:p>
    <w:p w:rsidR="00B2431D" w:rsidRDefault="00B2431D">
      <w:pPr>
        <w:pStyle w:val="ConsPlusNormal"/>
        <w:spacing w:before="220"/>
        <w:ind w:firstLine="540"/>
        <w:jc w:val="both"/>
      </w:pPr>
      <w:r>
        <w:t>В случае недостаточности объемов финансирования мероприятий, выделенных в соответствии с доведенными лимитами федерального и краевого бюджетов, в перечень проектов, планируемых к финансированию в отчетном году, включаются имеющие наибольший рейтинг проекты, на реализацию которых достаточно выделенных средств.</w:t>
      </w:r>
    </w:p>
    <w:p w:rsidR="00B2431D" w:rsidRDefault="00B2431D">
      <w:pPr>
        <w:pStyle w:val="ConsPlusNormal"/>
        <w:spacing w:before="220"/>
        <w:ind w:firstLine="540"/>
        <w:jc w:val="both"/>
      </w:pPr>
      <w:r>
        <w:t>2.17. После доведения до Алтайского края Министерством сельского хозяйства Российской Федерации лимитов бюджетных обязательств на финансирование проектов в очередном финансовом году Министерство заключает соответствующие соглашения с администрациями муниципальных образований.</w:t>
      </w: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right"/>
        <w:outlineLvl w:val="1"/>
      </w:pPr>
      <w:r>
        <w:t>Приложение 9</w:t>
      </w:r>
    </w:p>
    <w:p w:rsidR="00B2431D" w:rsidRDefault="00B2431D">
      <w:pPr>
        <w:pStyle w:val="ConsPlusNormal"/>
        <w:jc w:val="right"/>
      </w:pPr>
      <w:r>
        <w:t>к Государственной программе</w:t>
      </w:r>
    </w:p>
    <w:p w:rsidR="00B2431D" w:rsidRDefault="00B2431D">
      <w:pPr>
        <w:pStyle w:val="ConsPlusNormal"/>
        <w:jc w:val="right"/>
      </w:pPr>
      <w:r>
        <w:t>Алтайского края</w:t>
      </w:r>
    </w:p>
    <w:p w:rsidR="00B2431D" w:rsidRDefault="00B2431D">
      <w:pPr>
        <w:pStyle w:val="ConsPlusNormal"/>
        <w:jc w:val="right"/>
      </w:pPr>
      <w:r>
        <w:t>"Комплексное развитие</w:t>
      </w:r>
    </w:p>
    <w:p w:rsidR="00B2431D" w:rsidRDefault="00B2431D">
      <w:pPr>
        <w:pStyle w:val="ConsPlusNormal"/>
        <w:jc w:val="right"/>
      </w:pPr>
      <w:r>
        <w:t>сельских территорий</w:t>
      </w:r>
    </w:p>
    <w:p w:rsidR="00B2431D" w:rsidRDefault="00B2431D">
      <w:pPr>
        <w:pStyle w:val="ConsPlusNormal"/>
        <w:jc w:val="right"/>
      </w:pPr>
      <w:r>
        <w:t>Алтайского края"</w:t>
      </w:r>
    </w:p>
    <w:p w:rsidR="00B2431D" w:rsidRDefault="00B2431D">
      <w:pPr>
        <w:pStyle w:val="ConsPlusNormal"/>
        <w:jc w:val="both"/>
      </w:pPr>
    </w:p>
    <w:p w:rsidR="00B2431D" w:rsidRDefault="00B2431D">
      <w:pPr>
        <w:pStyle w:val="ConsPlusTitle"/>
        <w:jc w:val="center"/>
      </w:pPr>
      <w:bookmarkStart w:id="68" w:name="P2584"/>
      <w:bookmarkEnd w:id="68"/>
      <w:r>
        <w:t>ОБЪЕМ</w:t>
      </w:r>
    </w:p>
    <w:p w:rsidR="00B2431D" w:rsidRDefault="00B2431D">
      <w:pPr>
        <w:pStyle w:val="ConsPlusTitle"/>
        <w:jc w:val="center"/>
      </w:pPr>
      <w:r>
        <w:t>ФИНАНСОВЫХ РЕСУРСОВ, НЕОБХОДИМЫХ ДЛЯ РЕАЛИЗАЦИИ</w:t>
      </w:r>
    </w:p>
    <w:p w:rsidR="00B2431D" w:rsidRDefault="00B2431D">
      <w:pPr>
        <w:pStyle w:val="ConsPlusTitle"/>
        <w:jc w:val="center"/>
      </w:pPr>
      <w:r>
        <w:t>ГОСУДАРСТВЕННОЙ ПРОГРАММЫ АЛТАЙСКОГО КРАЯ "КОМПЛЕКСНОЕ</w:t>
      </w:r>
    </w:p>
    <w:p w:rsidR="00B2431D" w:rsidRDefault="00B2431D">
      <w:pPr>
        <w:pStyle w:val="ConsPlusTitle"/>
        <w:jc w:val="center"/>
      </w:pPr>
      <w:r>
        <w:t>РАЗВИТИЕ СЕЛЬСКИХ ТЕРРИТОРИЙ АЛТАЙСКОГО КРАЯ"</w:t>
      </w:r>
    </w:p>
    <w:p w:rsidR="00B2431D" w:rsidRDefault="00B2431D">
      <w:pPr>
        <w:pStyle w:val="ConsPlusNormal"/>
        <w:jc w:val="both"/>
      </w:pPr>
    </w:p>
    <w:p w:rsidR="00B2431D" w:rsidRDefault="00B2431D">
      <w:pPr>
        <w:sectPr w:rsidR="00B243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144"/>
        <w:gridCol w:w="1144"/>
        <w:gridCol w:w="1144"/>
        <w:gridCol w:w="1144"/>
        <w:gridCol w:w="1144"/>
        <w:gridCol w:w="1144"/>
        <w:gridCol w:w="1264"/>
      </w:tblGrid>
      <w:tr w:rsidR="00B2431D">
        <w:tc>
          <w:tcPr>
            <w:tcW w:w="2608" w:type="dxa"/>
            <w:vMerge w:val="restart"/>
          </w:tcPr>
          <w:p w:rsidR="00B2431D" w:rsidRDefault="00B2431D">
            <w:pPr>
              <w:pStyle w:val="ConsPlusNormal"/>
              <w:jc w:val="center"/>
            </w:pPr>
            <w:r>
              <w:lastRenderedPageBreak/>
              <w:t>Источники и направления расходов</w:t>
            </w:r>
          </w:p>
        </w:tc>
        <w:tc>
          <w:tcPr>
            <w:tcW w:w="8128" w:type="dxa"/>
            <w:gridSpan w:val="7"/>
          </w:tcPr>
          <w:p w:rsidR="00B2431D" w:rsidRDefault="00B2431D">
            <w:pPr>
              <w:pStyle w:val="ConsPlusNormal"/>
              <w:jc w:val="center"/>
            </w:pPr>
            <w:r>
              <w:t>Сумма расходов, тыс. рублей</w:t>
            </w:r>
          </w:p>
        </w:tc>
      </w:tr>
      <w:tr w:rsidR="00B2431D">
        <w:tc>
          <w:tcPr>
            <w:tcW w:w="2608" w:type="dxa"/>
            <w:vMerge/>
          </w:tcPr>
          <w:p w:rsidR="00B2431D" w:rsidRDefault="00B2431D"/>
        </w:tc>
        <w:tc>
          <w:tcPr>
            <w:tcW w:w="1144" w:type="dxa"/>
          </w:tcPr>
          <w:p w:rsidR="00B2431D" w:rsidRDefault="00B2431D">
            <w:pPr>
              <w:pStyle w:val="ConsPlusNormal"/>
              <w:jc w:val="center"/>
            </w:pPr>
            <w:r>
              <w:t>2020 г.</w:t>
            </w:r>
          </w:p>
        </w:tc>
        <w:tc>
          <w:tcPr>
            <w:tcW w:w="1144" w:type="dxa"/>
          </w:tcPr>
          <w:p w:rsidR="00B2431D" w:rsidRDefault="00B2431D">
            <w:pPr>
              <w:pStyle w:val="ConsPlusNormal"/>
              <w:jc w:val="center"/>
            </w:pPr>
            <w:r>
              <w:t>2021 г.</w:t>
            </w:r>
          </w:p>
        </w:tc>
        <w:tc>
          <w:tcPr>
            <w:tcW w:w="1144" w:type="dxa"/>
          </w:tcPr>
          <w:p w:rsidR="00B2431D" w:rsidRDefault="00B2431D">
            <w:pPr>
              <w:pStyle w:val="ConsPlusNormal"/>
              <w:jc w:val="center"/>
            </w:pPr>
            <w:r>
              <w:t>2022 г.</w:t>
            </w:r>
          </w:p>
        </w:tc>
        <w:tc>
          <w:tcPr>
            <w:tcW w:w="1144" w:type="dxa"/>
          </w:tcPr>
          <w:p w:rsidR="00B2431D" w:rsidRDefault="00B2431D">
            <w:pPr>
              <w:pStyle w:val="ConsPlusNormal"/>
              <w:jc w:val="center"/>
            </w:pPr>
            <w:r>
              <w:t>2023 г.</w:t>
            </w:r>
          </w:p>
        </w:tc>
        <w:tc>
          <w:tcPr>
            <w:tcW w:w="1144" w:type="dxa"/>
          </w:tcPr>
          <w:p w:rsidR="00B2431D" w:rsidRDefault="00B2431D">
            <w:pPr>
              <w:pStyle w:val="ConsPlusNormal"/>
              <w:jc w:val="center"/>
            </w:pPr>
            <w:r>
              <w:t>2024 г.</w:t>
            </w:r>
          </w:p>
        </w:tc>
        <w:tc>
          <w:tcPr>
            <w:tcW w:w="1144" w:type="dxa"/>
          </w:tcPr>
          <w:p w:rsidR="00B2431D" w:rsidRDefault="00B2431D">
            <w:pPr>
              <w:pStyle w:val="ConsPlusNormal"/>
              <w:jc w:val="center"/>
            </w:pPr>
            <w:r>
              <w:t>2025 г.</w:t>
            </w:r>
          </w:p>
        </w:tc>
        <w:tc>
          <w:tcPr>
            <w:tcW w:w="1264" w:type="dxa"/>
          </w:tcPr>
          <w:p w:rsidR="00B2431D" w:rsidRDefault="00B2431D">
            <w:pPr>
              <w:pStyle w:val="ConsPlusNormal"/>
              <w:jc w:val="center"/>
            </w:pPr>
            <w:r>
              <w:t>всего</w:t>
            </w:r>
          </w:p>
        </w:tc>
      </w:tr>
      <w:tr w:rsidR="00B2431D">
        <w:tc>
          <w:tcPr>
            <w:tcW w:w="2608" w:type="dxa"/>
          </w:tcPr>
          <w:p w:rsidR="00B2431D" w:rsidRDefault="00B2431D">
            <w:pPr>
              <w:pStyle w:val="ConsPlusNormal"/>
              <w:jc w:val="center"/>
            </w:pPr>
            <w:r>
              <w:t>1</w:t>
            </w:r>
          </w:p>
        </w:tc>
        <w:tc>
          <w:tcPr>
            <w:tcW w:w="1144" w:type="dxa"/>
          </w:tcPr>
          <w:p w:rsidR="00B2431D" w:rsidRDefault="00B2431D">
            <w:pPr>
              <w:pStyle w:val="ConsPlusNormal"/>
              <w:jc w:val="center"/>
            </w:pPr>
            <w:r>
              <w:t>2</w:t>
            </w:r>
          </w:p>
        </w:tc>
        <w:tc>
          <w:tcPr>
            <w:tcW w:w="1144" w:type="dxa"/>
          </w:tcPr>
          <w:p w:rsidR="00B2431D" w:rsidRDefault="00B2431D">
            <w:pPr>
              <w:pStyle w:val="ConsPlusNormal"/>
              <w:jc w:val="center"/>
            </w:pPr>
            <w:r>
              <w:t>3</w:t>
            </w:r>
          </w:p>
        </w:tc>
        <w:tc>
          <w:tcPr>
            <w:tcW w:w="1144" w:type="dxa"/>
          </w:tcPr>
          <w:p w:rsidR="00B2431D" w:rsidRDefault="00B2431D">
            <w:pPr>
              <w:pStyle w:val="ConsPlusNormal"/>
              <w:jc w:val="center"/>
            </w:pPr>
            <w:r>
              <w:t>4</w:t>
            </w:r>
          </w:p>
        </w:tc>
        <w:tc>
          <w:tcPr>
            <w:tcW w:w="1144" w:type="dxa"/>
          </w:tcPr>
          <w:p w:rsidR="00B2431D" w:rsidRDefault="00B2431D">
            <w:pPr>
              <w:pStyle w:val="ConsPlusNormal"/>
              <w:jc w:val="center"/>
            </w:pPr>
            <w:r>
              <w:t>5</w:t>
            </w:r>
          </w:p>
        </w:tc>
        <w:tc>
          <w:tcPr>
            <w:tcW w:w="1144" w:type="dxa"/>
          </w:tcPr>
          <w:p w:rsidR="00B2431D" w:rsidRDefault="00B2431D">
            <w:pPr>
              <w:pStyle w:val="ConsPlusNormal"/>
              <w:jc w:val="center"/>
            </w:pPr>
            <w:r>
              <w:t>6</w:t>
            </w:r>
          </w:p>
        </w:tc>
        <w:tc>
          <w:tcPr>
            <w:tcW w:w="1144" w:type="dxa"/>
          </w:tcPr>
          <w:p w:rsidR="00B2431D" w:rsidRDefault="00B2431D">
            <w:pPr>
              <w:pStyle w:val="ConsPlusNormal"/>
              <w:jc w:val="center"/>
            </w:pPr>
            <w:r>
              <w:t>7</w:t>
            </w:r>
          </w:p>
        </w:tc>
        <w:tc>
          <w:tcPr>
            <w:tcW w:w="1264" w:type="dxa"/>
          </w:tcPr>
          <w:p w:rsidR="00B2431D" w:rsidRDefault="00B2431D">
            <w:pPr>
              <w:pStyle w:val="ConsPlusNormal"/>
              <w:jc w:val="center"/>
            </w:pPr>
            <w:r>
              <w:t>8</w:t>
            </w:r>
          </w:p>
        </w:tc>
      </w:tr>
      <w:tr w:rsidR="00B2431D">
        <w:tc>
          <w:tcPr>
            <w:tcW w:w="2608" w:type="dxa"/>
          </w:tcPr>
          <w:p w:rsidR="00B2431D" w:rsidRDefault="00B2431D">
            <w:pPr>
              <w:pStyle w:val="ConsPlusNormal"/>
              <w:jc w:val="both"/>
            </w:pPr>
            <w:r>
              <w:t>Всего финансовых затрат</w:t>
            </w:r>
          </w:p>
        </w:tc>
        <w:tc>
          <w:tcPr>
            <w:tcW w:w="1144" w:type="dxa"/>
          </w:tcPr>
          <w:p w:rsidR="00B2431D" w:rsidRDefault="00B2431D">
            <w:pPr>
              <w:pStyle w:val="ConsPlusNormal"/>
              <w:jc w:val="center"/>
            </w:pPr>
            <w:r>
              <w:t>1581657,3</w:t>
            </w:r>
          </w:p>
        </w:tc>
        <w:tc>
          <w:tcPr>
            <w:tcW w:w="1144" w:type="dxa"/>
          </w:tcPr>
          <w:p w:rsidR="00B2431D" w:rsidRDefault="00B2431D">
            <w:pPr>
              <w:pStyle w:val="ConsPlusNormal"/>
              <w:jc w:val="center"/>
            </w:pPr>
            <w:r>
              <w:t>2289930,3</w:t>
            </w:r>
          </w:p>
        </w:tc>
        <w:tc>
          <w:tcPr>
            <w:tcW w:w="1144" w:type="dxa"/>
          </w:tcPr>
          <w:p w:rsidR="00B2431D" w:rsidRDefault="00B2431D">
            <w:pPr>
              <w:pStyle w:val="ConsPlusNormal"/>
              <w:jc w:val="center"/>
            </w:pPr>
            <w:r>
              <w:t>2863271,2</w:t>
            </w:r>
          </w:p>
        </w:tc>
        <w:tc>
          <w:tcPr>
            <w:tcW w:w="1144" w:type="dxa"/>
          </w:tcPr>
          <w:p w:rsidR="00B2431D" w:rsidRDefault="00B2431D">
            <w:pPr>
              <w:pStyle w:val="ConsPlusNormal"/>
              <w:jc w:val="center"/>
            </w:pPr>
            <w:r>
              <w:t>4748247,0</w:t>
            </w:r>
          </w:p>
        </w:tc>
        <w:tc>
          <w:tcPr>
            <w:tcW w:w="1144" w:type="dxa"/>
          </w:tcPr>
          <w:p w:rsidR="00B2431D" w:rsidRDefault="00B2431D">
            <w:pPr>
              <w:pStyle w:val="ConsPlusNormal"/>
              <w:jc w:val="center"/>
            </w:pPr>
            <w:r>
              <w:t>5565284,7</w:t>
            </w:r>
          </w:p>
        </w:tc>
        <w:tc>
          <w:tcPr>
            <w:tcW w:w="1144" w:type="dxa"/>
          </w:tcPr>
          <w:p w:rsidR="00B2431D" w:rsidRDefault="00B2431D">
            <w:pPr>
              <w:pStyle w:val="ConsPlusNormal"/>
              <w:jc w:val="center"/>
            </w:pPr>
            <w:r>
              <w:t>6371049,2</w:t>
            </w:r>
          </w:p>
        </w:tc>
        <w:tc>
          <w:tcPr>
            <w:tcW w:w="1264" w:type="dxa"/>
          </w:tcPr>
          <w:p w:rsidR="00B2431D" w:rsidRDefault="00B2431D">
            <w:pPr>
              <w:pStyle w:val="ConsPlusNormal"/>
              <w:jc w:val="center"/>
            </w:pPr>
            <w:r>
              <w:t>23419439,7</w:t>
            </w:r>
          </w:p>
        </w:tc>
      </w:tr>
      <w:tr w:rsidR="00B2431D">
        <w:tc>
          <w:tcPr>
            <w:tcW w:w="2608" w:type="dxa"/>
          </w:tcPr>
          <w:p w:rsidR="00B2431D" w:rsidRDefault="00B2431D">
            <w:pPr>
              <w:pStyle w:val="ConsPlusNormal"/>
              <w:jc w:val="both"/>
            </w:pPr>
            <w:r>
              <w:t>в том числе</w:t>
            </w: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r>
      <w:tr w:rsidR="00B2431D">
        <w:tc>
          <w:tcPr>
            <w:tcW w:w="2608" w:type="dxa"/>
          </w:tcPr>
          <w:p w:rsidR="00B2431D" w:rsidRDefault="00B2431D">
            <w:pPr>
              <w:pStyle w:val="ConsPlusNormal"/>
              <w:jc w:val="both"/>
            </w:pPr>
            <w:r>
              <w:t>из федерального бюджета (на условиях софинансирования)</w:t>
            </w:r>
          </w:p>
        </w:tc>
        <w:tc>
          <w:tcPr>
            <w:tcW w:w="1144" w:type="dxa"/>
          </w:tcPr>
          <w:p w:rsidR="00B2431D" w:rsidRDefault="00B2431D">
            <w:pPr>
              <w:pStyle w:val="ConsPlusNormal"/>
              <w:jc w:val="center"/>
            </w:pPr>
            <w:r>
              <w:t>666768,7</w:t>
            </w:r>
          </w:p>
        </w:tc>
        <w:tc>
          <w:tcPr>
            <w:tcW w:w="1144" w:type="dxa"/>
          </w:tcPr>
          <w:p w:rsidR="00B2431D" w:rsidRDefault="00B2431D">
            <w:pPr>
              <w:pStyle w:val="ConsPlusNormal"/>
              <w:jc w:val="center"/>
            </w:pPr>
            <w:r>
              <w:t>409150,2</w:t>
            </w:r>
          </w:p>
        </w:tc>
        <w:tc>
          <w:tcPr>
            <w:tcW w:w="1144" w:type="dxa"/>
          </w:tcPr>
          <w:p w:rsidR="00B2431D" w:rsidRDefault="00B2431D">
            <w:pPr>
              <w:pStyle w:val="ConsPlusNormal"/>
              <w:jc w:val="center"/>
            </w:pPr>
            <w:r>
              <w:t>368765,5</w:t>
            </w:r>
          </w:p>
        </w:tc>
        <w:tc>
          <w:tcPr>
            <w:tcW w:w="1144" w:type="dxa"/>
          </w:tcPr>
          <w:p w:rsidR="00B2431D" w:rsidRDefault="00B2431D">
            <w:pPr>
              <w:pStyle w:val="ConsPlusNormal"/>
              <w:jc w:val="center"/>
            </w:pPr>
            <w:r>
              <w:t>1098688,8</w:t>
            </w:r>
          </w:p>
        </w:tc>
        <w:tc>
          <w:tcPr>
            <w:tcW w:w="1144" w:type="dxa"/>
          </w:tcPr>
          <w:p w:rsidR="00B2431D" w:rsidRDefault="00B2431D">
            <w:pPr>
              <w:pStyle w:val="ConsPlusNormal"/>
              <w:jc w:val="center"/>
            </w:pPr>
            <w:r>
              <w:t>1236663,5</w:t>
            </w:r>
          </w:p>
        </w:tc>
        <w:tc>
          <w:tcPr>
            <w:tcW w:w="1144" w:type="dxa"/>
          </w:tcPr>
          <w:p w:rsidR="00B2431D" w:rsidRDefault="00B2431D">
            <w:pPr>
              <w:pStyle w:val="ConsPlusNormal"/>
              <w:jc w:val="center"/>
            </w:pPr>
            <w:r>
              <w:t>1366152,9</w:t>
            </w:r>
          </w:p>
        </w:tc>
        <w:tc>
          <w:tcPr>
            <w:tcW w:w="1264" w:type="dxa"/>
          </w:tcPr>
          <w:p w:rsidR="00B2431D" w:rsidRDefault="00B2431D">
            <w:pPr>
              <w:pStyle w:val="ConsPlusNormal"/>
              <w:jc w:val="center"/>
            </w:pPr>
            <w:r>
              <w:t>5146189,6</w:t>
            </w:r>
          </w:p>
        </w:tc>
      </w:tr>
      <w:tr w:rsidR="00B2431D">
        <w:tc>
          <w:tcPr>
            <w:tcW w:w="2608" w:type="dxa"/>
          </w:tcPr>
          <w:p w:rsidR="00B2431D" w:rsidRDefault="00B2431D">
            <w:pPr>
              <w:pStyle w:val="ConsPlusNormal"/>
              <w:jc w:val="both"/>
            </w:pPr>
            <w:r>
              <w:t>из краевого бюджета</w:t>
            </w:r>
          </w:p>
        </w:tc>
        <w:tc>
          <w:tcPr>
            <w:tcW w:w="1144" w:type="dxa"/>
          </w:tcPr>
          <w:p w:rsidR="00B2431D" w:rsidRDefault="00B2431D">
            <w:pPr>
              <w:pStyle w:val="ConsPlusNormal"/>
              <w:jc w:val="center"/>
            </w:pPr>
            <w:r>
              <w:t>503854,2</w:t>
            </w:r>
          </w:p>
        </w:tc>
        <w:tc>
          <w:tcPr>
            <w:tcW w:w="1144" w:type="dxa"/>
          </w:tcPr>
          <w:p w:rsidR="00B2431D" w:rsidRDefault="00B2431D">
            <w:pPr>
              <w:pStyle w:val="ConsPlusNormal"/>
              <w:jc w:val="center"/>
            </w:pPr>
            <w:r>
              <w:t>512302,5</w:t>
            </w:r>
          </w:p>
        </w:tc>
        <w:tc>
          <w:tcPr>
            <w:tcW w:w="1144" w:type="dxa"/>
          </w:tcPr>
          <w:p w:rsidR="00B2431D" w:rsidRDefault="00B2431D">
            <w:pPr>
              <w:pStyle w:val="ConsPlusNormal"/>
              <w:jc w:val="center"/>
            </w:pPr>
            <w:r>
              <w:t>506479,5</w:t>
            </w:r>
          </w:p>
        </w:tc>
        <w:tc>
          <w:tcPr>
            <w:tcW w:w="1144" w:type="dxa"/>
          </w:tcPr>
          <w:p w:rsidR="00B2431D" w:rsidRDefault="00B2431D">
            <w:pPr>
              <w:pStyle w:val="ConsPlusNormal"/>
              <w:jc w:val="center"/>
            </w:pPr>
            <w:r>
              <w:t>310068,0</w:t>
            </w:r>
          </w:p>
        </w:tc>
        <w:tc>
          <w:tcPr>
            <w:tcW w:w="1144" w:type="dxa"/>
          </w:tcPr>
          <w:p w:rsidR="00B2431D" w:rsidRDefault="00B2431D">
            <w:pPr>
              <w:pStyle w:val="ConsPlusNormal"/>
              <w:jc w:val="center"/>
            </w:pPr>
            <w:r>
              <w:t>311461,7</w:t>
            </w:r>
          </w:p>
        </w:tc>
        <w:tc>
          <w:tcPr>
            <w:tcW w:w="1144" w:type="dxa"/>
          </w:tcPr>
          <w:p w:rsidR="00B2431D" w:rsidRDefault="00B2431D">
            <w:pPr>
              <w:pStyle w:val="ConsPlusNormal"/>
              <w:jc w:val="center"/>
            </w:pPr>
            <w:r>
              <w:t>312769,6</w:t>
            </w:r>
          </w:p>
        </w:tc>
        <w:tc>
          <w:tcPr>
            <w:tcW w:w="1264" w:type="dxa"/>
          </w:tcPr>
          <w:p w:rsidR="00B2431D" w:rsidRDefault="00B2431D">
            <w:pPr>
              <w:pStyle w:val="ConsPlusNormal"/>
              <w:jc w:val="center"/>
            </w:pPr>
            <w:r>
              <w:t>2456935,5</w:t>
            </w:r>
          </w:p>
        </w:tc>
      </w:tr>
      <w:tr w:rsidR="00B2431D">
        <w:tc>
          <w:tcPr>
            <w:tcW w:w="2608" w:type="dxa"/>
          </w:tcPr>
          <w:p w:rsidR="00B2431D" w:rsidRDefault="00B2431D">
            <w:pPr>
              <w:pStyle w:val="ConsPlusNormal"/>
              <w:jc w:val="both"/>
            </w:pPr>
            <w:r>
              <w:t>из местного бюджета</w:t>
            </w:r>
          </w:p>
        </w:tc>
        <w:tc>
          <w:tcPr>
            <w:tcW w:w="1144" w:type="dxa"/>
          </w:tcPr>
          <w:p w:rsidR="00B2431D" w:rsidRDefault="00B2431D">
            <w:pPr>
              <w:pStyle w:val="ConsPlusNormal"/>
              <w:jc w:val="center"/>
            </w:pPr>
            <w:r>
              <w:t>13400,4</w:t>
            </w:r>
          </w:p>
        </w:tc>
        <w:tc>
          <w:tcPr>
            <w:tcW w:w="1144" w:type="dxa"/>
          </w:tcPr>
          <w:p w:rsidR="00B2431D" w:rsidRDefault="00B2431D">
            <w:pPr>
              <w:pStyle w:val="ConsPlusNormal"/>
              <w:jc w:val="center"/>
            </w:pPr>
            <w:r>
              <w:t>13981,1</w:t>
            </w:r>
          </w:p>
        </w:tc>
        <w:tc>
          <w:tcPr>
            <w:tcW w:w="1144" w:type="dxa"/>
          </w:tcPr>
          <w:p w:rsidR="00B2431D" w:rsidRDefault="00B2431D">
            <w:pPr>
              <w:pStyle w:val="ConsPlusNormal"/>
              <w:jc w:val="center"/>
            </w:pPr>
            <w:r>
              <w:t>13308,5</w:t>
            </w:r>
          </w:p>
        </w:tc>
        <w:tc>
          <w:tcPr>
            <w:tcW w:w="1144" w:type="dxa"/>
          </w:tcPr>
          <w:p w:rsidR="00B2431D" w:rsidRDefault="00B2431D">
            <w:pPr>
              <w:pStyle w:val="ConsPlusNormal"/>
              <w:jc w:val="center"/>
            </w:pPr>
            <w:r>
              <w:t>8618,4</w:t>
            </w:r>
          </w:p>
        </w:tc>
        <w:tc>
          <w:tcPr>
            <w:tcW w:w="1144" w:type="dxa"/>
          </w:tcPr>
          <w:p w:rsidR="00B2431D" w:rsidRDefault="00B2431D">
            <w:pPr>
              <w:pStyle w:val="ConsPlusNormal"/>
              <w:jc w:val="center"/>
            </w:pPr>
            <w:r>
              <w:t>10757,2</w:t>
            </w:r>
          </w:p>
        </w:tc>
        <w:tc>
          <w:tcPr>
            <w:tcW w:w="1144" w:type="dxa"/>
          </w:tcPr>
          <w:p w:rsidR="00B2431D" w:rsidRDefault="00B2431D">
            <w:pPr>
              <w:pStyle w:val="ConsPlusNormal"/>
              <w:jc w:val="center"/>
            </w:pPr>
            <w:r>
              <w:t>12719,0</w:t>
            </w:r>
          </w:p>
        </w:tc>
        <w:tc>
          <w:tcPr>
            <w:tcW w:w="1264" w:type="dxa"/>
          </w:tcPr>
          <w:p w:rsidR="00B2431D" w:rsidRDefault="00B2431D">
            <w:pPr>
              <w:pStyle w:val="ConsPlusNormal"/>
              <w:jc w:val="center"/>
            </w:pPr>
            <w:r>
              <w:t>72784,6</w:t>
            </w:r>
          </w:p>
        </w:tc>
      </w:tr>
      <w:tr w:rsidR="00B2431D">
        <w:tc>
          <w:tcPr>
            <w:tcW w:w="2608" w:type="dxa"/>
          </w:tcPr>
          <w:p w:rsidR="00B2431D" w:rsidRDefault="00B2431D">
            <w:pPr>
              <w:pStyle w:val="ConsPlusNormal"/>
              <w:jc w:val="both"/>
            </w:pPr>
            <w:r>
              <w:t>из внебюджетных источников</w:t>
            </w:r>
          </w:p>
        </w:tc>
        <w:tc>
          <w:tcPr>
            <w:tcW w:w="1144" w:type="dxa"/>
          </w:tcPr>
          <w:p w:rsidR="00B2431D" w:rsidRDefault="00B2431D">
            <w:pPr>
              <w:pStyle w:val="ConsPlusNormal"/>
              <w:jc w:val="center"/>
            </w:pPr>
            <w:r>
              <w:t>397634,0</w:t>
            </w:r>
          </w:p>
        </w:tc>
        <w:tc>
          <w:tcPr>
            <w:tcW w:w="1144" w:type="dxa"/>
          </w:tcPr>
          <w:p w:rsidR="00B2431D" w:rsidRDefault="00B2431D">
            <w:pPr>
              <w:pStyle w:val="ConsPlusNormal"/>
              <w:jc w:val="center"/>
            </w:pPr>
            <w:r>
              <w:t>1354496,5</w:t>
            </w:r>
          </w:p>
        </w:tc>
        <w:tc>
          <w:tcPr>
            <w:tcW w:w="1144" w:type="dxa"/>
          </w:tcPr>
          <w:p w:rsidR="00B2431D" w:rsidRDefault="00B2431D">
            <w:pPr>
              <w:pStyle w:val="ConsPlusNormal"/>
              <w:jc w:val="center"/>
            </w:pPr>
            <w:r>
              <w:t>1974717,7</w:t>
            </w:r>
          </w:p>
        </w:tc>
        <w:tc>
          <w:tcPr>
            <w:tcW w:w="1144" w:type="dxa"/>
          </w:tcPr>
          <w:p w:rsidR="00B2431D" w:rsidRDefault="00B2431D">
            <w:pPr>
              <w:pStyle w:val="ConsPlusNormal"/>
              <w:jc w:val="center"/>
            </w:pPr>
            <w:r>
              <w:t>3330871,8</w:t>
            </w:r>
          </w:p>
        </w:tc>
        <w:tc>
          <w:tcPr>
            <w:tcW w:w="1144" w:type="dxa"/>
          </w:tcPr>
          <w:p w:rsidR="00B2431D" w:rsidRDefault="00B2431D">
            <w:pPr>
              <w:pStyle w:val="ConsPlusNormal"/>
              <w:jc w:val="center"/>
            </w:pPr>
            <w:r>
              <w:t>4006402,3</w:t>
            </w:r>
          </w:p>
        </w:tc>
        <w:tc>
          <w:tcPr>
            <w:tcW w:w="1144" w:type="dxa"/>
          </w:tcPr>
          <w:p w:rsidR="00B2431D" w:rsidRDefault="00B2431D">
            <w:pPr>
              <w:pStyle w:val="ConsPlusNormal"/>
              <w:jc w:val="center"/>
            </w:pPr>
            <w:r>
              <w:t>4679407,7</w:t>
            </w:r>
          </w:p>
        </w:tc>
        <w:tc>
          <w:tcPr>
            <w:tcW w:w="1264" w:type="dxa"/>
          </w:tcPr>
          <w:p w:rsidR="00B2431D" w:rsidRDefault="00B2431D">
            <w:pPr>
              <w:pStyle w:val="ConsPlusNormal"/>
              <w:jc w:val="center"/>
            </w:pPr>
            <w:r>
              <w:t>15743530,0</w:t>
            </w:r>
          </w:p>
        </w:tc>
      </w:tr>
      <w:tr w:rsidR="00B2431D">
        <w:tc>
          <w:tcPr>
            <w:tcW w:w="2608" w:type="dxa"/>
          </w:tcPr>
          <w:p w:rsidR="00B2431D" w:rsidRDefault="00B2431D">
            <w:pPr>
              <w:pStyle w:val="ConsPlusNormal"/>
              <w:jc w:val="both"/>
            </w:pPr>
            <w:r>
              <w:t>Капитальные вложения</w:t>
            </w:r>
          </w:p>
        </w:tc>
        <w:tc>
          <w:tcPr>
            <w:tcW w:w="1144" w:type="dxa"/>
          </w:tcPr>
          <w:p w:rsidR="00B2431D" w:rsidRDefault="00B2431D">
            <w:pPr>
              <w:pStyle w:val="ConsPlusNormal"/>
              <w:jc w:val="center"/>
            </w:pPr>
            <w:r>
              <w:t>1136556,2</w:t>
            </w:r>
          </w:p>
        </w:tc>
        <w:tc>
          <w:tcPr>
            <w:tcW w:w="1144" w:type="dxa"/>
          </w:tcPr>
          <w:p w:rsidR="00B2431D" w:rsidRDefault="00B2431D">
            <w:pPr>
              <w:pStyle w:val="ConsPlusNormal"/>
              <w:jc w:val="center"/>
            </w:pPr>
            <w:r>
              <w:t>947215,9</w:t>
            </w:r>
          </w:p>
        </w:tc>
        <w:tc>
          <w:tcPr>
            <w:tcW w:w="1144" w:type="dxa"/>
          </w:tcPr>
          <w:p w:rsidR="00B2431D" w:rsidRDefault="00B2431D">
            <w:pPr>
              <w:pStyle w:val="ConsPlusNormal"/>
              <w:jc w:val="center"/>
            </w:pPr>
            <w:r>
              <w:t>890378,3</w:t>
            </w:r>
          </w:p>
        </w:tc>
        <w:tc>
          <w:tcPr>
            <w:tcW w:w="1144" w:type="dxa"/>
          </w:tcPr>
          <w:p w:rsidR="00B2431D" w:rsidRDefault="00B2431D">
            <w:pPr>
              <w:pStyle w:val="ConsPlusNormal"/>
              <w:jc w:val="center"/>
            </w:pPr>
            <w:r>
              <w:t>1186300,5</w:t>
            </w:r>
          </w:p>
        </w:tc>
        <w:tc>
          <w:tcPr>
            <w:tcW w:w="1144" w:type="dxa"/>
          </w:tcPr>
          <w:p w:rsidR="00B2431D" w:rsidRDefault="00B2431D">
            <w:pPr>
              <w:pStyle w:val="ConsPlusNormal"/>
              <w:jc w:val="center"/>
            </w:pPr>
            <w:r>
              <w:t>1289525,7</w:t>
            </w:r>
          </w:p>
        </w:tc>
        <w:tc>
          <w:tcPr>
            <w:tcW w:w="1144" w:type="dxa"/>
          </w:tcPr>
          <w:p w:rsidR="00B2431D" w:rsidRDefault="00B2431D">
            <w:pPr>
              <w:pStyle w:val="ConsPlusNormal"/>
              <w:jc w:val="center"/>
            </w:pPr>
            <w:r>
              <w:t>1397424,4</w:t>
            </w:r>
          </w:p>
        </w:tc>
        <w:tc>
          <w:tcPr>
            <w:tcW w:w="1264" w:type="dxa"/>
          </w:tcPr>
          <w:p w:rsidR="00B2431D" w:rsidRDefault="00B2431D">
            <w:pPr>
              <w:pStyle w:val="ConsPlusNormal"/>
              <w:jc w:val="center"/>
            </w:pPr>
            <w:r>
              <w:t>6847219,0</w:t>
            </w:r>
          </w:p>
        </w:tc>
      </w:tr>
      <w:tr w:rsidR="00B2431D">
        <w:tc>
          <w:tcPr>
            <w:tcW w:w="2608" w:type="dxa"/>
          </w:tcPr>
          <w:p w:rsidR="00B2431D" w:rsidRDefault="00B2431D">
            <w:pPr>
              <w:pStyle w:val="ConsPlusNormal"/>
              <w:jc w:val="both"/>
            </w:pPr>
            <w:r>
              <w:t>в том числе</w:t>
            </w: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r>
      <w:tr w:rsidR="00B2431D">
        <w:tc>
          <w:tcPr>
            <w:tcW w:w="2608" w:type="dxa"/>
          </w:tcPr>
          <w:p w:rsidR="00B2431D" w:rsidRDefault="00B2431D">
            <w:pPr>
              <w:pStyle w:val="ConsPlusNormal"/>
              <w:jc w:val="both"/>
            </w:pPr>
            <w:r>
              <w:t>из федерального бюджета (на условиях софинансирования)</w:t>
            </w:r>
          </w:p>
        </w:tc>
        <w:tc>
          <w:tcPr>
            <w:tcW w:w="1144" w:type="dxa"/>
          </w:tcPr>
          <w:p w:rsidR="00B2431D" w:rsidRDefault="00B2431D">
            <w:pPr>
              <w:pStyle w:val="ConsPlusNormal"/>
              <w:jc w:val="center"/>
            </w:pPr>
            <w:r>
              <w:t>598894,6</w:t>
            </w:r>
          </w:p>
        </w:tc>
        <w:tc>
          <w:tcPr>
            <w:tcW w:w="1144" w:type="dxa"/>
          </w:tcPr>
          <w:p w:rsidR="00B2431D" w:rsidRDefault="00B2431D">
            <w:pPr>
              <w:pStyle w:val="ConsPlusNormal"/>
              <w:jc w:val="center"/>
            </w:pPr>
            <w:r>
              <w:t>408767,2</w:t>
            </w:r>
          </w:p>
        </w:tc>
        <w:tc>
          <w:tcPr>
            <w:tcW w:w="1144" w:type="dxa"/>
          </w:tcPr>
          <w:p w:rsidR="00B2431D" w:rsidRDefault="00B2431D">
            <w:pPr>
              <w:pStyle w:val="ConsPlusNormal"/>
              <w:jc w:val="center"/>
            </w:pPr>
            <w:r>
              <w:t>368329,3</w:t>
            </w:r>
          </w:p>
        </w:tc>
        <w:tc>
          <w:tcPr>
            <w:tcW w:w="1144" w:type="dxa"/>
          </w:tcPr>
          <w:p w:rsidR="00B2431D" w:rsidRDefault="00B2431D">
            <w:pPr>
              <w:pStyle w:val="ConsPlusNormal"/>
              <w:jc w:val="center"/>
            </w:pPr>
            <w:r>
              <w:t>761959,6</w:t>
            </w:r>
          </w:p>
        </w:tc>
        <w:tc>
          <w:tcPr>
            <w:tcW w:w="1144" w:type="dxa"/>
          </w:tcPr>
          <w:p w:rsidR="00B2431D" w:rsidRDefault="00B2431D">
            <w:pPr>
              <w:pStyle w:val="ConsPlusNormal"/>
              <w:jc w:val="center"/>
            </w:pPr>
            <w:r>
              <w:t>852459,6</w:t>
            </w:r>
          </w:p>
        </w:tc>
        <w:tc>
          <w:tcPr>
            <w:tcW w:w="1144" w:type="dxa"/>
          </w:tcPr>
          <w:p w:rsidR="00B2431D" w:rsidRDefault="00B2431D">
            <w:pPr>
              <w:pStyle w:val="ConsPlusNormal"/>
              <w:jc w:val="center"/>
            </w:pPr>
            <w:r>
              <w:t>946959,6</w:t>
            </w:r>
          </w:p>
        </w:tc>
        <w:tc>
          <w:tcPr>
            <w:tcW w:w="1264" w:type="dxa"/>
          </w:tcPr>
          <w:p w:rsidR="00B2431D" w:rsidRDefault="00B2431D">
            <w:pPr>
              <w:pStyle w:val="ConsPlusNormal"/>
              <w:jc w:val="center"/>
            </w:pPr>
            <w:r>
              <w:t>3937369,9</w:t>
            </w:r>
          </w:p>
        </w:tc>
      </w:tr>
      <w:tr w:rsidR="00B2431D">
        <w:tc>
          <w:tcPr>
            <w:tcW w:w="2608" w:type="dxa"/>
          </w:tcPr>
          <w:p w:rsidR="00B2431D" w:rsidRDefault="00B2431D">
            <w:pPr>
              <w:pStyle w:val="ConsPlusNormal"/>
              <w:jc w:val="both"/>
            </w:pPr>
            <w:r>
              <w:t>из краевого бюджета</w:t>
            </w:r>
          </w:p>
        </w:tc>
        <w:tc>
          <w:tcPr>
            <w:tcW w:w="1144" w:type="dxa"/>
          </w:tcPr>
          <w:p w:rsidR="00B2431D" w:rsidRDefault="00B2431D">
            <w:pPr>
              <w:pStyle w:val="ConsPlusNormal"/>
              <w:jc w:val="center"/>
            </w:pPr>
            <w:r>
              <w:t>453850,5</w:t>
            </w:r>
          </w:p>
        </w:tc>
        <w:tc>
          <w:tcPr>
            <w:tcW w:w="1144" w:type="dxa"/>
          </w:tcPr>
          <w:p w:rsidR="00B2431D" w:rsidRDefault="00B2431D">
            <w:pPr>
              <w:pStyle w:val="ConsPlusNormal"/>
              <w:jc w:val="center"/>
            </w:pPr>
            <w:r>
              <w:t>462302,5</w:t>
            </w:r>
          </w:p>
        </w:tc>
        <w:tc>
          <w:tcPr>
            <w:tcW w:w="1144" w:type="dxa"/>
          </w:tcPr>
          <w:p w:rsidR="00B2431D" w:rsidRDefault="00B2431D">
            <w:pPr>
              <w:pStyle w:val="ConsPlusNormal"/>
              <w:jc w:val="center"/>
            </w:pPr>
            <w:r>
              <w:t>456479,5</w:t>
            </w:r>
          </w:p>
        </w:tc>
        <w:tc>
          <w:tcPr>
            <w:tcW w:w="1144" w:type="dxa"/>
          </w:tcPr>
          <w:p w:rsidR="00B2431D" w:rsidRDefault="00B2431D">
            <w:pPr>
              <w:pStyle w:val="ConsPlusNormal"/>
              <w:jc w:val="center"/>
            </w:pPr>
            <w:r>
              <w:t>306666,6</w:t>
            </w:r>
          </w:p>
        </w:tc>
        <w:tc>
          <w:tcPr>
            <w:tcW w:w="1144" w:type="dxa"/>
          </w:tcPr>
          <w:p w:rsidR="00B2431D" w:rsidRDefault="00B2431D">
            <w:pPr>
              <w:pStyle w:val="ConsPlusNormal"/>
              <w:jc w:val="center"/>
            </w:pPr>
            <w:r>
              <w:t>307580,8</w:t>
            </w:r>
          </w:p>
        </w:tc>
        <w:tc>
          <w:tcPr>
            <w:tcW w:w="1144" w:type="dxa"/>
          </w:tcPr>
          <w:p w:rsidR="00B2431D" w:rsidRDefault="00B2431D">
            <w:pPr>
              <w:pStyle w:val="ConsPlusNormal"/>
              <w:jc w:val="center"/>
            </w:pPr>
            <w:r>
              <w:t>308535,3</w:t>
            </w:r>
          </w:p>
        </w:tc>
        <w:tc>
          <w:tcPr>
            <w:tcW w:w="1264" w:type="dxa"/>
          </w:tcPr>
          <w:p w:rsidR="00B2431D" w:rsidRDefault="00B2431D">
            <w:pPr>
              <w:pStyle w:val="ConsPlusNormal"/>
              <w:jc w:val="center"/>
            </w:pPr>
            <w:r>
              <w:t>2295415,2</w:t>
            </w:r>
          </w:p>
        </w:tc>
      </w:tr>
      <w:tr w:rsidR="00B2431D">
        <w:tc>
          <w:tcPr>
            <w:tcW w:w="2608" w:type="dxa"/>
          </w:tcPr>
          <w:p w:rsidR="00B2431D" w:rsidRDefault="00B2431D">
            <w:pPr>
              <w:pStyle w:val="ConsPlusNormal"/>
              <w:jc w:val="both"/>
            </w:pPr>
            <w:r>
              <w:t>из местного бюджета</w:t>
            </w:r>
          </w:p>
        </w:tc>
        <w:tc>
          <w:tcPr>
            <w:tcW w:w="1144" w:type="dxa"/>
          </w:tcPr>
          <w:p w:rsidR="00B2431D" w:rsidRDefault="00B2431D">
            <w:pPr>
              <w:pStyle w:val="ConsPlusNormal"/>
              <w:jc w:val="center"/>
            </w:pPr>
            <w:r>
              <w:t>13400,4</w:t>
            </w:r>
          </w:p>
        </w:tc>
        <w:tc>
          <w:tcPr>
            <w:tcW w:w="1144" w:type="dxa"/>
          </w:tcPr>
          <w:p w:rsidR="00B2431D" w:rsidRDefault="00B2431D">
            <w:pPr>
              <w:pStyle w:val="ConsPlusNormal"/>
              <w:jc w:val="center"/>
            </w:pPr>
            <w:r>
              <w:t>13981,1</w:t>
            </w:r>
          </w:p>
        </w:tc>
        <w:tc>
          <w:tcPr>
            <w:tcW w:w="1144" w:type="dxa"/>
          </w:tcPr>
          <w:p w:rsidR="00B2431D" w:rsidRDefault="00B2431D">
            <w:pPr>
              <w:pStyle w:val="ConsPlusNormal"/>
              <w:jc w:val="center"/>
            </w:pPr>
            <w:r>
              <w:t>13308,5</w:t>
            </w:r>
          </w:p>
        </w:tc>
        <w:tc>
          <w:tcPr>
            <w:tcW w:w="1144" w:type="dxa"/>
          </w:tcPr>
          <w:p w:rsidR="00B2431D" w:rsidRDefault="00B2431D">
            <w:pPr>
              <w:pStyle w:val="ConsPlusNormal"/>
              <w:jc w:val="center"/>
            </w:pPr>
            <w:r>
              <w:t>5993,4</w:t>
            </w:r>
          </w:p>
        </w:tc>
        <w:tc>
          <w:tcPr>
            <w:tcW w:w="1144" w:type="dxa"/>
          </w:tcPr>
          <w:p w:rsidR="00B2431D" w:rsidRDefault="00B2431D">
            <w:pPr>
              <w:pStyle w:val="ConsPlusNormal"/>
              <w:jc w:val="center"/>
            </w:pPr>
            <w:r>
              <w:t>7253,2</w:t>
            </w:r>
          </w:p>
        </w:tc>
        <w:tc>
          <w:tcPr>
            <w:tcW w:w="1144" w:type="dxa"/>
          </w:tcPr>
          <w:p w:rsidR="00B2431D" w:rsidRDefault="00B2431D">
            <w:pPr>
              <w:pStyle w:val="ConsPlusNormal"/>
              <w:jc w:val="center"/>
            </w:pPr>
            <w:r>
              <w:t>8515,0</w:t>
            </w:r>
          </w:p>
        </w:tc>
        <w:tc>
          <w:tcPr>
            <w:tcW w:w="1264" w:type="dxa"/>
          </w:tcPr>
          <w:p w:rsidR="00B2431D" w:rsidRDefault="00B2431D">
            <w:pPr>
              <w:pStyle w:val="ConsPlusNormal"/>
              <w:jc w:val="center"/>
            </w:pPr>
            <w:r>
              <w:t>62451,6</w:t>
            </w:r>
          </w:p>
        </w:tc>
      </w:tr>
      <w:tr w:rsidR="00B2431D">
        <w:tc>
          <w:tcPr>
            <w:tcW w:w="2608" w:type="dxa"/>
          </w:tcPr>
          <w:p w:rsidR="00B2431D" w:rsidRDefault="00B2431D">
            <w:pPr>
              <w:pStyle w:val="ConsPlusNormal"/>
              <w:jc w:val="both"/>
            </w:pPr>
            <w:r>
              <w:t>из внебюджетных источников</w:t>
            </w:r>
          </w:p>
        </w:tc>
        <w:tc>
          <w:tcPr>
            <w:tcW w:w="1144" w:type="dxa"/>
          </w:tcPr>
          <w:p w:rsidR="00B2431D" w:rsidRDefault="00B2431D">
            <w:pPr>
              <w:pStyle w:val="ConsPlusNormal"/>
              <w:jc w:val="center"/>
            </w:pPr>
            <w:r>
              <w:t>70410,7</w:t>
            </w:r>
          </w:p>
        </w:tc>
        <w:tc>
          <w:tcPr>
            <w:tcW w:w="1144" w:type="dxa"/>
          </w:tcPr>
          <w:p w:rsidR="00B2431D" w:rsidRDefault="00B2431D">
            <w:pPr>
              <w:pStyle w:val="ConsPlusNormal"/>
              <w:jc w:val="center"/>
            </w:pPr>
            <w:r>
              <w:t>62165,1</w:t>
            </w:r>
          </w:p>
        </w:tc>
        <w:tc>
          <w:tcPr>
            <w:tcW w:w="1144" w:type="dxa"/>
          </w:tcPr>
          <w:p w:rsidR="00B2431D" w:rsidRDefault="00B2431D">
            <w:pPr>
              <w:pStyle w:val="ConsPlusNormal"/>
              <w:jc w:val="center"/>
            </w:pPr>
            <w:r>
              <w:t>52261,0</w:t>
            </w:r>
          </w:p>
        </w:tc>
        <w:tc>
          <w:tcPr>
            <w:tcW w:w="1144" w:type="dxa"/>
          </w:tcPr>
          <w:p w:rsidR="00B2431D" w:rsidRDefault="00B2431D">
            <w:pPr>
              <w:pStyle w:val="ConsPlusNormal"/>
              <w:jc w:val="center"/>
            </w:pPr>
            <w:r>
              <w:t>111680,9</w:t>
            </w:r>
          </w:p>
        </w:tc>
        <w:tc>
          <w:tcPr>
            <w:tcW w:w="1144" w:type="dxa"/>
          </w:tcPr>
          <w:p w:rsidR="00B2431D" w:rsidRDefault="00B2431D">
            <w:pPr>
              <w:pStyle w:val="ConsPlusNormal"/>
              <w:jc w:val="center"/>
            </w:pPr>
            <w:r>
              <w:t>122232,1</w:t>
            </w:r>
          </w:p>
        </w:tc>
        <w:tc>
          <w:tcPr>
            <w:tcW w:w="1144" w:type="dxa"/>
          </w:tcPr>
          <w:p w:rsidR="00B2431D" w:rsidRDefault="00B2431D">
            <w:pPr>
              <w:pStyle w:val="ConsPlusNormal"/>
              <w:jc w:val="center"/>
            </w:pPr>
            <w:r>
              <w:t>133232,5</w:t>
            </w:r>
          </w:p>
        </w:tc>
        <w:tc>
          <w:tcPr>
            <w:tcW w:w="1264" w:type="dxa"/>
          </w:tcPr>
          <w:p w:rsidR="00B2431D" w:rsidRDefault="00B2431D">
            <w:pPr>
              <w:pStyle w:val="ConsPlusNormal"/>
              <w:jc w:val="center"/>
            </w:pPr>
            <w:r>
              <w:t>551982,3</w:t>
            </w:r>
          </w:p>
        </w:tc>
      </w:tr>
      <w:tr w:rsidR="00B2431D">
        <w:tc>
          <w:tcPr>
            <w:tcW w:w="2608" w:type="dxa"/>
          </w:tcPr>
          <w:p w:rsidR="00B2431D" w:rsidRDefault="00B2431D">
            <w:pPr>
              <w:pStyle w:val="ConsPlusNormal"/>
              <w:jc w:val="both"/>
            </w:pPr>
            <w:r>
              <w:t xml:space="preserve">НИОКР </w:t>
            </w:r>
            <w:hyperlink w:anchor="P2792" w:history="1">
              <w:r>
                <w:rPr>
                  <w:color w:val="0000FF"/>
                </w:rPr>
                <w:t>&lt;*&gt;</w:t>
              </w:r>
            </w:hyperlink>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r>
      <w:tr w:rsidR="00B2431D">
        <w:tc>
          <w:tcPr>
            <w:tcW w:w="2608" w:type="dxa"/>
          </w:tcPr>
          <w:p w:rsidR="00B2431D" w:rsidRDefault="00B2431D">
            <w:pPr>
              <w:pStyle w:val="ConsPlusNormal"/>
              <w:jc w:val="both"/>
            </w:pPr>
            <w:r>
              <w:lastRenderedPageBreak/>
              <w:t>в том числе</w:t>
            </w: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r>
      <w:tr w:rsidR="00B2431D">
        <w:tc>
          <w:tcPr>
            <w:tcW w:w="2608" w:type="dxa"/>
          </w:tcPr>
          <w:p w:rsidR="00B2431D" w:rsidRDefault="00B2431D">
            <w:pPr>
              <w:pStyle w:val="ConsPlusNormal"/>
              <w:jc w:val="both"/>
            </w:pPr>
            <w:r>
              <w:t>из федерального бюджета (на условиях софинансирования)</w:t>
            </w: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r>
      <w:tr w:rsidR="00B2431D">
        <w:tc>
          <w:tcPr>
            <w:tcW w:w="2608" w:type="dxa"/>
          </w:tcPr>
          <w:p w:rsidR="00B2431D" w:rsidRDefault="00B2431D">
            <w:pPr>
              <w:pStyle w:val="ConsPlusNormal"/>
              <w:jc w:val="both"/>
            </w:pPr>
            <w:r>
              <w:t>из краевого бюджета</w:t>
            </w: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r>
      <w:tr w:rsidR="00B2431D">
        <w:tc>
          <w:tcPr>
            <w:tcW w:w="2608" w:type="dxa"/>
          </w:tcPr>
          <w:p w:rsidR="00B2431D" w:rsidRDefault="00B2431D">
            <w:pPr>
              <w:pStyle w:val="ConsPlusNormal"/>
              <w:jc w:val="both"/>
            </w:pPr>
            <w:r>
              <w:t>из внебюджетных источников</w:t>
            </w: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r>
      <w:tr w:rsidR="00B2431D">
        <w:tc>
          <w:tcPr>
            <w:tcW w:w="2608" w:type="dxa"/>
          </w:tcPr>
          <w:p w:rsidR="00B2431D" w:rsidRDefault="00B2431D">
            <w:pPr>
              <w:pStyle w:val="ConsPlusNormal"/>
              <w:jc w:val="both"/>
            </w:pPr>
            <w:r>
              <w:t>Прочие расходы</w:t>
            </w:r>
          </w:p>
        </w:tc>
        <w:tc>
          <w:tcPr>
            <w:tcW w:w="1144" w:type="dxa"/>
          </w:tcPr>
          <w:p w:rsidR="00B2431D" w:rsidRDefault="00B2431D">
            <w:pPr>
              <w:pStyle w:val="ConsPlusNormal"/>
              <w:jc w:val="center"/>
            </w:pPr>
            <w:r>
              <w:t>445101,1</w:t>
            </w:r>
          </w:p>
        </w:tc>
        <w:tc>
          <w:tcPr>
            <w:tcW w:w="1144" w:type="dxa"/>
          </w:tcPr>
          <w:p w:rsidR="00B2431D" w:rsidRDefault="00B2431D">
            <w:pPr>
              <w:pStyle w:val="ConsPlusNormal"/>
              <w:jc w:val="center"/>
            </w:pPr>
            <w:r>
              <w:t>1342714,4</w:t>
            </w:r>
          </w:p>
        </w:tc>
        <w:tc>
          <w:tcPr>
            <w:tcW w:w="1144" w:type="dxa"/>
          </w:tcPr>
          <w:p w:rsidR="00B2431D" w:rsidRDefault="00B2431D">
            <w:pPr>
              <w:pStyle w:val="ConsPlusNormal"/>
              <w:jc w:val="center"/>
            </w:pPr>
            <w:r>
              <w:t>1972892,9</w:t>
            </w:r>
          </w:p>
        </w:tc>
        <w:tc>
          <w:tcPr>
            <w:tcW w:w="1144" w:type="dxa"/>
          </w:tcPr>
          <w:p w:rsidR="00B2431D" w:rsidRDefault="00B2431D">
            <w:pPr>
              <w:pStyle w:val="ConsPlusNormal"/>
              <w:jc w:val="center"/>
            </w:pPr>
            <w:r>
              <w:t>3561946,5</w:t>
            </w:r>
          </w:p>
        </w:tc>
        <w:tc>
          <w:tcPr>
            <w:tcW w:w="1144" w:type="dxa"/>
          </w:tcPr>
          <w:p w:rsidR="00B2431D" w:rsidRDefault="00B2431D">
            <w:pPr>
              <w:pStyle w:val="ConsPlusNormal"/>
              <w:jc w:val="center"/>
            </w:pPr>
            <w:r>
              <w:t>4275759,0</w:t>
            </w:r>
          </w:p>
        </w:tc>
        <w:tc>
          <w:tcPr>
            <w:tcW w:w="1144" w:type="dxa"/>
          </w:tcPr>
          <w:p w:rsidR="00B2431D" w:rsidRDefault="00B2431D">
            <w:pPr>
              <w:pStyle w:val="ConsPlusNormal"/>
              <w:jc w:val="center"/>
            </w:pPr>
            <w:r>
              <w:t>4973806,8</w:t>
            </w:r>
          </w:p>
        </w:tc>
        <w:tc>
          <w:tcPr>
            <w:tcW w:w="1264" w:type="dxa"/>
          </w:tcPr>
          <w:p w:rsidR="00B2431D" w:rsidRDefault="00B2431D">
            <w:pPr>
              <w:pStyle w:val="ConsPlusNormal"/>
              <w:jc w:val="center"/>
            </w:pPr>
            <w:r>
              <w:t>16572220,7</w:t>
            </w:r>
          </w:p>
        </w:tc>
      </w:tr>
      <w:tr w:rsidR="00B2431D">
        <w:tc>
          <w:tcPr>
            <w:tcW w:w="2608" w:type="dxa"/>
          </w:tcPr>
          <w:p w:rsidR="00B2431D" w:rsidRDefault="00B2431D">
            <w:pPr>
              <w:pStyle w:val="ConsPlusNormal"/>
              <w:jc w:val="both"/>
            </w:pPr>
            <w:r>
              <w:t>в том числе</w:t>
            </w: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264" w:type="dxa"/>
          </w:tcPr>
          <w:p w:rsidR="00B2431D" w:rsidRDefault="00B2431D">
            <w:pPr>
              <w:pStyle w:val="ConsPlusNormal"/>
            </w:pPr>
          </w:p>
        </w:tc>
      </w:tr>
      <w:tr w:rsidR="00B2431D">
        <w:tc>
          <w:tcPr>
            <w:tcW w:w="2608" w:type="dxa"/>
          </w:tcPr>
          <w:p w:rsidR="00B2431D" w:rsidRDefault="00B2431D">
            <w:pPr>
              <w:pStyle w:val="ConsPlusNormal"/>
              <w:jc w:val="both"/>
            </w:pPr>
            <w:r>
              <w:t>из федерального бюджета (на условиях софинансирования)</w:t>
            </w:r>
          </w:p>
        </w:tc>
        <w:tc>
          <w:tcPr>
            <w:tcW w:w="1144" w:type="dxa"/>
          </w:tcPr>
          <w:p w:rsidR="00B2431D" w:rsidRDefault="00B2431D">
            <w:pPr>
              <w:pStyle w:val="ConsPlusNormal"/>
              <w:jc w:val="center"/>
            </w:pPr>
            <w:r>
              <w:t>67874,1</w:t>
            </w:r>
          </w:p>
        </w:tc>
        <w:tc>
          <w:tcPr>
            <w:tcW w:w="1144" w:type="dxa"/>
          </w:tcPr>
          <w:p w:rsidR="00B2431D" w:rsidRDefault="00B2431D">
            <w:pPr>
              <w:pStyle w:val="ConsPlusNormal"/>
              <w:jc w:val="center"/>
            </w:pPr>
            <w:r>
              <w:t>383,0</w:t>
            </w:r>
          </w:p>
        </w:tc>
        <w:tc>
          <w:tcPr>
            <w:tcW w:w="1144" w:type="dxa"/>
          </w:tcPr>
          <w:p w:rsidR="00B2431D" w:rsidRDefault="00B2431D">
            <w:pPr>
              <w:pStyle w:val="ConsPlusNormal"/>
              <w:jc w:val="center"/>
            </w:pPr>
            <w:r>
              <w:t>436,2</w:t>
            </w:r>
          </w:p>
        </w:tc>
        <w:tc>
          <w:tcPr>
            <w:tcW w:w="1144" w:type="dxa"/>
          </w:tcPr>
          <w:p w:rsidR="00B2431D" w:rsidRDefault="00B2431D">
            <w:pPr>
              <w:pStyle w:val="ConsPlusNormal"/>
              <w:jc w:val="center"/>
            </w:pPr>
            <w:r>
              <w:t>336729,2</w:t>
            </w:r>
          </w:p>
        </w:tc>
        <w:tc>
          <w:tcPr>
            <w:tcW w:w="1144" w:type="dxa"/>
          </w:tcPr>
          <w:p w:rsidR="00B2431D" w:rsidRDefault="00B2431D">
            <w:pPr>
              <w:pStyle w:val="ConsPlusNormal"/>
              <w:jc w:val="center"/>
            </w:pPr>
            <w:r>
              <w:t>384203,9</w:t>
            </w:r>
          </w:p>
        </w:tc>
        <w:tc>
          <w:tcPr>
            <w:tcW w:w="1144" w:type="dxa"/>
          </w:tcPr>
          <w:p w:rsidR="00B2431D" w:rsidRDefault="00B2431D">
            <w:pPr>
              <w:pStyle w:val="ConsPlusNormal"/>
              <w:jc w:val="center"/>
            </w:pPr>
            <w:r>
              <w:t>419193,3</w:t>
            </w:r>
          </w:p>
        </w:tc>
        <w:tc>
          <w:tcPr>
            <w:tcW w:w="1264" w:type="dxa"/>
          </w:tcPr>
          <w:p w:rsidR="00B2431D" w:rsidRDefault="00B2431D">
            <w:pPr>
              <w:pStyle w:val="ConsPlusNormal"/>
              <w:jc w:val="center"/>
            </w:pPr>
            <w:r>
              <w:t>1208819,7</w:t>
            </w:r>
          </w:p>
        </w:tc>
      </w:tr>
      <w:tr w:rsidR="00B2431D">
        <w:tc>
          <w:tcPr>
            <w:tcW w:w="2608" w:type="dxa"/>
          </w:tcPr>
          <w:p w:rsidR="00B2431D" w:rsidRDefault="00B2431D">
            <w:pPr>
              <w:pStyle w:val="ConsPlusNormal"/>
              <w:jc w:val="both"/>
            </w:pPr>
            <w:r>
              <w:t>из краевого бюджета</w:t>
            </w:r>
          </w:p>
        </w:tc>
        <w:tc>
          <w:tcPr>
            <w:tcW w:w="1144" w:type="dxa"/>
          </w:tcPr>
          <w:p w:rsidR="00B2431D" w:rsidRDefault="00B2431D">
            <w:pPr>
              <w:pStyle w:val="ConsPlusNormal"/>
              <w:jc w:val="center"/>
            </w:pPr>
            <w:r>
              <w:t>50003,7</w:t>
            </w:r>
          </w:p>
        </w:tc>
        <w:tc>
          <w:tcPr>
            <w:tcW w:w="1144" w:type="dxa"/>
          </w:tcPr>
          <w:p w:rsidR="00B2431D" w:rsidRDefault="00B2431D">
            <w:pPr>
              <w:pStyle w:val="ConsPlusNormal"/>
              <w:jc w:val="center"/>
            </w:pPr>
            <w:r>
              <w:t>50000,0</w:t>
            </w:r>
          </w:p>
        </w:tc>
        <w:tc>
          <w:tcPr>
            <w:tcW w:w="1144" w:type="dxa"/>
          </w:tcPr>
          <w:p w:rsidR="00B2431D" w:rsidRDefault="00B2431D">
            <w:pPr>
              <w:pStyle w:val="ConsPlusNormal"/>
              <w:jc w:val="center"/>
            </w:pPr>
            <w:r>
              <w:t>50000,0</w:t>
            </w:r>
          </w:p>
        </w:tc>
        <w:tc>
          <w:tcPr>
            <w:tcW w:w="1144" w:type="dxa"/>
          </w:tcPr>
          <w:p w:rsidR="00B2431D" w:rsidRDefault="00B2431D">
            <w:pPr>
              <w:pStyle w:val="ConsPlusNormal"/>
              <w:jc w:val="center"/>
            </w:pPr>
            <w:r>
              <w:t>3401,4</w:t>
            </w:r>
          </w:p>
        </w:tc>
        <w:tc>
          <w:tcPr>
            <w:tcW w:w="1144" w:type="dxa"/>
          </w:tcPr>
          <w:p w:rsidR="00B2431D" w:rsidRDefault="00B2431D">
            <w:pPr>
              <w:pStyle w:val="ConsPlusNormal"/>
              <w:jc w:val="center"/>
            </w:pPr>
            <w:r>
              <w:t>3880,9</w:t>
            </w:r>
          </w:p>
        </w:tc>
        <w:tc>
          <w:tcPr>
            <w:tcW w:w="1144" w:type="dxa"/>
          </w:tcPr>
          <w:p w:rsidR="00B2431D" w:rsidRDefault="00B2431D">
            <w:pPr>
              <w:pStyle w:val="ConsPlusNormal"/>
              <w:jc w:val="center"/>
            </w:pPr>
            <w:r>
              <w:t>4234,3</w:t>
            </w:r>
          </w:p>
        </w:tc>
        <w:tc>
          <w:tcPr>
            <w:tcW w:w="1264" w:type="dxa"/>
          </w:tcPr>
          <w:p w:rsidR="00B2431D" w:rsidRDefault="00B2431D">
            <w:pPr>
              <w:pStyle w:val="ConsPlusNormal"/>
              <w:jc w:val="center"/>
            </w:pPr>
            <w:r>
              <w:t>161520,3</w:t>
            </w:r>
          </w:p>
        </w:tc>
      </w:tr>
      <w:tr w:rsidR="00B2431D">
        <w:tc>
          <w:tcPr>
            <w:tcW w:w="2608" w:type="dxa"/>
          </w:tcPr>
          <w:p w:rsidR="00B2431D" w:rsidRDefault="00B2431D">
            <w:pPr>
              <w:pStyle w:val="ConsPlusNormal"/>
              <w:jc w:val="both"/>
            </w:pPr>
            <w:r>
              <w:t>из местного бюджета</w:t>
            </w: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pPr>
          </w:p>
        </w:tc>
        <w:tc>
          <w:tcPr>
            <w:tcW w:w="1144" w:type="dxa"/>
          </w:tcPr>
          <w:p w:rsidR="00B2431D" w:rsidRDefault="00B2431D">
            <w:pPr>
              <w:pStyle w:val="ConsPlusNormal"/>
              <w:jc w:val="center"/>
            </w:pPr>
            <w:r>
              <w:t>2625,0</w:t>
            </w:r>
          </w:p>
        </w:tc>
        <w:tc>
          <w:tcPr>
            <w:tcW w:w="1144" w:type="dxa"/>
          </w:tcPr>
          <w:p w:rsidR="00B2431D" w:rsidRDefault="00B2431D">
            <w:pPr>
              <w:pStyle w:val="ConsPlusNormal"/>
              <w:jc w:val="center"/>
            </w:pPr>
            <w:r>
              <w:t>3504,0</w:t>
            </w:r>
          </w:p>
        </w:tc>
        <w:tc>
          <w:tcPr>
            <w:tcW w:w="1144" w:type="dxa"/>
          </w:tcPr>
          <w:p w:rsidR="00B2431D" w:rsidRDefault="00B2431D">
            <w:pPr>
              <w:pStyle w:val="ConsPlusNormal"/>
              <w:jc w:val="center"/>
            </w:pPr>
            <w:r>
              <w:t>4204,0</w:t>
            </w:r>
          </w:p>
        </w:tc>
        <w:tc>
          <w:tcPr>
            <w:tcW w:w="1264" w:type="dxa"/>
          </w:tcPr>
          <w:p w:rsidR="00B2431D" w:rsidRDefault="00B2431D">
            <w:pPr>
              <w:pStyle w:val="ConsPlusNormal"/>
              <w:jc w:val="center"/>
            </w:pPr>
            <w:r>
              <w:t>10333,0</w:t>
            </w:r>
          </w:p>
        </w:tc>
      </w:tr>
      <w:tr w:rsidR="00B2431D">
        <w:tc>
          <w:tcPr>
            <w:tcW w:w="2608" w:type="dxa"/>
          </w:tcPr>
          <w:p w:rsidR="00B2431D" w:rsidRDefault="00B2431D">
            <w:pPr>
              <w:pStyle w:val="ConsPlusNormal"/>
              <w:jc w:val="both"/>
            </w:pPr>
            <w:r>
              <w:t>из внебюджетных источников</w:t>
            </w:r>
          </w:p>
        </w:tc>
        <w:tc>
          <w:tcPr>
            <w:tcW w:w="1144" w:type="dxa"/>
          </w:tcPr>
          <w:p w:rsidR="00B2431D" w:rsidRDefault="00B2431D">
            <w:pPr>
              <w:pStyle w:val="ConsPlusNormal"/>
              <w:jc w:val="center"/>
            </w:pPr>
            <w:r>
              <w:t>327223,3</w:t>
            </w:r>
          </w:p>
        </w:tc>
        <w:tc>
          <w:tcPr>
            <w:tcW w:w="1144" w:type="dxa"/>
          </w:tcPr>
          <w:p w:rsidR="00B2431D" w:rsidRDefault="00B2431D">
            <w:pPr>
              <w:pStyle w:val="ConsPlusNormal"/>
              <w:jc w:val="center"/>
            </w:pPr>
            <w:r>
              <w:t>1292331,4</w:t>
            </w:r>
          </w:p>
        </w:tc>
        <w:tc>
          <w:tcPr>
            <w:tcW w:w="1144" w:type="dxa"/>
          </w:tcPr>
          <w:p w:rsidR="00B2431D" w:rsidRDefault="00B2431D">
            <w:pPr>
              <w:pStyle w:val="ConsPlusNormal"/>
              <w:jc w:val="center"/>
            </w:pPr>
            <w:r>
              <w:t>1922456,7</w:t>
            </w:r>
          </w:p>
        </w:tc>
        <w:tc>
          <w:tcPr>
            <w:tcW w:w="1144" w:type="dxa"/>
          </w:tcPr>
          <w:p w:rsidR="00B2431D" w:rsidRDefault="00B2431D">
            <w:pPr>
              <w:pStyle w:val="ConsPlusNormal"/>
              <w:jc w:val="center"/>
            </w:pPr>
            <w:r>
              <w:t>3219190,9</w:t>
            </w:r>
          </w:p>
        </w:tc>
        <w:tc>
          <w:tcPr>
            <w:tcW w:w="1144" w:type="dxa"/>
          </w:tcPr>
          <w:p w:rsidR="00B2431D" w:rsidRDefault="00B2431D">
            <w:pPr>
              <w:pStyle w:val="ConsPlusNormal"/>
              <w:jc w:val="center"/>
            </w:pPr>
            <w:r>
              <w:t>3884170,2</w:t>
            </w:r>
          </w:p>
        </w:tc>
        <w:tc>
          <w:tcPr>
            <w:tcW w:w="1144" w:type="dxa"/>
          </w:tcPr>
          <w:p w:rsidR="00B2431D" w:rsidRDefault="00B2431D">
            <w:pPr>
              <w:pStyle w:val="ConsPlusNormal"/>
              <w:jc w:val="center"/>
            </w:pPr>
            <w:r>
              <w:t>4546175,2</w:t>
            </w:r>
          </w:p>
        </w:tc>
        <w:tc>
          <w:tcPr>
            <w:tcW w:w="1264" w:type="dxa"/>
          </w:tcPr>
          <w:p w:rsidR="00B2431D" w:rsidRDefault="00B2431D">
            <w:pPr>
              <w:pStyle w:val="ConsPlusNormal"/>
              <w:jc w:val="center"/>
            </w:pPr>
            <w:r>
              <w:t>15191547,7</w:t>
            </w:r>
          </w:p>
        </w:tc>
      </w:tr>
    </w:tbl>
    <w:p w:rsidR="00B2431D" w:rsidRDefault="00B2431D">
      <w:pPr>
        <w:sectPr w:rsidR="00B2431D">
          <w:pgSz w:w="16838" w:h="11905" w:orient="landscape"/>
          <w:pgMar w:top="1701" w:right="1134" w:bottom="850" w:left="1134" w:header="0" w:footer="0" w:gutter="0"/>
          <w:cols w:space="720"/>
        </w:sectPr>
      </w:pPr>
    </w:p>
    <w:p w:rsidR="00B2431D" w:rsidRDefault="00B2431D">
      <w:pPr>
        <w:pStyle w:val="ConsPlusNormal"/>
        <w:jc w:val="both"/>
      </w:pPr>
    </w:p>
    <w:p w:rsidR="00B2431D" w:rsidRDefault="00B2431D">
      <w:pPr>
        <w:pStyle w:val="ConsPlusNormal"/>
        <w:ind w:firstLine="540"/>
        <w:jc w:val="both"/>
      </w:pPr>
      <w:r>
        <w:t>--------------------------------</w:t>
      </w:r>
    </w:p>
    <w:p w:rsidR="00B2431D" w:rsidRDefault="00B2431D">
      <w:pPr>
        <w:pStyle w:val="ConsPlusNormal"/>
        <w:spacing w:before="220"/>
        <w:ind w:firstLine="540"/>
        <w:jc w:val="both"/>
      </w:pPr>
      <w:bookmarkStart w:id="69" w:name="P2792"/>
      <w:bookmarkEnd w:id="69"/>
      <w:r>
        <w:t>&lt;*&gt; Научно-исследовательские и опытно-конструкторские работы.</w:t>
      </w: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right"/>
        <w:outlineLvl w:val="1"/>
      </w:pPr>
      <w:r>
        <w:t>Приложение 10</w:t>
      </w:r>
    </w:p>
    <w:p w:rsidR="00B2431D" w:rsidRDefault="00B2431D">
      <w:pPr>
        <w:pStyle w:val="ConsPlusNormal"/>
        <w:jc w:val="right"/>
      </w:pPr>
      <w:r>
        <w:t>к Государственной программе</w:t>
      </w:r>
    </w:p>
    <w:p w:rsidR="00B2431D" w:rsidRDefault="00B2431D">
      <w:pPr>
        <w:pStyle w:val="ConsPlusNormal"/>
        <w:jc w:val="right"/>
      </w:pPr>
      <w:r>
        <w:t>Алтайского края</w:t>
      </w:r>
    </w:p>
    <w:p w:rsidR="00B2431D" w:rsidRDefault="00B2431D">
      <w:pPr>
        <w:pStyle w:val="ConsPlusNormal"/>
        <w:jc w:val="right"/>
      </w:pPr>
      <w:r>
        <w:t>"Комплексное развитие</w:t>
      </w:r>
    </w:p>
    <w:p w:rsidR="00B2431D" w:rsidRDefault="00B2431D">
      <w:pPr>
        <w:pStyle w:val="ConsPlusNormal"/>
        <w:jc w:val="right"/>
      </w:pPr>
      <w:r>
        <w:t>сельских территорий</w:t>
      </w:r>
    </w:p>
    <w:p w:rsidR="00B2431D" w:rsidRDefault="00B2431D">
      <w:pPr>
        <w:pStyle w:val="ConsPlusNormal"/>
        <w:jc w:val="right"/>
      </w:pPr>
      <w:r>
        <w:t>Алтайского края"</w:t>
      </w:r>
    </w:p>
    <w:p w:rsidR="00B2431D" w:rsidRDefault="00B2431D">
      <w:pPr>
        <w:pStyle w:val="ConsPlusNormal"/>
        <w:jc w:val="both"/>
      </w:pPr>
    </w:p>
    <w:p w:rsidR="00B2431D" w:rsidRDefault="00B2431D">
      <w:pPr>
        <w:pStyle w:val="ConsPlusTitle"/>
        <w:jc w:val="center"/>
      </w:pPr>
      <w:bookmarkStart w:id="70" w:name="P2805"/>
      <w:bookmarkEnd w:id="70"/>
      <w:r>
        <w:t>МЕТОДИКА</w:t>
      </w:r>
    </w:p>
    <w:p w:rsidR="00B2431D" w:rsidRDefault="00B2431D">
      <w:pPr>
        <w:pStyle w:val="ConsPlusTitle"/>
        <w:jc w:val="center"/>
      </w:pPr>
      <w:r>
        <w:t>ОЦЕНКИ ЭФФЕКТИВНОСТИ ГОСУДАРСТВЕННОЙ ПРОГРАММЫ</w:t>
      </w:r>
    </w:p>
    <w:p w:rsidR="00B2431D" w:rsidRDefault="00B2431D">
      <w:pPr>
        <w:pStyle w:val="ConsPlusNormal"/>
        <w:jc w:val="both"/>
      </w:pPr>
    </w:p>
    <w:p w:rsidR="00B2431D" w:rsidRDefault="00B2431D">
      <w:pPr>
        <w:pStyle w:val="ConsPlusNormal"/>
        <w:ind w:firstLine="540"/>
        <w:jc w:val="both"/>
      </w:pPr>
      <w:r>
        <w:t>Оценка эффективности государственной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следования основным принципам бюджетной системы Российской Федерации - эффективность и адресность использования бюджетных средств, их целевой характер и прозрачность, достоверность бюджета.</w:t>
      </w:r>
    </w:p>
    <w:p w:rsidR="00B2431D" w:rsidRDefault="00B2431D">
      <w:pPr>
        <w:pStyle w:val="ConsPlusNormal"/>
        <w:spacing w:before="220"/>
        <w:ind w:firstLine="540"/>
        <w:jc w:val="both"/>
      </w:pPr>
      <w:r>
        <w:t>1. Комплексная оценка эффективности реализации государственной программы проводится на основе трех критериев:</w:t>
      </w:r>
    </w:p>
    <w:p w:rsidR="00B2431D" w:rsidRDefault="00B2431D">
      <w:pPr>
        <w:pStyle w:val="ConsPlusNormal"/>
        <w:spacing w:before="220"/>
        <w:ind w:firstLine="540"/>
        <w:jc w:val="both"/>
      </w:pPr>
      <w:r>
        <w:t>оценка степени достижения целей и решения задач государственной программы;</w:t>
      </w:r>
    </w:p>
    <w:p w:rsidR="00B2431D" w:rsidRDefault="00B2431D">
      <w:pPr>
        <w:pStyle w:val="ConsPlusNormal"/>
        <w:spacing w:before="220"/>
        <w:ind w:firstLine="540"/>
        <w:jc w:val="both"/>
      </w:pPr>
      <w:r>
        <w:t>соответствие государственной программы запланированному уровню затрат и эффективность использования средств краевого бюджета;</w:t>
      </w:r>
    </w:p>
    <w:p w:rsidR="00B2431D" w:rsidRDefault="00B2431D">
      <w:pPr>
        <w:pStyle w:val="ConsPlusNormal"/>
        <w:spacing w:before="220"/>
        <w:ind w:firstLine="540"/>
        <w:jc w:val="both"/>
      </w:pPr>
      <w:r>
        <w:t>степень реализации мероприятий государственной программы.</w:t>
      </w:r>
    </w:p>
    <w:p w:rsidR="00B2431D" w:rsidRDefault="00B2431D">
      <w:pPr>
        <w:pStyle w:val="ConsPlusNormal"/>
        <w:spacing w:before="220"/>
        <w:ind w:firstLine="540"/>
        <w:jc w:val="both"/>
      </w:pPr>
      <w:r>
        <w:t>1.1. Оценка степени достижения целей и решения задач государственной программы производится путем сопоставления фактически достигнутых значений индикаторов государственной программы и их плановых значений по формуле:</w:t>
      </w:r>
    </w:p>
    <w:p w:rsidR="00B2431D" w:rsidRDefault="00B2431D">
      <w:pPr>
        <w:pStyle w:val="ConsPlusNormal"/>
        <w:jc w:val="both"/>
      </w:pPr>
    </w:p>
    <w:p w:rsidR="00B2431D" w:rsidRDefault="00B2431D">
      <w:pPr>
        <w:pStyle w:val="ConsPlusNormal"/>
        <w:jc w:val="center"/>
      </w:pPr>
      <w:r w:rsidRPr="002B72BB">
        <w:rPr>
          <w:position w:val="-26"/>
        </w:rPr>
        <w:pict>
          <v:shape id="_x0000_i1027" style="width:106.5pt;height:37.5pt" coordsize="" o:spt="100" adj="0,,0" path="" filled="f" stroked="f">
            <v:stroke joinstyle="miter"/>
            <v:imagedata r:id="rId40" o:title="base_23568_88344_32770"/>
            <v:formulas/>
            <v:path o:connecttype="segments"/>
          </v:shape>
        </w:pict>
      </w:r>
      <w:r>
        <w:t>,</w:t>
      </w:r>
    </w:p>
    <w:p w:rsidR="00B2431D" w:rsidRDefault="00B2431D">
      <w:pPr>
        <w:pStyle w:val="ConsPlusNormal"/>
        <w:jc w:val="both"/>
      </w:pPr>
    </w:p>
    <w:p w:rsidR="00B2431D" w:rsidRDefault="00B2431D">
      <w:pPr>
        <w:pStyle w:val="ConsPlusNormal"/>
        <w:ind w:firstLine="540"/>
        <w:jc w:val="both"/>
      </w:pPr>
      <w:r>
        <w:t>где:</w:t>
      </w:r>
    </w:p>
    <w:p w:rsidR="00B2431D" w:rsidRDefault="00B2431D">
      <w:pPr>
        <w:pStyle w:val="ConsPlusNormal"/>
        <w:spacing w:before="220"/>
        <w:ind w:firstLine="540"/>
        <w:jc w:val="both"/>
      </w:pPr>
      <w:r>
        <w:t>Cel - оценка степени достижения цели, решения задачи государственной программы;</w:t>
      </w:r>
    </w:p>
    <w:p w:rsidR="00B2431D" w:rsidRDefault="00B2431D">
      <w:pPr>
        <w:pStyle w:val="ConsPlusNormal"/>
        <w:spacing w:before="220"/>
        <w:ind w:firstLine="540"/>
        <w:jc w:val="both"/>
      </w:pPr>
      <w:r>
        <w:t>Si - оценка значения i-го индикатора (показателя) выполнения государственной программы, отражающего степень достижения цели, решения соответствующей задачи;</w:t>
      </w:r>
    </w:p>
    <w:p w:rsidR="00B2431D" w:rsidRDefault="00B2431D">
      <w:pPr>
        <w:pStyle w:val="ConsPlusNormal"/>
        <w:spacing w:before="220"/>
        <w:ind w:firstLine="540"/>
        <w:jc w:val="both"/>
      </w:pPr>
      <w:r>
        <w:t>m - число показателей, характеризующих степень достижения цели, решения задачи государственной программы;</w:t>
      </w:r>
    </w:p>
    <w:p w:rsidR="00B2431D" w:rsidRDefault="00B2431D">
      <w:pPr>
        <w:pStyle w:val="ConsPlusNormal"/>
        <w:spacing w:before="220"/>
        <w:ind w:firstLine="540"/>
        <w:jc w:val="both"/>
      </w:pPr>
      <w:r w:rsidRPr="002B72BB">
        <w:rPr>
          <w:position w:val="-11"/>
        </w:rPr>
        <w:pict>
          <v:shape id="_x0000_i1028" style="width:25.5pt;height:22.5pt" coordsize="" o:spt="100" adj="0,,0" path="" filled="f" stroked="f">
            <v:stroke joinstyle="miter"/>
            <v:imagedata r:id="rId41" o:title="base_23568_88344_32771"/>
            <v:formulas/>
            <v:path o:connecttype="segments"/>
          </v:shape>
        </w:pict>
      </w:r>
      <w:r>
        <w:t xml:space="preserve"> - сумма значений.</w:t>
      </w:r>
    </w:p>
    <w:p w:rsidR="00B2431D" w:rsidRDefault="00B2431D">
      <w:pPr>
        <w:pStyle w:val="ConsPlusNormal"/>
        <w:spacing w:before="220"/>
        <w:ind w:firstLine="540"/>
        <w:jc w:val="both"/>
      </w:pPr>
      <w:r>
        <w:lastRenderedPageBreak/>
        <w:t>Оценка значения i-го индикатора (показателя) государственной программы (подпрограммы) производится по формуле:</w:t>
      </w:r>
    </w:p>
    <w:p w:rsidR="00B2431D" w:rsidRDefault="00B2431D">
      <w:pPr>
        <w:pStyle w:val="ConsPlusNormal"/>
        <w:jc w:val="both"/>
      </w:pPr>
    </w:p>
    <w:p w:rsidR="00B2431D" w:rsidRDefault="00B2431D">
      <w:pPr>
        <w:pStyle w:val="ConsPlusNormal"/>
        <w:jc w:val="center"/>
      </w:pPr>
      <w:r>
        <w:t>S</w:t>
      </w:r>
      <w:r>
        <w:rPr>
          <w:vertAlign w:val="subscript"/>
        </w:rPr>
        <w:t>i</w:t>
      </w:r>
      <w:r>
        <w:t xml:space="preserve"> = (F</w:t>
      </w:r>
      <w:r>
        <w:rPr>
          <w:vertAlign w:val="subscript"/>
        </w:rPr>
        <w:t>i</w:t>
      </w:r>
      <w:r>
        <w:t xml:space="preserve"> / P</w:t>
      </w:r>
      <w:r>
        <w:rPr>
          <w:vertAlign w:val="subscript"/>
        </w:rPr>
        <w:t>i</w:t>
      </w:r>
      <w:r>
        <w:t>) x 100%,</w:t>
      </w:r>
    </w:p>
    <w:p w:rsidR="00B2431D" w:rsidRDefault="00B2431D">
      <w:pPr>
        <w:pStyle w:val="ConsPlusNormal"/>
        <w:jc w:val="both"/>
      </w:pPr>
    </w:p>
    <w:p w:rsidR="00B2431D" w:rsidRDefault="00B2431D">
      <w:pPr>
        <w:pStyle w:val="ConsPlusNormal"/>
        <w:ind w:firstLine="540"/>
        <w:jc w:val="both"/>
      </w:pPr>
      <w:r>
        <w:t>где:</w:t>
      </w:r>
    </w:p>
    <w:p w:rsidR="00B2431D" w:rsidRDefault="00B2431D">
      <w:pPr>
        <w:pStyle w:val="ConsPlusNormal"/>
        <w:spacing w:before="220"/>
        <w:ind w:firstLine="540"/>
        <w:jc w:val="both"/>
      </w:pPr>
      <w:r>
        <w:t>F</w:t>
      </w:r>
      <w:r>
        <w:rPr>
          <w:vertAlign w:val="subscript"/>
        </w:rPr>
        <w:t>i</w:t>
      </w:r>
      <w:r>
        <w:t xml:space="preserve"> - фактическое значение i-го индикатора (показателя) государственной программы;</w:t>
      </w:r>
    </w:p>
    <w:p w:rsidR="00B2431D" w:rsidRDefault="00B2431D">
      <w:pPr>
        <w:pStyle w:val="ConsPlusNormal"/>
        <w:spacing w:before="220"/>
        <w:ind w:firstLine="540"/>
        <w:jc w:val="both"/>
      </w:pPr>
      <w:r>
        <w:t>P</w:t>
      </w:r>
      <w:r>
        <w:rPr>
          <w:vertAlign w:val="subscript"/>
        </w:rPr>
        <w:t>i</w:t>
      </w:r>
      <w:r>
        <w:t xml:space="preserve"> - плановое значение i-го индикатора (показателя) государственной программы (для индикаторов (показателей), желаемой тенденцией развития которых является рост значений), или:</w:t>
      </w:r>
    </w:p>
    <w:p w:rsidR="00B2431D" w:rsidRDefault="00B2431D">
      <w:pPr>
        <w:pStyle w:val="ConsPlusNormal"/>
        <w:jc w:val="both"/>
      </w:pPr>
    </w:p>
    <w:p w:rsidR="00B2431D" w:rsidRDefault="00B2431D">
      <w:pPr>
        <w:pStyle w:val="ConsPlusNormal"/>
        <w:jc w:val="center"/>
      </w:pPr>
      <w:r>
        <w:t>S</w:t>
      </w:r>
      <w:r>
        <w:rPr>
          <w:vertAlign w:val="subscript"/>
        </w:rPr>
        <w:t>i</w:t>
      </w:r>
      <w:r>
        <w:t xml:space="preserve"> = (F</w:t>
      </w:r>
      <w:r>
        <w:rPr>
          <w:vertAlign w:val="subscript"/>
        </w:rPr>
        <w:t>i</w:t>
      </w:r>
      <w:r>
        <w:t xml:space="preserve"> / P</w:t>
      </w:r>
      <w:r>
        <w:rPr>
          <w:vertAlign w:val="subscript"/>
        </w:rPr>
        <w:t>i</w:t>
      </w:r>
      <w:r>
        <w:t>) x 100%,</w:t>
      </w:r>
    </w:p>
    <w:p w:rsidR="00B2431D" w:rsidRDefault="00B2431D">
      <w:pPr>
        <w:pStyle w:val="ConsPlusNormal"/>
        <w:jc w:val="both"/>
      </w:pPr>
    </w:p>
    <w:p w:rsidR="00B2431D" w:rsidRDefault="00B2431D">
      <w:pPr>
        <w:pStyle w:val="ConsPlusNormal"/>
        <w:ind w:firstLine="540"/>
        <w:jc w:val="both"/>
      </w:pPr>
      <w:r>
        <w:t>(для индикаторов (показателей), желаемой тенденцией развития которых является снижение значений).</w:t>
      </w:r>
    </w:p>
    <w:p w:rsidR="00B2431D" w:rsidRDefault="00B2431D">
      <w:pPr>
        <w:pStyle w:val="ConsPlusNormal"/>
        <w:spacing w:before="220"/>
        <w:ind w:firstLine="540"/>
        <w:jc w:val="both"/>
      </w:pPr>
      <w:r>
        <w:t>В случае превышения 100% выполнения расчетного значения показателя оно принимается равным 100%.</w:t>
      </w:r>
    </w:p>
    <w:p w:rsidR="00B2431D" w:rsidRDefault="00B2431D">
      <w:pPr>
        <w:pStyle w:val="ConsPlusNormal"/>
        <w:spacing w:before="220"/>
        <w:ind w:firstLine="540"/>
        <w:jc w:val="both"/>
      </w:pPr>
      <w:r>
        <w:t>1.2. Оценка степени соответствия запланированному уровню затрат и эффективности использования средств краевого бюджета определяется путем сопоставления фактических и плановых объемов финансирования государственной программы по формуле:</w:t>
      </w:r>
    </w:p>
    <w:p w:rsidR="00B2431D" w:rsidRDefault="00B2431D">
      <w:pPr>
        <w:pStyle w:val="ConsPlusNormal"/>
        <w:jc w:val="both"/>
      </w:pPr>
    </w:p>
    <w:p w:rsidR="00B2431D" w:rsidRDefault="00B2431D">
      <w:pPr>
        <w:pStyle w:val="ConsPlusNormal"/>
        <w:jc w:val="center"/>
      </w:pPr>
      <w:r>
        <w:t>F</w:t>
      </w:r>
      <w:r>
        <w:rPr>
          <w:vertAlign w:val="subscript"/>
        </w:rPr>
        <w:t>in</w:t>
      </w:r>
      <w:r>
        <w:t xml:space="preserve"> = К / L x 100%,</w:t>
      </w:r>
    </w:p>
    <w:p w:rsidR="00B2431D" w:rsidRDefault="00B2431D">
      <w:pPr>
        <w:pStyle w:val="ConsPlusNormal"/>
        <w:jc w:val="both"/>
      </w:pPr>
    </w:p>
    <w:p w:rsidR="00B2431D" w:rsidRDefault="00B2431D">
      <w:pPr>
        <w:pStyle w:val="ConsPlusNormal"/>
        <w:ind w:firstLine="540"/>
        <w:jc w:val="both"/>
      </w:pPr>
      <w:r>
        <w:t>где:</w:t>
      </w:r>
    </w:p>
    <w:p w:rsidR="00B2431D" w:rsidRDefault="00B2431D">
      <w:pPr>
        <w:pStyle w:val="ConsPlusNormal"/>
        <w:spacing w:before="220"/>
        <w:ind w:firstLine="540"/>
        <w:jc w:val="both"/>
      </w:pPr>
      <w:r>
        <w:t>F</w:t>
      </w:r>
      <w:r>
        <w:rPr>
          <w:vertAlign w:val="subscript"/>
        </w:rPr>
        <w:t>in</w:t>
      </w:r>
      <w:r>
        <w:t xml:space="preserve"> - уровень финансирования реализации мероприятий государственной программы;</w:t>
      </w:r>
    </w:p>
    <w:p w:rsidR="00B2431D" w:rsidRDefault="00B2431D">
      <w:pPr>
        <w:pStyle w:val="ConsPlusNormal"/>
        <w:spacing w:before="220"/>
        <w:ind w:firstLine="540"/>
        <w:jc w:val="both"/>
      </w:pPr>
      <w:r>
        <w:t>К - фактический объем финансовых ресурсов, направленных на реализацию мероприятий государственной программы;</w:t>
      </w:r>
    </w:p>
    <w:p w:rsidR="00B2431D" w:rsidRDefault="00B2431D">
      <w:pPr>
        <w:pStyle w:val="ConsPlusNormal"/>
        <w:spacing w:before="220"/>
        <w:ind w:firstLine="540"/>
        <w:jc w:val="both"/>
      </w:pPr>
      <w:r>
        <w:t>L - плановый объем финансовых ресурсов на реализацию государственной программы на соответствующий отчетный период.</w:t>
      </w:r>
    </w:p>
    <w:p w:rsidR="00B2431D" w:rsidRDefault="00B2431D">
      <w:pPr>
        <w:pStyle w:val="ConsPlusNormal"/>
        <w:spacing w:before="220"/>
        <w:ind w:firstLine="540"/>
        <w:jc w:val="both"/>
      </w:pPr>
      <w:r>
        <w:t>1.3. Оценка степени реализации мероприятий (достижения ожидаемых непосредственных результатов их реализации) государственной программы производится по формуле:</w:t>
      </w:r>
    </w:p>
    <w:p w:rsidR="00B2431D" w:rsidRDefault="00B2431D">
      <w:pPr>
        <w:pStyle w:val="ConsPlusNormal"/>
        <w:jc w:val="both"/>
      </w:pPr>
    </w:p>
    <w:p w:rsidR="00B2431D" w:rsidRDefault="00B2431D">
      <w:pPr>
        <w:pStyle w:val="ConsPlusNormal"/>
        <w:jc w:val="center"/>
      </w:pPr>
      <w:r w:rsidRPr="002B72BB">
        <w:rPr>
          <w:position w:val="-27"/>
        </w:rPr>
        <w:pict>
          <v:shape id="_x0000_i1029" style="width:147.75pt;height:39pt" coordsize="" o:spt="100" adj="0,,0" path="" filled="f" stroked="f">
            <v:stroke joinstyle="miter"/>
            <v:imagedata r:id="rId42" o:title="base_23568_88344_32772"/>
            <v:formulas/>
            <v:path o:connecttype="segments"/>
          </v:shape>
        </w:pict>
      </w:r>
      <w:r>
        <w:t>,</w:t>
      </w:r>
    </w:p>
    <w:p w:rsidR="00B2431D" w:rsidRDefault="00B2431D">
      <w:pPr>
        <w:pStyle w:val="ConsPlusNormal"/>
        <w:jc w:val="both"/>
      </w:pPr>
    </w:p>
    <w:p w:rsidR="00B2431D" w:rsidRDefault="00B2431D">
      <w:pPr>
        <w:pStyle w:val="ConsPlusNormal"/>
        <w:ind w:firstLine="540"/>
        <w:jc w:val="both"/>
      </w:pPr>
      <w:r>
        <w:t>где:</w:t>
      </w:r>
    </w:p>
    <w:p w:rsidR="00B2431D" w:rsidRDefault="00B2431D">
      <w:pPr>
        <w:pStyle w:val="ConsPlusNormal"/>
        <w:spacing w:before="220"/>
        <w:ind w:firstLine="540"/>
        <w:jc w:val="both"/>
      </w:pPr>
      <w:r>
        <w:t>Mer - оценка степени реализации мероприятий государственной программы;</w:t>
      </w:r>
    </w:p>
    <w:p w:rsidR="00B2431D" w:rsidRDefault="00B2431D">
      <w:pPr>
        <w:pStyle w:val="ConsPlusNormal"/>
        <w:spacing w:before="220"/>
        <w:ind w:firstLine="540"/>
        <w:jc w:val="both"/>
      </w:pPr>
      <w:r>
        <w:t>R</w:t>
      </w:r>
      <w:r>
        <w:rPr>
          <w:vertAlign w:val="subscript"/>
        </w:rPr>
        <w:t>j</w:t>
      </w:r>
      <w:r>
        <w:t xml:space="preserve"> - показатель достижения ожидаемого непосредственного результата j-го мероприятия государственной программы, определяемый в случае достижения непосредственного результата в отчетном периоде как "1", а в случае недостижения непосредственного результата - как "0";</w:t>
      </w:r>
    </w:p>
    <w:p w:rsidR="00B2431D" w:rsidRDefault="00B2431D">
      <w:pPr>
        <w:pStyle w:val="ConsPlusNormal"/>
        <w:spacing w:before="220"/>
        <w:ind w:firstLine="540"/>
        <w:jc w:val="both"/>
      </w:pPr>
      <w:r>
        <w:t>n - количество мероприятий, включенных в государственную программу (подпрограмму);</w:t>
      </w:r>
    </w:p>
    <w:p w:rsidR="00B2431D" w:rsidRDefault="00B2431D">
      <w:pPr>
        <w:pStyle w:val="ConsPlusNormal"/>
        <w:spacing w:before="220"/>
        <w:ind w:firstLine="540"/>
        <w:jc w:val="both"/>
      </w:pPr>
      <w:r w:rsidRPr="002B72BB">
        <w:rPr>
          <w:position w:val="-11"/>
        </w:rPr>
        <w:pict>
          <v:shape id="_x0000_i1030" style="width:25.5pt;height:22.5pt" coordsize="" o:spt="100" adj="0,,0" path="" filled="f" stroked="f">
            <v:stroke joinstyle="miter"/>
            <v:imagedata r:id="rId43" o:title="base_23568_88344_32773"/>
            <v:formulas/>
            <v:path o:connecttype="segments"/>
          </v:shape>
        </w:pict>
      </w:r>
      <w:r>
        <w:t xml:space="preserve"> - сумма значений.</w:t>
      </w:r>
    </w:p>
    <w:p w:rsidR="00B2431D" w:rsidRDefault="00B2431D">
      <w:pPr>
        <w:pStyle w:val="ConsPlusNormal"/>
        <w:spacing w:before="220"/>
        <w:ind w:firstLine="540"/>
        <w:jc w:val="both"/>
      </w:pPr>
      <w:r>
        <w:t xml:space="preserve">1.4. Комплексная оценка эффективности реализации государственной программы (далее - </w:t>
      </w:r>
      <w:r>
        <w:lastRenderedPageBreak/>
        <w:t>"комплексная оценка") производится по следующей формуле:</w:t>
      </w:r>
    </w:p>
    <w:p w:rsidR="00B2431D" w:rsidRDefault="00B2431D">
      <w:pPr>
        <w:pStyle w:val="ConsPlusNormal"/>
        <w:jc w:val="both"/>
      </w:pPr>
    </w:p>
    <w:p w:rsidR="00B2431D" w:rsidRDefault="00B2431D">
      <w:pPr>
        <w:pStyle w:val="ConsPlusNormal"/>
        <w:jc w:val="center"/>
      </w:pPr>
      <w:r>
        <w:t>О = (C</w:t>
      </w:r>
      <w:r>
        <w:rPr>
          <w:vertAlign w:val="subscript"/>
        </w:rPr>
        <w:t>el</w:t>
      </w:r>
      <w:r>
        <w:t xml:space="preserve"> + F</w:t>
      </w:r>
      <w:r>
        <w:rPr>
          <w:vertAlign w:val="subscript"/>
        </w:rPr>
        <w:t>in</w:t>
      </w:r>
      <w:r>
        <w:t xml:space="preserve"> + M</w:t>
      </w:r>
      <w:r>
        <w:rPr>
          <w:vertAlign w:val="subscript"/>
        </w:rPr>
        <w:t>er</w:t>
      </w:r>
      <w:r>
        <w:t>) / 3,</w:t>
      </w:r>
    </w:p>
    <w:p w:rsidR="00B2431D" w:rsidRDefault="00B2431D">
      <w:pPr>
        <w:pStyle w:val="ConsPlusNormal"/>
        <w:jc w:val="both"/>
      </w:pPr>
    </w:p>
    <w:p w:rsidR="00B2431D" w:rsidRDefault="00B2431D">
      <w:pPr>
        <w:pStyle w:val="ConsPlusNormal"/>
        <w:ind w:firstLine="540"/>
        <w:jc w:val="both"/>
      </w:pPr>
      <w:r>
        <w:t>где:</w:t>
      </w:r>
    </w:p>
    <w:p w:rsidR="00B2431D" w:rsidRDefault="00B2431D">
      <w:pPr>
        <w:pStyle w:val="ConsPlusNormal"/>
        <w:spacing w:before="220"/>
        <w:ind w:firstLine="540"/>
        <w:jc w:val="both"/>
      </w:pPr>
      <w:r>
        <w:t>О - комплексная оценка.</w:t>
      </w:r>
    </w:p>
    <w:p w:rsidR="00B2431D" w:rsidRDefault="00B2431D">
      <w:pPr>
        <w:pStyle w:val="ConsPlusNormal"/>
        <w:spacing w:before="220"/>
        <w:ind w:firstLine="540"/>
        <w:jc w:val="both"/>
      </w:pPr>
      <w:r>
        <w:t>2. Реализация государственной программы характеризуется:</w:t>
      </w:r>
    </w:p>
    <w:p w:rsidR="00B2431D" w:rsidRDefault="00B2431D">
      <w:pPr>
        <w:pStyle w:val="ConsPlusNormal"/>
        <w:spacing w:before="220"/>
        <w:ind w:firstLine="540"/>
        <w:jc w:val="both"/>
      </w:pPr>
      <w:r>
        <w:t>высоким уровнем эффективности;</w:t>
      </w:r>
    </w:p>
    <w:p w:rsidR="00B2431D" w:rsidRDefault="00B2431D">
      <w:pPr>
        <w:pStyle w:val="ConsPlusNormal"/>
        <w:spacing w:before="220"/>
        <w:ind w:firstLine="540"/>
        <w:jc w:val="both"/>
      </w:pPr>
      <w:r>
        <w:t>средним уровнем эффективности;</w:t>
      </w:r>
    </w:p>
    <w:p w:rsidR="00B2431D" w:rsidRDefault="00B2431D">
      <w:pPr>
        <w:pStyle w:val="ConsPlusNormal"/>
        <w:spacing w:before="220"/>
        <w:ind w:firstLine="540"/>
        <w:jc w:val="both"/>
      </w:pPr>
      <w:r>
        <w:t>низким уровнем эффективности.</w:t>
      </w:r>
    </w:p>
    <w:p w:rsidR="00B2431D" w:rsidRDefault="00B2431D">
      <w:pPr>
        <w:pStyle w:val="ConsPlusNormal"/>
        <w:spacing w:before="220"/>
        <w:ind w:firstLine="540"/>
        <w:jc w:val="both"/>
      </w:pPr>
      <w:r>
        <w:t>3. Государственная программа считается реализуемой с высоким уровнем эффективности, если комплексная оценка составляет 90% и более.</w:t>
      </w:r>
    </w:p>
    <w:p w:rsidR="00B2431D" w:rsidRDefault="00B2431D">
      <w:pPr>
        <w:pStyle w:val="ConsPlusNormal"/>
        <w:spacing w:before="220"/>
        <w:ind w:firstLine="540"/>
        <w:jc w:val="both"/>
      </w:pPr>
      <w:r>
        <w:t>Государственная программа считается реализуемой со средним уровнем эффективности, если комплексная оценка находится в интервале от 50% до 90%.</w:t>
      </w:r>
    </w:p>
    <w:p w:rsidR="00B2431D" w:rsidRDefault="00B2431D">
      <w:pPr>
        <w:pStyle w:val="ConsPlusNormal"/>
        <w:spacing w:before="220"/>
        <w:ind w:firstLine="540"/>
        <w:jc w:val="both"/>
      </w:pPr>
      <w:r>
        <w:t>Если реализация государственной программы не отвечает приведенным выше диапазонам значений, уровень ее эффективности признается низким.</w:t>
      </w: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both"/>
      </w:pPr>
    </w:p>
    <w:p w:rsidR="00B2431D" w:rsidRDefault="00B2431D">
      <w:pPr>
        <w:pStyle w:val="ConsPlusNormal"/>
        <w:jc w:val="right"/>
        <w:outlineLvl w:val="0"/>
      </w:pPr>
      <w:r>
        <w:t>Приложение 2</w:t>
      </w:r>
    </w:p>
    <w:p w:rsidR="00B2431D" w:rsidRDefault="00B2431D">
      <w:pPr>
        <w:pStyle w:val="ConsPlusNormal"/>
        <w:jc w:val="right"/>
      </w:pPr>
      <w:r>
        <w:t>к Постановлению</w:t>
      </w:r>
    </w:p>
    <w:p w:rsidR="00B2431D" w:rsidRDefault="00B2431D">
      <w:pPr>
        <w:pStyle w:val="ConsPlusNormal"/>
        <w:jc w:val="right"/>
      </w:pPr>
      <w:r>
        <w:t>Правительства Алтайского края</w:t>
      </w:r>
    </w:p>
    <w:p w:rsidR="00B2431D" w:rsidRDefault="00B2431D">
      <w:pPr>
        <w:pStyle w:val="ConsPlusNormal"/>
        <w:jc w:val="right"/>
      </w:pPr>
      <w:r>
        <w:t>от 20 декабря 2019 г. N 530</w:t>
      </w:r>
    </w:p>
    <w:p w:rsidR="00B2431D" w:rsidRDefault="00B2431D">
      <w:pPr>
        <w:pStyle w:val="ConsPlusNormal"/>
        <w:jc w:val="both"/>
      </w:pPr>
    </w:p>
    <w:p w:rsidR="00B2431D" w:rsidRDefault="00B2431D">
      <w:pPr>
        <w:pStyle w:val="ConsPlusTitle"/>
        <w:jc w:val="center"/>
      </w:pPr>
      <w:bookmarkStart w:id="71" w:name="P2874"/>
      <w:bookmarkEnd w:id="71"/>
      <w:r>
        <w:t>ПЕРЕЧЕНЬ</w:t>
      </w:r>
    </w:p>
    <w:p w:rsidR="00B2431D" w:rsidRDefault="00B2431D">
      <w:pPr>
        <w:pStyle w:val="ConsPlusTitle"/>
        <w:jc w:val="center"/>
      </w:pPr>
      <w:r>
        <w:t>НОРМАТИВНЫХ ПРАВОВЫХ АКТОВ АДМИНИСТРАЦИИ АЛТАЙСКОГО КРАЯ</w:t>
      </w:r>
    </w:p>
    <w:p w:rsidR="00B2431D" w:rsidRDefault="00B2431D">
      <w:pPr>
        <w:pStyle w:val="ConsPlusTitle"/>
        <w:jc w:val="center"/>
      </w:pPr>
      <w:r>
        <w:t>И ПРАВИТЕЛЬСТВА АЛТАЙСКОГО КРАЯ, КОТОРЫЕ ПРИЗНАЮТСЯ</w:t>
      </w:r>
    </w:p>
    <w:p w:rsidR="00B2431D" w:rsidRDefault="00B2431D">
      <w:pPr>
        <w:pStyle w:val="ConsPlusTitle"/>
        <w:jc w:val="center"/>
      </w:pPr>
      <w:r>
        <w:t>УТРАТИВШИМИ СИЛУ</w:t>
      </w:r>
    </w:p>
    <w:p w:rsidR="00B2431D" w:rsidRDefault="00B2431D">
      <w:pPr>
        <w:pStyle w:val="ConsPlusNormal"/>
        <w:jc w:val="both"/>
      </w:pPr>
    </w:p>
    <w:p w:rsidR="00B2431D" w:rsidRDefault="00B2431D">
      <w:pPr>
        <w:pStyle w:val="ConsPlusNormal"/>
        <w:ind w:firstLine="540"/>
        <w:jc w:val="both"/>
      </w:pPr>
      <w:r>
        <w:t>1. Постановления Администрации Алтайского края:</w:t>
      </w:r>
    </w:p>
    <w:p w:rsidR="00B2431D" w:rsidRDefault="00B2431D">
      <w:pPr>
        <w:pStyle w:val="ConsPlusNormal"/>
        <w:spacing w:before="220"/>
        <w:ind w:firstLine="540"/>
        <w:jc w:val="both"/>
      </w:pPr>
      <w:r>
        <w:t xml:space="preserve">от 07.04.2014 </w:t>
      </w:r>
      <w:hyperlink r:id="rId44" w:history="1">
        <w:r>
          <w:rPr>
            <w:color w:val="0000FF"/>
          </w:rPr>
          <w:t>N 163</w:t>
        </w:r>
      </w:hyperlink>
      <w:r>
        <w:t xml:space="preserve"> "О предоставлении грантов на поддержку местных инициатив граждан, проживающих в сельской местности";</w:t>
      </w:r>
    </w:p>
    <w:p w:rsidR="00B2431D" w:rsidRDefault="00B2431D">
      <w:pPr>
        <w:pStyle w:val="ConsPlusNormal"/>
        <w:spacing w:before="220"/>
        <w:ind w:firstLine="540"/>
        <w:jc w:val="both"/>
      </w:pPr>
      <w:r>
        <w:t xml:space="preserve">от 10.07.2014 </w:t>
      </w:r>
      <w:hyperlink r:id="rId45" w:history="1">
        <w:r>
          <w:rPr>
            <w:color w:val="0000FF"/>
          </w:rPr>
          <w:t>N 320</w:t>
        </w:r>
      </w:hyperlink>
      <w:r>
        <w:t xml:space="preserve"> "О внесении изменений в постановление Администрации края от 07.04.2014 N 163";</w:t>
      </w:r>
    </w:p>
    <w:p w:rsidR="00B2431D" w:rsidRDefault="00B2431D">
      <w:pPr>
        <w:pStyle w:val="ConsPlusNormal"/>
        <w:spacing w:before="220"/>
        <w:ind w:firstLine="540"/>
        <w:jc w:val="both"/>
      </w:pPr>
      <w:r>
        <w:t>2. постановления Правительства Алтайского края:</w:t>
      </w:r>
    </w:p>
    <w:p w:rsidR="00B2431D" w:rsidRDefault="00B2431D">
      <w:pPr>
        <w:pStyle w:val="ConsPlusNormal"/>
        <w:spacing w:before="220"/>
        <w:ind w:firstLine="540"/>
        <w:jc w:val="both"/>
      </w:pPr>
      <w:r>
        <w:t xml:space="preserve">от 16.04.2018 </w:t>
      </w:r>
      <w:hyperlink r:id="rId46" w:history="1">
        <w:r>
          <w:rPr>
            <w:color w:val="0000FF"/>
          </w:rPr>
          <w:t>N 124</w:t>
        </w:r>
      </w:hyperlink>
      <w:r>
        <w:t xml:space="preserve"> "О внесении изменений в постановление Администрации Алтайского края от 07.04.2014 N 163";</w:t>
      </w:r>
    </w:p>
    <w:p w:rsidR="00B2431D" w:rsidRDefault="00B2431D">
      <w:pPr>
        <w:pStyle w:val="ConsPlusNormal"/>
        <w:spacing w:before="220"/>
        <w:ind w:firstLine="540"/>
        <w:jc w:val="both"/>
      </w:pPr>
      <w:r>
        <w:t xml:space="preserve">от 02.10.2018 </w:t>
      </w:r>
      <w:hyperlink r:id="rId47" w:history="1">
        <w:r>
          <w:rPr>
            <w:color w:val="0000FF"/>
          </w:rPr>
          <w:t>N 377</w:t>
        </w:r>
      </w:hyperlink>
      <w:r>
        <w:t xml:space="preserve"> "Об утверждении правил предоставления гражданам, проживающим в сельской местности Алтайского края, в том числе молодым семьям и молодым специалистам, социальных выплат на строительство (приобретение) жилья";</w:t>
      </w:r>
    </w:p>
    <w:p w:rsidR="00B2431D" w:rsidRDefault="00B2431D">
      <w:pPr>
        <w:pStyle w:val="ConsPlusNormal"/>
        <w:spacing w:before="220"/>
        <w:ind w:firstLine="540"/>
        <w:jc w:val="both"/>
      </w:pPr>
      <w:r>
        <w:lastRenderedPageBreak/>
        <w:t xml:space="preserve">от 20.05.2019 </w:t>
      </w:r>
      <w:hyperlink r:id="rId48" w:history="1">
        <w:r>
          <w:rPr>
            <w:color w:val="0000FF"/>
          </w:rPr>
          <w:t>N 178</w:t>
        </w:r>
      </w:hyperlink>
      <w:r>
        <w:t xml:space="preserve"> "О внесении изменений в постановление Администрации Алтайского края от 07.04.2014 N 163";</w:t>
      </w:r>
    </w:p>
    <w:p w:rsidR="00B2431D" w:rsidRDefault="00B2431D">
      <w:pPr>
        <w:pStyle w:val="ConsPlusNormal"/>
        <w:spacing w:before="220"/>
        <w:ind w:firstLine="540"/>
        <w:jc w:val="both"/>
      </w:pPr>
      <w:r>
        <w:t>3. отдельные положения постановлений Администрации Алтайского края и Правительства Алтайского края:</w:t>
      </w:r>
    </w:p>
    <w:p w:rsidR="00B2431D" w:rsidRDefault="00B2431D">
      <w:pPr>
        <w:pStyle w:val="ConsPlusNormal"/>
        <w:spacing w:before="220"/>
        <w:ind w:firstLine="540"/>
        <w:jc w:val="both"/>
      </w:pPr>
      <w:hyperlink r:id="rId49" w:history="1">
        <w:r>
          <w:rPr>
            <w:color w:val="0000FF"/>
          </w:rPr>
          <w:t>пункт 3</w:t>
        </w:r>
      </w:hyperlink>
      <w:r>
        <w:t xml:space="preserve"> постановления Администрации Алтайского края от 16.03.2015 N 97 "О некоторых правовых актах Администрации края";</w:t>
      </w:r>
    </w:p>
    <w:p w:rsidR="00B2431D" w:rsidRDefault="00B2431D">
      <w:pPr>
        <w:pStyle w:val="ConsPlusNormal"/>
        <w:spacing w:before="220"/>
        <w:ind w:firstLine="540"/>
        <w:jc w:val="both"/>
      </w:pPr>
      <w:hyperlink r:id="rId50" w:history="1">
        <w:r>
          <w:rPr>
            <w:color w:val="0000FF"/>
          </w:rPr>
          <w:t>пункт 1</w:t>
        </w:r>
      </w:hyperlink>
      <w:r>
        <w:t xml:space="preserve"> постановления Администрации Алтайского края от 19.05.2015 N 191 "О внесении изменений в некоторые постановления Администрации края";</w:t>
      </w:r>
    </w:p>
    <w:p w:rsidR="00B2431D" w:rsidRDefault="00B2431D">
      <w:pPr>
        <w:pStyle w:val="ConsPlusNormal"/>
        <w:spacing w:before="220"/>
        <w:ind w:firstLine="540"/>
        <w:jc w:val="both"/>
      </w:pPr>
      <w:hyperlink r:id="rId51" w:history="1">
        <w:r>
          <w:rPr>
            <w:color w:val="0000FF"/>
          </w:rPr>
          <w:t>пункт 6</w:t>
        </w:r>
      </w:hyperlink>
      <w:r>
        <w:t xml:space="preserve"> приложения к постановлению Правительства Алтайского края от 11.12.2018 N 439 "О внесении изменений в некоторые постановления Администрации Алтайского края и Правительства Алтайского края";</w:t>
      </w:r>
    </w:p>
    <w:p w:rsidR="00B2431D" w:rsidRDefault="00B2431D">
      <w:pPr>
        <w:pStyle w:val="ConsPlusNormal"/>
        <w:spacing w:before="220"/>
        <w:ind w:firstLine="540"/>
        <w:jc w:val="both"/>
      </w:pPr>
      <w:hyperlink r:id="rId52" w:history="1">
        <w:r>
          <w:rPr>
            <w:color w:val="0000FF"/>
          </w:rPr>
          <w:t>постановление</w:t>
        </w:r>
      </w:hyperlink>
      <w:r>
        <w:t xml:space="preserve"> Правительства Алтайского края от 22.11.2019 N 464 "О внесении изменений в постановление Правительства Алтайского края от 02.10.2018 N 377".</w:t>
      </w:r>
    </w:p>
    <w:p w:rsidR="00B2431D" w:rsidRDefault="00B2431D">
      <w:pPr>
        <w:pStyle w:val="ConsPlusNormal"/>
        <w:jc w:val="both"/>
      </w:pPr>
    </w:p>
    <w:p w:rsidR="00B2431D" w:rsidRDefault="00B2431D">
      <w:pPr>
        <w:pStyle w:val="ConsPlusNormal"/>
        <w:jc w:val="both"/>
      </w:pPr>
    </w:p>
    <w:p w:rsidR="00B2431D" w:rsidRDefault="00B2431D">
      <w:pPr>
        <w:pStyle w:val="ConsPlusNormal"/>
        <w:pBdr>
          <w:top w:val="single" w:sz="6" w:space="0" w:color="auto"/>
        </w:pBdr>
        <w:spacing w:before="100" w:after="100"/>
        <w:jc w:val="both"/>
        <w:rPr>
          <w:sz w:val="2"/>
          <w:szCs w:val="2"/>
        </w:rPr>
      </w:pPr>
    </w:p>
    <w:p w:rsidR="00327E9C" w:rsidRDefault="00327E9C">
      <w:bookmarkStart w:id="72" w:name="_GoBack"/>
      <w:bookmarkEnd w:id="72"/>
    </w:p>
    <w:sectPr w:rsidR="00327E9C" w:rsidSect="002B72B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31D"/>
    <w:rsid w:val="00327E9C"/>
    <w:rsid w:val="00B24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F1181-B74D-4DFF-89F4-BE610E6C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43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43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43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43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43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43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43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43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consultantplus://offline/ref=0538DC34B19BCA6E3F06FAFE43165930E6DA54FA261587A5A1DF1A8B0EE883D02A95768FCA93680BD632A3721D62842410341B5E3E2CC7C0C5g6B" TargetMode="External"/><Relationship Id="rId26" Type="http://schemas.openxmlformats.org/officeDocument/2006/relationships/hyperlink" Target="consultantplus://offline/ref=0538DC34B19BCA6E3F06E4F3557A073CE3D50EFF2A1A89F7FE8041D659E189876DDA2FDF8EC6660ED627F72047358925C1g1B" TargetMode="External"/><Relationship Id="rId39" Type="http://schemas.openxmlformats.org/officeDocument/2006/relationships/hyperlink" Target="consultantplus://offline/ref=0538DC34B19BCA6E3F06FAFE43165930E6DA57F5271587A5A1DF1A8B0EE883D038952E83C992750DD427F5235BC3g7B" TargetMode="External"/><Relationship Id="rId21" Type="http://schemas.openxmlformats.org/officeDocument/2006/relationships/hyperlink" Target="consultantplus://offline/ref=0538DC34B19BCA6E3F06FAFE43165930E6DC58F1211A87A5A1DF1A8B0EE883D02A95768FCB9A6C0CDE32A3721D62842410341B5E3E2CC7C0C5g6B" TargetMode="External"/><Relationship Id="rId34" Type="http://schemas.openxmlformats.org/officeDocument/2006/relationships/hyperlink" Target="consultantplus://offline/ref=0538DC34B19BCA6E3F06FAFE43165930E6DC58F1211A87A5A1DF1A8B0EE883D02A95768FCB9A6C0CDE32A3721D62842410341B5E3E2CC7C0C5g6B" TargetMode="External"/><Relationship Id="rId42" Type="http://schemas.openxmlformats.org/officeDocument/2006/relationships/image" Target="media/image5.wmf"/><Relationship Id="rId47" Type="http://schemas.openxmlformats.org/officeDocument/2006/relationships/hyperlink" Target="consultantplus://offline/ref=0538DC34B19BCA6E3F06E4F3557A073CE3D50EFF2A1A8AFBFB8041D659E189876DDA2FDF8EC6660ED627F72047358925C1g1B" TargetMode="External"/><Relationship Id="rId50" Type="http://schemas.openxmlformats.org/officeDocument/2006/relationships/hyperlink" Target="consultantplus://offline/ref=0538DC34B19BCA6E3F06E4F3557A073CE3D50EFF2A1888F6F58041D659E189876DDA2FCD8E9E6A0DD739F7245263D8634427185C3E2EC4DC5437DFCEgFB" TargetMode="External"/><Relationship Id="rId7" Type="http://schemas.openxmlformats.org/officeDocument/2006/relationships/hyperlink" Target="consultantplus://offline/ref=0538DC34B19BCA6E3F06FAFE43165930E7D657F7294BD0A7F08A148E06B8D9C03CDC788FD4936813D539F5C2g3B" TargetMode="External"/><Relationship Id="rId2" Type="http://schemas.openxmlformats.org/officeDocument/2006/relationships/settings" Target="settings.xml"/><Relationship Id="rId16" Type="http://schemas.openxmlformats.org/officeDocument/2006/relationships/hyperlink" Target="consultantplus://offline/ref=0538DC34B19BCA6E3F06FAFE43165930E6DC59F32B1B87A5A1DF1A8B0EE883D02A95768FCA936A0BD432A3721D62842410341B5E3E2CC7C0C5g6B" TargetMode="External"/><Relationship Id="rId29" Type="http://schemas.openxmlformats.org/officeDocument/2006/relationships/hyperlink" Target="consultantplus://offline/ref=0538DC34B19BCA6E3F06FAFE43165930E6DD55FA231C87A5A1DF1A8B0EE883D02A95768FCA93690AD032A3721D62842410341B5E3E2CC7C0C5g6B" TargetMode="External"/><Relationship Id="rId11" Type="http://schemas.openxmlformats.org/officeDocument/2006/relationships/hyperlink" Target="consultantplus://offline/ref=0538DC34B19BCA6E3F06E4F3557A073CE3D50EFF2A1985F2F48041D659E189876DDA2FCD8E9E6A0BD130F2245263D8634427185C3E2EC4DC5437DFCEgFB" TargetMode="External"/><Relationship Id="rId24" Type="http://schemas.openxmlformats.org/officeDocument/2006/relationships/hyperlink" Target="consultantplus://offline/ref=0538DC34B19BCA6E3F06FAFE43165930E6DC57FA221E87A5A1DF1A8B0EE883D038952E83C992750DD427F5235BC3g7B" TargetMode="External"/><Relationship Id="rId32" Type="http://schemas.openxmlformats.org/officeDocument/2006/relationships/hyperlink" Target="consultantplus://offline/ref=0538DC34B19BCA6E3F06E4F3557A073CE3D50EFF2A1A89F7FE8041D659E189876DDA2FDF8EC6660ED627F72047358925C1g1B" TargetMode="External"/><Relationship Id="rId37" Type="http://schemas.openxmlformats.org/officeDocument/2006/relationships/hyperlink" Target="consultantplus://offline/ref=0538DC34B19BCA6E3F06FAFE43165930E7DC51F1211F87A5A1DF1A8B0EE883D02A95768FC1C73A498234F42247378A39132A19C5gDB" TargetMode="External"/><Relationship Id="rId40" Type="http://schemas.openxmlformats.org/officeDocument/2006/relationships/image" Target="media/image3.wmf"/><Relationship Id="rId45" Type="http://schemas.openxmlformats.org/officeDocument/2006/relationships/hyperlink" Target="consultantplus://offline/ref=0538DC34B19BCA6E3F06E4F3557A073CE3D50EFF261A85F1FE8041D659E189876DDA2FDF8EC6660ED627F72047358925C1g1B" TargetMode="External"/><Relationship Id="rId53" Type="http://schemas.openxmlformats.org/officeDocument/2006/relationships/fontTable" Target="fontTable.xml"/><Relationship Id="rId5" Type="http://schemas.openxmlformats.org/officeDocument/2006/relationships/hyperlink" Target="consultantplus://offline/ref=0538DC34B19BCA6E3F06FAFE43165930E7DF51F3231F87A5A1DF1A8B0EE883D02A95768FCA936B0DDE32A3721D62842410341B5E3E2CC7C0C5g6B" TargetMode="External"/><Relationship Id="rId10" Type="http://schemas.openxmlformats.org/officeDocument/2006/relationships/hyperlink" Target="consultantplus://offline/ref=0538DC34B19BCA6E3F06FAFE43165930E6DC58F1211A87A5A1DF1A8B0EE883D02A95768FCB9A6C0CDE32A3721D62842410341B5E3E2CC7C0C5g6B" TargetMode="External"/><Relationship Id="rId19" Type="http://schemas.openxmlformats.org/officeDocument/2006/relationships/hyperlink" Target="consultantplus://offline/ref=0538DC34B19BCA6E3F06E4F3557A073CE3D50EFF2A1A89F2FD8041D659E189876DDA2FDF8EC6660ED627F72047358925C1g1B" TargetMode="External"/><Relationship Id="rId31" Type="http://schemas.openxmlformats.org/officeDocument/2006/relationships/hyperlink" Target="consultantplus://offline/ref=0538DC34B19BCA6E3F06FAFE43165930E6DA50F1201887A5A1DF1A8B0EE883D038952E83C992750DD427F5235BC3g7B" TargetMode="External"/><Relationship Id="rId44" Type="http://schemas.openxmlformats.org/officeDocument/2006/relationships/hyperlink" Target="consultantplus://offline/ref=0538DC34B19BCA6E3F06E4F3557A073CE3D50EFF2A1988F7FA8041D659E189876DDA2FDF8EC6660ED627F72047358925C1g1B" TargetMode="External"/><Relationship Id="rId52" Type="http://schemas.openxmlformats.org/officeDocument/2006/relationships/hyperlink" Target="consultantplus://offline/ref=0538DC34B19BCA6E3F06E4F3557A073CE3D50EFF2A1A8AF0FB8041D659E189876DDA2FDF8EC6660ED627F72047358925C1g1B"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538DC34B19BCA6E3F06FAFE43165930E6DD55FA231C87A5A1DF1A8B0EE883D02A95768FCA936B0CD332A3721D62842410341B5E3E2CC7C0C5g6B" TargetMode="External"/><Relationship Id="rId14" Type="http://schemas.openxmlformats.org/officeDocument/2006/relationships/hyperlink" Target="consultantplus://offline/ref=0538DC34B19BCA6E3F06FAFE43165930E6DD55FA231C87A5A1DF1A8B0EE883D02A95768FCA936B0CD332A3721D62842410341B5E3E2CC7C0C5g6B" TargetMode="External"/><Relationship Id="rId22" Type="http://schemas.openxmlformats.org/officeDocument/2006/relationships/hyperlink" Target="consultantplus://offline/ref=0538DC34B19BCA6E3F06FAFE43165930E6DD59F32B1B87A5A1DF1A8B0EE883D038952E83C992750DD427F5235BC3g7B" TargetMode="External"/><Relationship Id="rId27" Type="http://schemas.openxmlformats.org/officeDocument/2006/relationships/image" Target="media/image2.wmf"/><Relationship Id="rId30" Type="http://schemas.openxmlformats.org/officeDocument/2006/relationships/hyperlink" Target="consultantplus://offline/ref=0538DC34B19BCA6E3F06FAFE43165930E6DD59F32B1B87A5A1DF1A8B0EE883D038952E83C992750DD427F5235BC3g7B" TargetMode="External"/><Relationship Id="rId35" Type="http://schemas.openxmlformats.org/officeDocument/2006/relationships/hyperlink" Target="consultantplus://offline/ref=0538DC34B19BCA6E3F06E4F3557A073CE3D50EFF2A1A89F7FE8041D659E189876DDA2FDF8EC6660ED627F72047358925C1g1B" TargetMode="External"/><Relationship Id="rId43" Type="http://schemas.openxmlformats.org/officeDocument/2006/relationships/image" Target="media/image6.wmf"/><Relationship Id="rId48" Type="http://schemas.openxmlformats.org/officeDocument/2006/relationships/hyperlink" Target="consultantplus://offline/ref=0538DC34B19BCA6E3F06E4F3557A073CE3D50EFF2A1988F1F48041D659E189876DDA2FDF8EC6660ED627F72047358925C1g1B" TargetMode="External"/><Relationship Id="rId8" Type="http://schemas.openxmlformats.org/officeDocument/2006/relationships/hyperlink" Target="consultantplus://offline/ref=0538DC34B19BCA6E3F06E4F3557A073CE3D50EFF211A89F2FC8041D659E189876DDA2FCD8E9E6A0DD739F6275263D8634427185C3E2EC4DC5437DFCEgFB" TargetMode="External"/><Relationship Id="rId51" Type="http://schemas.openxmlformats.org/officeDocument/2006/relationships/hyperlink" Target="consultantplus://offline/ref=0538DC34B19BCA6E3F06E4F3557A073CE3D50EFF2A1C89F7F58041D659E189876DDA2FCD8E9E6A0DD739F1245263D8634427185C3E2EC4DC5437DFCEgFB" TargetMode="External"/><Relationship Id="rId3" Type="http://schemas.openxmlformats.org/officeDocument/2006/relationships/webSettings" Target="webSettings.xml"/><Relationship Id="rId12" Type="http://schemas.openxmlformats.org/officeDocument/2006/relationships/hyperlink" Target="consultantplus://offline/ref=0538DC34B19BCA6E3F06E4F3557A073CE3D50EFF2A1A89F7FE8041D659E189876DDA2FDF8EC6660ED627F72047358925C1g1B" TargetMode="External"/><Relationship Id="rId17" Type="http://schemas.openxmlformats.org/officeDocument/2006/relationships/hyperlink" Target="consultantplus://offline/ref=0538DC34B19BCA6E3F06FAFE43165930E6DA55F7201A87A5A1DF1A8B0EE883D02A95768FCA936B0AD732A3721D62842410341B5E3E2CC7C0C5g6B" TargetMode="External"/><Relationship Id="rId25" Type="http://schemas.openxmlformats.org/officeDocument/2006/relationships/hyperlink" Target="consultantplus://offline/ref=0538DC34B19BCA6E3F06FAFE43165930E6DA55F7201A87A5A1DF1A8B0EE883D02A95768FCA936B0AD732A3721D62842410341B5E3E2CC7C0C5g6B" TargetMode="External"/><Relationship Id="rId33" Type="http://schemas.openxmlformats.org/officeDocument/2006/relationships/hyperlink" Target="consultantplus://offline/ref=0538DC34B19BCA6E3F06E4F3557A073CE3D50EFF2A1A89F7FE8041D659E189876DDA2FDF8EC6660ED627F72047358925C1g1B" TargetMode="External"/><Relationship Id="rId38" Type="http://schemas.openxmlformats.org/officeDocument/2006/relationships/hyperlink" Target="consultantplus://offline/ref=0538DC34B19BCA6E3F06FAFE43165930E6DC59F32A1C87A5A1DF1A8B0EE883D038952E83C992750DD427F5235BC3g7B" TargetMode="External"/><Relationship Id="rId46" Type="http://schemas.openxmlformats.org/officeDocument/2006/relationships/hyperlink" Target="consultantplus://offline/ref=0538DC34B19BCA6E3F06E4F3557A073CE3D50EFF251A8DF4FC8041D659E189876DDA2FDF8EC6660ED627F72047358925C1g1B" TargetMode="External"/><Relationship Id="rId20" Type="http://schemas.openxmlformats.org/officeDocument/2006/relationships/hyperlink" Target="consultantplus://offline/ref=0538DC34B19BCA6E3F06FAFE43165930E6DA55F7201A87A5A1DF1A8B0EE883D02A95768FCA936B0AD732A3721D62842410341B5E3E2CC7C0C5g6B" TargetMode="External"/><Relationship Id="rId41" Type="http://schemas.openxmlformats.org/officeDocument/2006/relationships/image" Target="media/image4.wmf"/><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538DC34B19BCA6E3F06FAFE43165930E6DD55FA231C87A5A1DF1A8B0EE883D02A95768FCA936B0CD332A3721D62842410341B5E3E2CC7C0C5g6B" TargetMode="External"/><Relationship Id="rId15" Type="http://schemas.openxmlformats.org/officeDocument/2006/relationships/hyperlink" Target="consultantplus://offline/ref=0538DC34B19BCA6E3F06FAFE43165930E6DC59F32B1B87A5A1DF1A8B0EE883D02A95768FCA936B0CD432A3721D62842410341B5E3E2CC7C0C5g6B" TargetMode="External"/><Relationship Id="rId23" Type="http://schemas.openxmlformats.org/officeDocument/2006/relationships/hyperlink" Target="consultantplus://offline/ref=0538DC34B19BCA6E3F06FAFE43165930E6DA55F7201A87A5A1DF1A8B0EE883D038952E83C992750DD427F5235BC3g7B" TargetMode="External"/><Relationship Id="rId28" Type="http://schemas.openxmlformats.org/officeDocument/2006/relationships/hyperlink" Target="consultantplus://offline/ref=0538DC34B19BCA6E3F06FAFE43165930E6DA54FA261587A5A1DF1A8B0EE883D02A95768FCA93680BD632A3721D62842410341B5E3E2CC7C0C5g6B" TargetMode="External"/><Relationship Id="rId36" Type="http://schemas.openxmlformats.org/officeDocument/2006/relationships/hyperlink" Target="consultantplus://offline/ref=0538DC34B19BCA6E3F06E4F3557A073CE3D50EFF2A1A89F7FE8041D659E189876DDA2FDF8EC6660ED627F72047358925C1g1B" TargetMode="External"/><Relationship Id="rId49" Type="http://schemas.openxmlformats.org/officeDocument/2006/relationships/hyperlink" Target="consultantplus://offline/ref=0538DC34B19BCA6E3F06E4F3557A073CE3D50EFF241488F3FE8041D659E189876DDA2FCD8E9E6A0DD739F6225263D8634427185C3E2EC4DC5437DFCEg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37588</Words>
  <Characters>214258</Characters>
  <Application>Microsoft Office Word</Application>
  <DocSecurity>0</DocSecurity>
  <Lines>1785</Lines>
  <Paragraphs>502</Paragraphs>
  <ScaleCrop>false</ScaleCrop>
  <Company/>
  <LinksUpToDate>false</LinksUpToDate>
  <CharactersWithSpaces>251344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dc:creator>
  <cp:keywords/>
  <dc:description/>
  <cp:lastModifiedBy>i.do</cp:lastModifiedBy>
  <cp:revision>1</cp:revision>
  <dcterms:created xsi:type="dcterms:W3CDTF">2020-03-31T01:32:00Z</dcterms:created>
  <dcterms:modified xsi:type="dcterms:W3CDTF">2020-03-31T01:32:00Z</dcterms:modified>
</cp:coreProperties>
</file>