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D5" w:rsidRDefault="00D008D5" w:rsidP="00D008D5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D008D5" w:rsidRPr="00D347F6" w:rsidRDefault="00D008D5" w:rsidP="00D008D5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D008D5" w:rsidRPr="00D347F6" w:rsidRDefault="00D008D5" w:rsidP="00D008D5">
      <w:pPr>
        <w:jc w:val="center"/>
        <w:rPr>
          <w:b/>
          <w:bCs/>
          <w:spacing w:val="20"/>
        </w:rPr>
      </w:pPr>
    </w:p>
    <w:p w:rsidR="00D008D5" w:rsidRPr="0078355F" w:rsidRDefault="00D008D5" w:rsidP="00D008D5">
      <w:pPr>
        <w:pStyle w:val="1"/>
        <w:jc w:val="center"/>
        <w:rPr>
          <w:spacing w:val="84"/>
          <w:sz w:val="28"/>
          <w:szCs w:val="28"/>
        </w:rPr>
      </w:pPr>
      <w:r w:rsidRPr="0078355F">
        <w:rPr>
          <w:spacing w:val="84"/>
          <w:sz w:val="28"/>
          <w:szCs w:val="28"/>
        </w:rPr>
        <w:t>ПОСТАНОВЛЕНИЕ</w:t>
      </w:r>
    </w:p>
    <w:p w:rsidR="00D008D5" w:rsidRPr="005F1122" w:rsidRDefault="00D008D5" w:rsidP="00D008D5">
      <w:pPr>
        <w:rPr>
          <w:b/>
          <w:bCs/>
        </w:rPr>
      </w:pPr>
    </w:p>
    <w:p w:rsidR="00D008D5" w:rsidRDefault="00D008D5" w:rsidP="00D008D5"/>
    <w:p w:rsidR="0046668D" w:rsidRDefault="00EE7474" w:rsidP="004666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23.01.</w:t>
      </w:r>
      <w:r w:rsidR="0046668D">
        <w:rPr>
          <w:rFonts w:ascii="Arial" w:hAnsi="Arial" w:cs="Arial"/>
          <w:sz w:val="24"/>
          <w:szCs w:val="24"/>
        </w:rPr>
        <w:t>2019</w:t>
      </w:r>
      <w:r w:rsidR="00D008D5">
        <w:rPr>
          <w:rFonts w:ascii="Arial" w:hAnsi="Arial" w:cs="Arial"/>
          <w:sz w:val="24"/>
          <w:szCs w:val="24"/>
        </w:rPr>
        <w:t xml:space="preserve"> </w:t>
      </w:r>
      <w:r w:rsidR="0046668D">
        <w:rPr>
          <w:rFonts w:ascii="Arial" w:hAnsi="Arial" w:cs="Arial"/>
          <w:sz w:val="24"/>
          <w:szCs w:val="24"/>
        </w:rPr>
        <w:t xml:space="preserve"> </w:t>
      </w:r>
      <w:r w:rsidR="00D008D5">
        <w:rPr>
          <w:rFonts w:ascii="Arial" w:hAnsi="Arial" w:cs="Arial"/>
          <w:sz w:val="24"/>
          <w:szCs w:val="24"/>
        </w:rPr>
        <w:t xml:space="preserve">         </w:t>
      </w:r>
      <w:r w:rsidR="0046668D">
        <w:rPr>
          <w:rFonts w:ascii="Arial" w:hAnsi="Arial" w:cs="Arial"/>
          <w:sz w:val="24"/>
          <w:szCs w:val="24"/>
        </w:rPr>
        <w:t xml:space="preserve">   </w:t>
      </w:r>
      <w:r w:rsidR="00D008D5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04887">
        <w:rPr>
          <w:rFonts w:ascii="Arial" w:hAnsi="Arial" w:cs="Arial"/>
          <w:sz w:val="24"/>
          <w:szCs w:val="24"/>
        </w:rPr>
        <w:t xml:space="preserve">               </w:t>
      </w:r>
      <w:r w:rsidR="00A072F1">
        <w:rPr>
          <w:rFonts w:ascii="Arial" w:hAnsi="Arial" w:cs="Arial"/>
          <w:sz w:val="24"/>
          <w:szCs w:val="24"/>
        </w:rPr>
        <w:t xml:space="preserve">      </w:t>
      </w:r>
      <w:r w:rsidR="00D008D5">
        <w:rPr>
          <w:rFonts w:ascii="Arial" w:hAnsi="Arial" w:cs="Arial"/>
          <w:sz w:val="24"/>
          <w:szCs w:val="24"/>
        </w:rPr>
        <w:t xml:space="preserve"> </w:t>
      </w:r>
      <w:r w:rsidR="004E148B">
        <w:rPr>
          <w:rFonts w:ascii="Arial" w:hAnsi="Arial" w:cs="Arial"/>
          <w:sz w:val="24"/>
          <w:szCs w:val="24"/>
        </w:rPr>
        <w:t xml:space="preserve">       </w:t>
      </w:r>
      <w:r w:rsidR="00D008D5">
        <w:rPr>
          <w:rFonts w:ascii="Arial" w:hAnsi="Arial" w:cs="Arial"/>
          <w:sz w:val="24"/>
          <w:szCs w:val="24"/>
        </w:rPr>
        <w:t xml:space="preserve"> </w:t>
      </w:r>
      <w:r w:rsidR="00D008D5" w:rsidRPr="00BE75A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  <w:r w:rsidR="009A42AA">
        <w:rPr>
          <w:rFonts w:ascii="Arial" w:hAnsi="Arial" w:cs="Arial"/>
          <w:sz w:val="24"/>
          <w:szCs w:val="24"/>
        </w:rPr>
        <w:t>0</w:t>
      </w:r>
      <w:r w:rsidR="00D008D5">
        <w:rPr>
          <w:rFonts w:ascii="Arial" w:hAnsi="Arial" w:cs="Arial"/>
          <w:sz w:val="24"/>
          <w:szCs w:val="24"/>
        </w:rPr>
        <w:t xml:space="preserve">      </w:t>
      </w:r>
    </w:p>
    <w:p w:rsidR="00D008D5" w:rsidRDefault="0046668D" w:rsidP="00D008D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347F6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Pr="00D347F6">
        <w:rPr>
          <w:rFonts w:ascii="Arial" w:hAnsi="Arial" w:cs="Arial"/>
          <w:b/>
          <w:bCs/>
          <w:sz w:val="18"/>
          <w:szCs w:val="18"/>
        </w:rPr>
        <w:t>. Топчиха</w:t>
      </w:r>
      <w:r w:rsidR="00D008D5">
        <w:rPr>
          <w:rFonts w:ascii="Arial" w:hAnsi="Arial" w:cs="Arial"/>
          <w:sz w:val="24"/>
          <w:szCs w:val="24"/>
        </w:rPr>
        <w:t xml:space="preserve">    </w:t>
      </w:r>
      <w:r w:rsidR="00D008D5" w:rsidRPr="00BE75A0">
        <w:rPr>
          <w:rFonts w:ascii="Arial" w:hAnsi="Arial" w:cs="Arial"/>
          <w:sz w:val="24"/>
          <w:szCs w:val="24"/>
        </w:rPr>
        <w:t xml:space="preserve">                         </w:t>
      </w:r>
      <w:r w:rsidR="00D008D5">
        <w:rPr>
          <w:rFonts w:ascii="Arial" w:hAnsi="Arial" w:cs="Arial"/>
          <w:sz w:val="24"/>
          <w:szCs w:val="24"/>
        </w:rPr>
        <w:t xml:space="preserve">     </w:t>
      </w:r>
      <w:r w:rsidR="00D008D5" w:rsidRPr="00BE75A0">
        <w:rPr>
          <w:rFonts w:ascii="Arial" w:hAnsi="Arial" w:cs="Arial"/>
          <w:sz w:val="24"/>
          <w:szCs w:val="24"/>
        </w:rPr>
        <w:t xml:space="preserve">                      </w:t>
      </w:r>
      <w:r w:rsidR="00D008D5">
        <w:rPr>
          <w:rFonts w:ascii="Arial" w:hAnsi="Arial" w:cs="Arial"/>
          <w:sz w:val="24"/>
          <w:szCs w:val="24"/>
        </w:rPr>
        <w:t xml:space="preserve">     </w:t>
      </w:r>
      <w:r w:rsidR="00D008D5" w:rsidRPr="00BE75A0">
        <w:rPr>
          <w:rFonts w:ascii="Arial" w:hAnsi="Arial" w:cs="Arial"/>
          <w:sz w:val="24"/>
          <w:szCs w:val="24"/>
        </w:rPr>
        <w:t xml:space="preserve">                       </w:t>
      </w:r>
    </w:p>
    <w:p w:rsidR="00D008D5" w:rsidRDefault="00D008D5" w:rsidP="00D008D5">
      <w:pPr>
        <w:rPr>
          <w:rFonts w:ascii="Arial" w:hAnsi="Arial" w:cs="Arial"/>
          <w:sz w:val="24"/>
          <w:szCs w:val="24"/>
        </w:rPr>
      </w:pPr>
    </w:p>
    <w:p w:rsidR="00D008D5" w:rsidRPr="005C6ABE" w:rsidRDefault="00D008D5" w:rsidP="00D008D5">
      <w:pPr>
        <w:jc w:val="both"/>
        <w:rPr>
          <w:rFonts w:ascii="Arial" w:hAnsi="Arial" w:cs="Arial"/>
          <w:sz w:val="16"/>
          <w:szCs w:val="16"/>
        </w:rPr>
      </w:pPr>
      <w:r w:rsidRPr="0070518E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2"/>
      </w:tblGrid>
      <w:tr w:rsidR="00D008D5" w:rsidRPr="00093158" w:rsidTr="00E4014C">
        <w:trPr>
          <w:trHeight w:val="41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D008D5" w:rsidRPr="00D008D5" w:rsidRDefault="00406943" w:rsidP="00301F45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внесении изменения в Положение о</w:t>
            </w:r>
            <w:r w:rsidR="007F5BC6">
              <w:rPr>
                <w:sz w:val="28"/>
                <w:szCs w:val="28"/>
              </w:rPr>
              <w:t xml:space="preserve"> </w:t>
            </w:r>
            <w:r w:rsidR="00D008D5">
              <w:rPr>
                <w:sz w:val="28"/>
                <w:szCs w:val="28"/>
              </w:rPr>
              <w:t>комиссии по</w:t>
            </w:r>
            <w:r w:rsidR="00F72026">
              <w:rPr>
                <w:sz w:val="28"/>
                <w:szCs w:val="28"/>
              </w:rPr>
              <w:t xml:space="preserve"> рассмотрению</w:t>
            </w:r>
            <w:r w:rsidR="00D008D5">
              <w:rPr>
                <w:sz w:val="28"/>
                <w:szCs w:val="28"/>
              </w:rPr>
              <w:t xml:space="preserve"> </w:t>
            </w:r>
            <w:r w:rsidR="00F72026">
              <w:rPr>
                <w:sz w:val="28"/>
                <w:szCs w:val="28"/>
              </w:rPr>
              <w:t xml:space="preserve">заявлений и </w:t>
            </w:r>
            <w:r w:rsidR="00B67A02">
              <w:rPr>
                <w:sz w:val="28"/>
                <w:szCs w:val="28"/>
              </w:rPr>
              <w:t>у</w:t>
            </w:r>
            <w:r w:rsidR="00F72026">
              <w:rPr>
                <w:sz w:val="28"/>
                <w:szCs w:val="28"/>
              </w:rPr>
              <w:t>чету</w:t>
            </w:r>
            <w:r w:rsidR="00ED6461">
              <w:rPr>
                <w:sz w:val="28"/>
                <w:szCs w:val="28"/>
              </w:rPr>
              <w:t xml:space="preserve"> </w:t>
            </w:r>
            <w:r w:rsidR="00F72026">
              <w:rPr>
                <w:sz w:val="28"/>
                <w:szCs w:val="28"/>
              </w:rPr>
              <w:t>граждан</w:t>
            </w:r>
            <w:r w:rsidR="00ED6461">
              <w:rPr>
                <w:sz w:val="28"/>
                <w:szCs w:val="28"/>
              </w:rPr>
              <w:t xml:space="preserve">, </w:t>
            </w:r>
            <w:r w:rsidR="00A072F1">
              <w:rPr>
                <w:sz w:val="28"/>
                <w:szCs w:val="28"/>
              </w:rPr>
              <w:t xml:space="preserve">имеющих право на бесплатное </w:t>
            </w:r>
            <w:r w:rsidR="00A07171">
              <w:rPr>
                <w:sz w:val="28"/>
                <w:szCs w:val="28"/>
              </w:rPr>
              <w:t>п</w:t>
            </w:r>
            <w:r w:rsidR="00ED6461">
              <w:rPr>
                <w:sz w:val="28"/>
                <w:szCs w:val="28"/>
              </w:rPr>
              <w:t xml:space="preserve">редоставление </w:t>
            </w:r>
            <w:r w:rsidR="00A07171">
              <w:rPr>
                <w:sz w:val="28"/>
                <w:szCs w:val="28"/>
              </w:rPr>
              <w:t>в</w:t>
            </w:r>
            <w:r w:rsidR="00A072F1">
              <w:rPr>
                <w:sz w:val="28"/>
                <w:szCs w:val="28"/>
              </w:rPr>
              <w:t xml:space="preserve"> собственность</w:t>
            </w:r>
            <w:r w:rsidR="00B67A02">
              <w:rPr>
                <w:sz w:val="28"/>
                <w:szCs w:val="28"/>
              </w:rPr>
              <w:t xml:space="preserve"> </w:t>
            </w:r>
            <w:r w:rsidR="00ED6461">
              <w:rPr>
                <w:sz w:val="28"/>
                <w:szCs w:val="28"/>
              </w:rPr>
              <w:t>земельн</w:t>
            </w:r>
            <w:r w:rsidR="00A072F1">
              <w:rPr>
                <w:sz w:val="28"/>
                <w:szCs w:val="28"/>
              </w:rPr>
              <w:t>ых</w:t>
            </w:r>
            <w:r w:rsidR="00721450">
              <w:rPr>
                <w:sz w:val="28"/>
                <w:szCs w:val="28"/>
              </w:rPr>
              <w:t xml:space="preserve"> </w:t>
            </w:r>
            <w:r w:rsidR="00ED6461">
              <w:rPr>
                <w:sz w:val="28"/>
                <w:szCs w:val="28"/>
              </w:rPr>
              <w:t>участк</w:t>
            </w:r>
            <w:r w:rsidR="00A072F1">
              <w:rPr>
                <w:sz w:val="28"/>
                <w:szCs w:val="28"/>
              </w:rPr>
              <w:t>ов, находящихся</w:t>
            </w:r>
            <w:r w:rsidR="00721450">
              <w:rPr>
                <w:sz w:val="28"/>
                <w:szCs w:val="28"/>
              </w:rPr>
              <w:t xml:space="preserve"> </w:t>
            </w:r>
            <w:r w:rsidR="00A072F1">
              <w:rPr>
                <w:sz w:val="28"/>
                <w:szCs w:val="28"/>
              </w:rPr>
              <w:t>в</w:t>
            </w:r>
            <w:r w:rsidR="00B67A02">
              <w:rPr>
                <w:sz w:val="28"/>
                <w:szCs w:val="28"/>
              </w:rPr>
              <w:t xml:space="preserve"> </w:t>
            </w:r>
            <w:r w:rsidR="00A072F1">
              <w:rPr>
                <w:sz w:val="28"/>
                <w:szCs w:val="28"/>
              </w:rPr>
              <w:t xml:space="preserve">государственной </w:t>
            </w:r>
            <w:r w:rsidR="00B67A02">
              <w:rPr>
                <w:sz w:val="28"/>
                <w:szCs w:val="28"/>
              </w:rPr>
              <w:t>и</w:t>
            </w:r>
            <w:r w:rsidR="00A072F1">
              <w:rPr>
                <w:sz w:val="28"/>
                <w:szCs w:val="28"/>
              </w:rPr>
              <w:t xml:space="preserve"> муниципальной    собственности, </w:t>
            </w:r>
            <w:r w:rsidR="00ED6461">
              <w:rPr>
                <w:sz w:val="28"/>
                <w:szCs w:val="28"/>
              </w:rPr>
              <w:t>для индивидуального</w:t>
            </w:r>
            <w:r w:rsidR="00B67A02">
              <w:rPr>
                <w:sz w:val="28"/>
                <w:szCs w:val="28"/>
              </w:rPr>
              <w:t xml:space="preserve"> </w:t>
            </w:r>
            <w:r w:rsidR="00A072F1">
              <w:rPr>
                <w:sz w:val="28"/>
                <w:szCs w:val="28"/>
              </w:rPr>
              <w:t xml:space="preserve">жилищного </w:t>
            </w:r>
            <w:r w:rsidR="00ED6461">
              <w:rPr>
                <w:sz w:val="28"/>
                <w:szCs w:val="28"/>
              </w:rPr>
              <w:t xml:space="preserve">строительства или </w:t>
            </w:r>
            <w:r w:rsidR="00B67A02">
              <w:rPr>
                <w:sz w:val="28"/>
                <w:szCs w:val="28"/>
              </w:rPr>
              <w:t>в</w:t>
            </w:r>
            <w:r w:rsidR="00ED6461">
              <w:rPr>
                <w:sz w:val="28"/>
                <w:szCs w:val="28"/>
              </w:rPr>
              <w:t>едения</w:t>
            </w:r>
            <w:r w:rsidR="00B67A02">
              <w:rPr>
                <w:sz w:val="28"/>
                <w:szCs w:val="28"/>
              </w:rPr>
              <w:t xml:space="preserve"> л</w:t>
            </w:r>
            <w:r w:rsidR="00ED6461">
              <w:rPr>
                <w:sz w:val="28"/>
                <w:szCs w:val="28"/>
              </w:rPr>
              <w:t>ичного подсобного</w:t>
            </w:r>
            <w:r w:rsidR="002E3D0D">
              <w:rPr>
                <w:sz w:val="28"/>
                <w:szCs w:val="28"/>
              </w:rPr>
              <w:t xml:space="preserve"> </w:t>
            </w:r>
            <w:r w:rsidR="00ED6461">
              <w:rPr>
                <w:sz w:val="28"/>
                <w:szCs w:val="28"/>
              </w:rPr>
              <w:t xml:space="preserve">хозяйства, </w:t>
            </w:r>
            <w:r w:rsidR="00B67A02">
              <w:rPr>
                <w:sz w:val="28"/>
                <w:szCs w:val="28"/>
              </w:rPr>
              <w:t>п</w:t>
            </w:r>
            <w:r w:rsidR="007F5BC6">
              <w:rPr>
                <w:sz w:val="28"/>
                <w:szCs w:val="28"/>
              </w:rPr>
              <w:t>р</w:t>
            </w:r>
            <w:r w:rsidR="002E3D0D">
              <w:rPr>
                <w:sz w:val="28"/>
                <w:szCs w:val="28"/>
              </w:rPr>
              <w:t xml:space="preserve">оживающих на </w:t>
            </w:r>
            <w:r w:rsidR="007F5BC6">
              <w:rPr>
                <w:sz w:val="28"/>
                <w:szCs w:val="28"/>
              </w:rPr>
              <w:t xml:space="preserve">территории </w:t>
            </w:r>
            <w:r w:rsidR="00F72026">
              <w:rPr>
                <w:sz w:val="28"/>
                <w:szCs w:val="28"/>
              </w:rPr>
              <w:t>Топчихинского</w:t>
            </w:r>
            <w:r w:rsidR="00C234D9">
              <w:rPr>
                <w:sz w:val="28"/>
                <w:szCs w:val="28"/>
              </w:rPr>
              <w:t xml:space="preserve"> </w:t>
            </w:r>
            <w:r w:rsidR="00F72026">
              <w:rPr>
                <w:sz w:val="28"/>
                <w:szCs w:val="28"/>
              </w:rPr>
              <w:t>района</w:t>
            </w:r>
          </w:p>
        </w:tc>
      </w:tr>
    </w:tbl>
    <w:p w:rsidR="00E4014C" w:rsidRDefault="00E4014C" w:rsidP="006D2C22">
      <w:pPr>
        <w:ind w:firstLine="708"/>
        <w:jc w:val="both"/>
        <w:rPr>
          <w:sz w:val="28"/>
          <w:szCs w:val="28"/>
        </w:rPr>
      </w:pPr>
    </w:p>
    <w:p w:rsidR="006D2C22" w:rsidRPr="00E4014C" w:rsidRDefault="005913DE" w:rsidP="00942DAE">
      <w:pPr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нормативного правового акта в соответствие со структурой Администрации района, утвержденной </w:t>
      </w:r>
      <w:r w:rsidR="00E4014C" w:rsidRPr="003735AD">
        <w:rPr>
          <w:sz w:val="28"/>
          <w:szCs w:val="28"/>
        </w:rPr>
        <w:t xml:space="preserve">решением Топчихинского районного Совета депутатов от 21.12.2018 № 35, </w:t>
      </w:r>
      <w:r w:rsidR="003735AD" w:rsidRPr="003735AD">
        <w:rPr>
          <w:sz w:val="28"/>
          <w:szCs w:val="28"/>
        </w:rPr>
        <w:t xml:space="preserve">руководствуясь </w:t>
      </w:r>
      <w:r w:rsidR="006D2C22" w:rsidRPr="003735AD">
        <w:rPr>
          <w:sz w:val="28"/>
          <w:szCs w:val="28"/>
        </w:rPr>
        <w:t>Уставом</w:t>
      </w:r>
      <w:r w:rsidR="006D2C22" w:rsidRPr="00E4014C">
        <w:rPr>
          <w:sz w:val="28"/>
          <w:szCs w:val="28"/>
        </w:rPr>
        <w:t xml:space="preserve"> муниципального образования Топчихинский район, </w:t>
      </w:r>
      <w:r w:rsidR="00F72026" w:rsidRPr="00E4014C">
        <w:rPr>
          <w:spacing w:val="40"/>
          <w:sz w:val="28"/>
          <w:szCs w:val="28"/>
        </w:rPr>
        <w:t>постановляю:</w:t>
      </w:r>
    </w:p>
    <w:p w:rsidR="00AF3466" w:rsidRDefault="00AF3466" w:rsidP="00942DAE">
      <w:pPr>
        <w:ind w:firstLine="708"/>
        <w:jc w:val="both"/>
        <w:rPr>
          <w:sz w:val="28"/>
          <w:szCs w:val="28"/>
        </w:rPr>
      </w:pPr>
    </w:p>
    <w:p w:rsidR="00241A71" w:rsidRPr="00FC74BC" w:rsidRDefault="00FC74BC" w:rsidP="00FC74BC">
      <w:pPr>
        <w:ind w:firstLine="708"/>
        <w:jc w:val="both"/>
        <w:rPr>
          <w:sz w:val="28"/>
          <w:szCs w:val="28"/>
        </w:rPr>
      </w:pPr>
      <w:r w:rsidRPr="00FC74BC">
        <w:rPr>
          <w:sz w:val="28"/>
          <w:szCs w:val="28"/>
        </w:rPr>
        <w:t xml:space="preserve">1. </w:t>
      </w:r>
      <w:r w:rsidR="00241A71" w:rsidRPr="00FC74BC">
        <w:rPr>
          <w:sz w:val="28"/>
          <w:szCs w:val="28"/>
        </w:rPr>
        <w:t xml:space="preserve">Внести изменение в Положение о комиссии по рассмотрению заявлений и учету граждан, имеющих право на бесплатное  предоставление в собственность земельных участков, находящихся в государственной и муниципальной собственности, для индивидуального жилищного строительства или ведения личного подсобного хозяйства, проживающих на территории Топчихинского района, утвержденное постановлением Администрации района от 26.11.2015 № 416: </w:t>
      </w:r>
    </w:p>
    <w:p w:rsidR="00895712" w:rsidRPr="00FC74BC" w:rsidRDefault="00241A71" w:rsidP="00FC74BC">
      <w:pPr>
        <w:ind w:firstLine="708"/>
        <w:jc w:val="both"/>
        <w:rPr>
          <w:sz w:val="28"/>
          <w:szCs w:val="28"/>
        </w:rPr>
      </w:pPr>
      <w:r w:rsidRPr="00FC74BC">
        <w:rPr>
          <w:sz w:val="28"/>
          <w:szCs w:val="28"/>
        </w:rPr>
        <w:t xml:space="preserve">- в </w:t>
      </w:r>
      <w:r w:rsidR="008F4245">
        <w:rPr>
          <w:sz w:val="28"/>
          <w:szCs w:val="28"/>
        </w:rPr>
        <w:t>подпункте</w:t>
      </w:r>
      <w:r w:rsidRPr="00FC74BC">
        <w:rPr>
          <w:sz w:val="28"/>
          <w:szCs w:val="28"/>
        </w:rPr>
        <w:t xml:space="preserve"> 4.3. п</w:t>
      </w:r>
      <w:r w:rsidR="008F4245">
        <w:rPr>
          <w:sz w:val="28"/>
          <w:szCs w:val="28"/>
        </w:rPr>
        <w:t>ункта</w:t>
      </w:r>
      <w:r w:rsidRPr="00FC74BC">
        <w:rPr>
          <w:sz w:val="28"/>
          <w:szCs w:val="28"/>
        </w:rPr>
        <w:t xml:space="preserve"> 4. слова «комитета по экономике и управлению муниципальным имуществом» заменить </w:t>
      </w:r>
      <w:r w:rsidR="00AF3466" w:rsidRPr="00FC74BC">
        <w:rPr>
          <w:sz w:val="28"/>
          <w:szCs w:val="28"/>
        </w:rPr>
        <w:t>словами</w:t>
      </w:r>
      <w:r w:rsidRPr="00FC74BC">
        <w:rPr>
          <w:sz w:val="28"/>
          <w:szCs w:val="28"/>
        </w:rPr>
        <w:t xml:space="preserve"> «комитета по управлению муниципальным имуществом»</w:t>
      </w:r>
      <w:r w:rsidR="0085762C" w:rsidRPr="00FC74BC">
        <w:rPr>
          <w:sz w:val="28"/>
          <w:szCs w:val="28"/>
        </w:rPr>
        <w:t>.</w:t>
      </w:r>
    </w:p>
    <w:p w:rsidR="00FC74BC" w:rsidRPr="00FC74BC" w:rsidRDefault="00FC74BC" w:rsidP="00FC74BC">
      <w:pPr>
        <w:ind w:firstLine="708"/>
        <w:jc w:val="both"/>
        <w:rPr>
          <w:sz w:val="28"/>
          <w:szCs w:val="28"/>
        </w:rPr>
      </w:pPr>
      <w:r w:rsidRPr="00FC74BC">
        <w:rPr>
          <w:bCs/>
          <w:color w:val="000000"/>
          <w:sz w:val="28"/>
          <w:szCs w:val="28"/>
        </w:rPr>
        <w:t>2. Обнародовать настоящее постановление в установленном порядке</w:t>
      </w:r>
      <w:r w:rsidRPr="00FC74BC">
        <w:rPr>
          <w:sz w:val="28"/>
          <w:szCs w:val="28"/>
        </w:rPr>
        <w:t xml:space="preserve"> и разместить на официальном сайте муниципального образования Топчихинский район.</w:t>
      </w:r>
    </w:p>
    <w:p w:rsidR="004D5BAB" w:rsidRPr="00E405F6" w:rsidRDefault="004D5BAB" w:rsidP="004D5BAB">
      <w:pPr>
        <w:ind w:firstLine="708"/>
        <w:jc w:val="both"/>
        <w:rPr>
          <w:sz w:val="28"/>
          <w:szCs w:val="28"/>
        </w:rPr>
      </w:pPr>
      <w:r w:rsidRPr="00824F3D">
        <w:rPr>
          <w:sz w:val="28"/>
          <w:szCs w:val="28"/>
        </w:rPr>
        <w:t xml:space="preserve">3. </w:t>
      </w:r>
      <w:proofErr w:type="gramStart"/>
      <w:r w:rsidRPr="00824F3D">
        <w:rPr>
          <w:sz w:val="28"/>
          <w:szCs w:val="28"/>
        </w:rPr>
        <w:t>Контроль за</w:t>
      </w:r>
      <w:proofErr w:type="gramEnd"/>
      <w:r w:rsidRPr="00824F3D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района</w:t>
      </w:r>
      <w:r>
        <w:rPr>
          <w:sz w:val="28"/>
          <w:szCs w:val="28"/>
        </w:rPr>
        <w:t>.</w:t>
      </w:r>
    </w:p>
    <w:p w:rsidR="004D5BAB" w:rsidRDefault="004D5BAB" w:rsidP="00C37E05">
      <w:pPr>
        <w:jc w:val="both"/>
        <w:rPr>
          <w:sz w:val="28"/>
          <w:szCs w:val="28"/>
        </w:rPr>
      </w:pPr>
    </w:p>
    <w:p w:rsidR="002B7269" w:rsidRDefault="002B7269" w:rsidP="00C37E05">
      <w:pPr>
        <w:jc w:val="both"/>
        <w:rPr>
          <w:sz w:val="28"/>
          <w:szCs w:val="28"/>
        </w:rPr>
      </w:pPr>
    </w:p>
    <w:p w:rsidR="008B50A6" w:rsidRPr="00E405F6" w:rsidRDefault="000F0685" w:rsidP="00C37E05">
      <w:pPr>
        <w:jc w:val="both"/>
        <w:rPr>
          <w:sz w:val="28"/>
          <w:szCs w:val="28"/>
        </w:rPr>
      </w:pPr>
      <w:r w:rsidRPr="00E405F6">
        <w:rPr>
          <w:sz w:val="28"/>
          <w:szCs w:val="28"/>
        </w:rPr>
        <w:t>Г</w:t>
      </w:r>
      <w:r w:rsidR="00506EDA" w:rsidRPr="00E405F6">
        <w:rPr>
          <w:sz w:val="28"/>
          <w:szCs w:val="28"/>
        </w:rPr>
        <w:t>лав</w:t>
      </w:r>
      <w:r w:rsidRPr="00E405F6">
        <w:rPr>
          <w:sz w:val="28"/>
          <w:szCs w:val="28"/>
        </w:rPr>
        <w:t>а</w:t>
      </w:r>
      <w:r w:rsidR="00506EDA" w:rsidRPr="00E405F6">
        <w:rPr>
          <w:sz w:val="28"/>
          <w:szCs w:val="28"/>
        </w:rPr>
        <w:t xml:space="preserve"> </w:t>
      </w:r>
      <w:r w:rsidR="00C234D9" w:rsidRPr="00E405F6">
        <w:rPr>
          <w:sz w:val="28"/>
          <w:szCs w:val="28"/>
        </w:rPr>
        <w:t xml:space="preserve"> </w:t>
      </w:r>
      <w:r w:rsidR="0002073A" w:rsidRPr="00E405F6">
        <w:rPr>
          <w:sz w:val="28"/>
          <w:szCs w:val="28"/>
        </w:rPr>
        <w:t xml:space="preserve">района </w:t>
      </w:r>
      <w:r w:rsidR="00E405F6">
        <w:rPr>
          <w:sz w:val="28"/>
          <w:szCs w:val="28"/>
        </w:rPr>
        <w:t xml:space="preserve">            </w:t>
      </w:r>
      <w:r w:rsidR="0002073A" w:rsidRPr="00E405F6">
        <w:rPr>
          <w:sz w:val="28"/>
          <w:szCs w:val="28"/>
        </w:rPr>
        <w:t xml:space="preserve">          </w:t>
      </w:r>
      <w:r w:rsidR="00C234D9" w:rsidRPr="00E405F6">
        <w:rPr>
          <w:sz w:val="28"/>
          <w:szCs w:val="28"/>
        </w:rPr>
        <w:t xml:space="preserve">                           </w:t>
      </w:r>
      <w:r w:rsidR="00506EDA" w:rsidRPr="00E405F6">
        <w:rPr>
          <w:sz w:val="28"/>
          <w:szCs w:val="28"/>
        </w:rPr>
        <w:t xml:space="preserve">            </w:t>
      </w:r>
      <w:r w:rsidRPr="00E405F6">
        <w:rPr>
          <w:sz w:val="28"/>
          <w:szCs w:val="28"/>
        </w:rPr>
        <w:t xml:space="preserve">    </w:t>
      </w:r>
      <w:r w:rsidR="00424ED5" w:rsidRPr="00E405F6">
        <w:rPr>
          <w:sz w:val="28"/>
          <w:szCs w:val="28"/>
        </w:rPr>
        <w:t xml:space="preserve">  </w:t>
      </w:r>
      <w:r w:rsidR="009F25FA">
        <w:rPr>
          <w:sz w:val="28"/>
          <w:szCs w:val="28"/>
        </w:rPr>
        <w:t xml:space="preserve">       </w:t>
      </w:r>
      <w:r w:rsidR="00424ED5" w:rsidRPr="00E405F6">
        <w:rPr>
          <w:sz w:val="28"/>
          <w:szCs w:val="28"/>
        </w:rPr>
        <w:t xml:space="preserve">   </w:t>
      </w:r>
      <w:r w:rsidR="00410EAB" w:rsidRPr="00E405F6">
        <w:rPr>
          <w:sz w:val="28"/>
          <w:szCs w:val="28"/>
        </w:rPr>
        <w:t xml:space="preserve">          </w:t>
      </w:r>
      <w:r w:rsidR="00E405F6" w:rsidRPr="00E405F6">
        <w:rPr>
          <w:sz w:val="28"/>
          <w:szCs w:val="28"/>
        </w:rPr>
        <w:t>Д.С. Тренькаев</w:t>
      </w:r>
    </w:p>
    <w:sectPr w:rsidR="008B50A6" w:rsidRPr="00E405F6" w:rsidSect="002B726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06BD"/>
    <w:multiLevelType w:val="multilevel"/>
    <w:tmpl w:val="E72AC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C83EB8"/>
    <w:multiLevelType w:val="hybridMultilevel"/>
    <w:tmpl w:val="4696639E"/>
    <w:lvl w:ilvl="0" w:tplc="85823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8D5"/>
    <w:rsid w:val="0002073A"/>
    <w:rsid w:val="00022B44"/>
    <w:rsid w:val="00040AB1"/>
    <w:rsid w:val="00042A04"/>
    <w:rsid w:val="00053B48"/>
    <w:rsid w:val="00055E0B"/>
    <w:rsid w:val="000705EA"/>
    <w:rsid w:val="00074B3C"/>
    <w:rsid w:val="000A671A"/>
    <w:rsid w:val="000D29E8"/>
    <w:rsid w:val="000E4F32"/>
    <w:rsid w:val="000F0685"/>
    <w:rsid w:val="000F2293"/>
    <w:rsid w:val="001204F0"/>
    <w:rsid w:val="00124673"/>
    <w:rsid w:val="00132BAF"/>
    <w:rsid w:val="00137D7B"/>
    <w:rsid w:val="001474E0"/>
    <w:rsid w:val="001502CD"/>
    <w:rsid w:val="001510FA"/>
    <w:rsid w:val="00156031"/>
    <w:rsid w:val="00157C50"/>
    <w:rsid w:val="00182115"/>
    <w:rsid w:val="00191AA6"/>
    <w:rsid w:val="001A0638"/>
    <w:rsid w:val="001B0B3D"/>
    <w:rsid w:val="001B60CB"/>
    <w:rsid w:val="001B7CFA"/>
    <w:rsid w:val="001C4515"/>
    <w:rsid w:val="001F12C7"/>
    <w:rsid w:val="00206483"/>
    <w:rsid w:val="00214EAA"/>
    <w:rsid w:val="0022496F"/>
    <w:rsid w:val="002314A3"/>
    <w:rsid w:val="00241A71"/>
    <w:rsid w:val="0024793E"/>
    <w:rsid w:val="00247A45"/>
    <w:rsid w:val="002545EA"/>
    <w:rsid w:val="00290985"/>
    <w:rsid w:val="002B0C41"/>
    <w:rsid w:val="002B7269"/>
    <w:rsid w:val="002C00F6"/>
    <w:rsid w:val="002E3D0D"/>
    <w:rsid w:val="002F221D"/>
    <w:rsid w:val="00301F45"/>
    <w:rsid w:val="00337BC4"/>
    <w:rsid w:val="0034058E"/>
    <w:rsid w:val="003421EA"/>
    <w:rsid w:val="00342342"/>
    <w:rsid w:val="00350FFA"/>
    <w:rsid w:val="003735AD"/>
    <w:rsid w:val="003B3D62"/>
    <w:rsid w:val="003C5A89"/>
    <w:rsid w:val="003D17C8"/>
    <w:rsid w:val="003D1D08"/>
    <w:rsid w:val="003F12A3"/>
    <w:rsid w:val="00406943"/>
    <w:rsid w:val="00410EAB"/>
    <w:rsid w:val="00414320"/>
    <w:rsid w:val="00424ED5"/>
    <w:rsid w:val="00441DDD"/>
    <w:rsid w:val="004467C8"/>
    <w:rsid w:val="00452530"/>
    <w:rsid w:val="0046668D"/>
    <w:rsid w:val="004729A9"/>
    <w:rsid w:val="00491F4C"/>
    <w:rsid w:val="004A7C58"/>
    <w:rsid w:val="004B49A1"/>
    <w:rsid w:val="004C25CF"/>
    <w:rsid w:val="004C3220"/>
    <w:rsid w:val="004D5BAB"/>
    <w:rsid w:val="004D7009"/>
    <w:rsid w:val="004E148B"/>
    <w:rsid w:val="004E21CB"/>
    <w:rsid w:val="004E2785"/>
    <w:rsid w:val="004E7188"/>
    <w:rsid w:val="004F4751"/>
    <w:rsid w:val="00500CA6"/>
    <w:rsid w:val="005050CD"/>
    <w:rsid w:val="00506EDA"/>
    <w:rsid w:val="00510D17"/>
    <w:rsid w:val="005249FA"/>
    <w:rsid w:val="0052742B"/>
    <w:rsid w:val="00554398"/>
    <w:rsid w:val="005623BA"/>
    <w:rsid w:val="005715D1"/>
    <w:rsid w:val="00585F0B"/>
    <w:rsid w:val="005913DE"/>
    <w:rsid w:val="005B1265"/>
    <w:rsid w:val="005B2172"/>
    <w:rsid w:val="005B3849"/>
    <w:rsid w:val="00656068"/>
    <w:rsid w:val="00656D65"/>
    <w:rsid w:val="0065743A"/>
    <w:rsid w:val="00661D0C"/>
    <w:rsid w:val="00686B07"/>
    <w:rsid w:val="006D2C22"/>
    <w:rsid w:val="006E15D5"/>
    <w:rsid w:val="00721450"/>
    <w:rsid w:val="007257F9"/>
    <w:rsid w:val="00744064"/>
    <w:rsid w:val="00745EE5"/>
    <w:rsid w:val="00755E68"/>
    <w:rsid w:val="00782E7F"/>
    <w:rsid w:val="0078355F"/>
    <w:rsid w:val="007B2685"/>
    <w:rsid w:val="007B6DD9"/>
    <w:rsid w:val="007B7166"/>
    <w:rsid w:val="007D245C"/>
    <w:rsid w:val="007E0799"/>
    <w:rsid w:val="007F5BC6"/>
    <w:rsid w:val="0080257F"/>
    <w:rsid w:val="008351B0"/>
    <w:rsid w:val="0085762C"/>
    <w:rsid w:val="0088119F"/>
    <w:rsid w:val="00895712"/>
    <w:rsid w:val="008A3B6C"/>
    <w:rsid w:val="008B50A6"/>
    <w:rsid w:val="008C29C8"/>
    <w:rsid w:val="008E0A29"/>
    <w:rsid w:val="008E4E02"/>
    <w:rsid w:val="008F4245"/>
    <w:rsid w:val="009233FE"/>
    <w:rsid w:val="009372BF"/>
    <w:rsid w:val="00942DAE"/>
    <w:rsid w:val="00946A82"/>
    <w:rsid w:val="009573D8"/>
    <w:rsid w:val="0098366D"/>
    <w:rsid w:val="00993756"/>
    <w:rsid w:val="009A42AA"/>
    <w:rsid w:val="009C7E40"/>
    <w:rsid w:val="009D1993"/>
    <w:rsid w:val="009D45BB"/>
    <w:rsid w:val="009E4448"/>
    <w:rsid w:val="009F11C0"/>
    <w:rsid w:val="009F1FF1"/>
    <w:rsid w:val="009F25FA"/>
    <w:rsid w:val="009F6B1D"/>
    <w:rsid w:val="00A02B99"/>
    <w:rsid w:val="00A07171"/>
    <w:rsid w:val="00A072F1"/>
    <w:rsid w:val="00A323C9"/>
    <w:rsid w:val="00A458E3"/>
    <w:rsid w:val="00A52B66"/>
    <w:rsid w:val="00A85D23"/>
    <w:rsid w:val="00AA7214"/>
    <w:rsid w:val="00AB65AC"/>
    <w:rsid w:val="00AC3677"/>
    <w:rsid w:val="00AD214F"/>
    <w:rsid w:val="00AE6B37"/>
    <w:rsid w:val="00AF1C11"/>
    <w:rsid w:val="00AF3466"/>
    <w:rsid w:val="00AF3A2B"/>
    <w:rsid w:val="00AF523B"/>
    <w:rsid w:val="00B00258"/>
    <w:rsid w:val="00B10D48"/>
    <w:rsid w:val="00B201C8"/>
    <w:rsid w:val="00B20C22"/>
    <w:rsid w:val="00B54723"/>
    <w:rsid w:val="00B54F25"/>
    <w:rsid w:val="00B67A02"/>
    <w:rsid w:val="00B84FDC"/>
    <w:rsid w:val="00BB5293"/>
    <w:rsid w:val="00BD15F2"/>
    <w:rsid w:val="00C053DA"/>
    <w:rsid w:val="00C234D9"/>
    <w:rsid w:val="00C37E05"/>
    <w:rsid w:val="00C95501"/>
    <w:rsid w:val="00CB1518"/>
    <w:rsid w:val="00CB1D9B"/>
    <w:rsid w:val="00CE3E30"/>
    <w:rsid w:val="00CF1C40"/>
    <w:rsid w:val="00CF2740"/>
    <w:rsid w:val="00D008D5"/>
    <w:rsid w:val="00D04887"/>
    <w:rsid w:val="00D13588"/>
    <w:rsid w:val="00D16728"/>
    <w:rsid w:val="00D44DD5"/>
    <w:rsid w:val="00D53D61"/>
    <w:rsid w:val="00DA3BC4"/>
    <w:rsid w:val="00DB0501"/>
    <w:rsid w:val="00E024DE"/>
    <w:rsid w:val="00E10EA2"/>
    <w:rsid w:val="00E17895"/>
    <w:rsid w:val="00E3139B"/>
    <w:rsid w:val="00E3183C"/>
    <w:rsid w:val="00E4014C"/>
    <w:rsid w:val="00E405F6"/>
    <w:rsid w:val="00E45BFE"/>
    <w:rsid w:val="00E548F1"/>
    <w:rsid w:val="00E60C8F"/>
    <w:rsid w:val="00E61F41"/>
    <w:rsid w:val="00E62C22"/>
    <w:rsid w:val="00E9007F"/>
    <w:rsid w:val="00E924AD"/>
    <w:rsid w:val="00EA42EA"/>
    <w:rsid w:val="00EB661E"/>
    <w:rsid w:val="00EC71BB"/>
    <w:rsid w:val="00ED6461"/>
    <w:rsid w:val="00EE7474"/>
    <w:rsid w:val="00F01146"/>
    <w:rsid w:val="00F02148"/>
    <w:rsid w:val="00F0261A"/>
    <w:rsid w:val="00F53F13"/>
    <w:rsid w:val="00F72026"/>
    <w:rsid w:val="00F76C36"/>
    <w:rsid w:val="00FA3902"/>
    <w:rsid w:val="00FC3AFD"/>
    <w:rsid w:val="00FC74BC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D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8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37E05"/>
    <w:pPr>
      <w:ind w:left="720"/>
      <w:contextualSpacing/>
    </w:pPr>
  </w:style>
  <w:style w:type="table" w:styleId="a4">
    <w:name w:val="Table Grid"/>
    <w:basedOn w:val="a1"/>
    <w:uiPriority w:val="59"/>
    <w:rsid w:val="007B6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40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3908-A1DC-4DF7-B1DC-F46D4871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Oleci</dc:creator>
  <cp:lastModifiedBy>Юрист</cp:lastModifiedBy>
  <cp:revision>26</cp:revision>
  <cp:lastPrinted>2019-01-24T07:52:00Z</cp:lastPrinted>
  <dcterms:created xsi:type="dcterms:W3CDTF">2019-01-11T08:20:00Z</dcterms:created>
  <dcterms:modified xsi:type="dcterms:W3CDTF">2020-02-07T02:19:00Z</dcterms:modified>
</cp:coreProperties>
</file>