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7560F">
        <w:rPr>
          <w:b/>
          <w:spacing w:val="20"/>
          <w:sz w:val="24"/>
          <w:szCs w:val="24"/>
        </w:rPr>
        <w:t>КИРОВСКОГО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427F2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7E6B7B">
        <w:rPr>
          <w:b w:val="0"/>
          <w:sz w:val="24"/>
          <w:szCs w:val="24"/>
        </w:rPr>
        <w:t>12</w:t>
      </w:r>
      <w:r w:rsidR="001C5EF7"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.201</w:t>
      </w:r>
      <w:r w:rsidR="001C5EF7">
        <w:rPr>
          <w:b w:val="0"/>
          <w:sz w:val="24"/>
          <w:szCs w:val="24"/>
        </w:rPr>
        <w:t>9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7E6B7B"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№ </w:t>
      </w:r>
      <w:r w:rsidR="0067560F">
        <w:rPr>
          <w:b w:val="0"/>
          <w:sz w:val="24"/>
          <w:szCs w:val="24"/>
        </w:rPr>
        <w:t>55</w:t>
      </w:r>
    </w:p>
    <w:p w:rsidR="00184827" w:rsidRPr="001C5EF7" w:rsidRDefault="0067560F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184827" w:rsidRPr="001C5EF7">
        <w:rPr>
          <w:sz w:val="18"/>
          <w:szCs w:val="18"/>
        </w:rPr>
        <w:t xml:space="preserve">. </w:t>
      </w:r>
      <w:r>
        <w:rPr>
          <w:sz w:val="18"/>
          <w:szCs w:val="18"/>
        </w:rPr>
        <w:t>Кировский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427F26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201</w:t>
            </w:r>
            <w:r w:rsidR="001C5EF7">
              <w:rPr>
                <w:bCs/>
                <w:sz w:val="28"/>
                <w:szCs w:val="28"/>
              </w:rPr>
              <w:t>9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201</w:t>
            </w:r>
            <w:r w:rsidR="001C5EF7">
              <w:rPr>
                <w:bCs/>
                <w:sz w:val="28"/>
                <w:szCs w:val="28"/>
              </w:rPr>
              <w:t>9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67560F">
              <w:rPr>
                <w:bCs/>
                <w:sz w:val="28"/>
                <w:szCs w:val="28"/>
              </w:rPr>
              <w:t>Кировский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67560F">
        <w:rPr>
          <w:sz w:val="28"/>
          <w:szCs w:val="28"/>
        </w:rPr>
        <w:t>Кировский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</w:t>
      </w:r>
      <w:r w:rsidR="0067560F">
        <w:rPr>
          <w:sz w:val="28"/>
          <w:szCs w:val="28"/>
        </w:rPr>
        <w:t xml:space="preserve"> сельского Совета депутатов от 03</w:t>
      </w:r>
      <w:r w:rsidR="00683AAA" w:rsidRPr="001C5EF7">
        <w:rPr>
          <w:sz w:val="28"/>
          <w:szCs w:val="28"/>
        </w:rPr>
        <w:t>.1</w:t>
      </w:r>
      <w:r w:rsidR="0067560F">
        <w:rPr>
          <w:sz w:val="28"/>
          <w:szCs w:val="28"/>
        </w:rPr>
        <w:t>1</w:t>
      </w:r>
      <w:r w:rsidR="00683AAA" w:rsidRPr="001C5EF7">
        <w:rPr>
          <w:sz w:val="28"/>
          <w:szCs w:val="28"/>
        </w:rPr>
        <w:t xml:space="preserve">.2017 № </w:t>
      </w:r>
      <w:r w:rsidRPr="001C5EF7">
        <w:rPr>
          <w:sz w:val="28"/>
          <w:szCs w:val="28"/>
        </w:rPr>
        <w:t>2</w:t>
      </w:r>
      <w:r w:rsidR="0067560F">
        <w:rPr>
          <w:sz w:val="28"/>
          <w:szCs w:val="28"/>
        </w:rPr>
        <w:t>2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67560F">
        <w:rPr>
          <w:sz w:val="28"/>
          <w:szCs w:val="28"/>
        </w:rPr>
        <w:t>Кировский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201</w:t>
      </w:r>
      <w:r w:rsidR="001C5EF7">
        <w:rPr>
          <w:bCs/>
          <w:sz w:val="28"/>
          <w:szCs w:val="28"/>
        </w:rPr>
        <w:t>9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201</w:t>
      </w:r>
      <w:r w:rsidR="001C5EF7">
        <w:rPr>
          <w:bCs/>
          <w:sz w:val="28"/>
          <w:szCs w:val="28"/>
        </w:rPr>
        <w:t>9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  </w:t>
      </w:r>
      <w:r w:rsidR="0067560F">
        <w:rPr>
          <w:rFonts w:ascii="Times New Roman" w:hAnsi="Times New Roman"/>
          <w:sz w:val="28"/>
          <w:szCs w:val="28"/>
        </w:rPr>
        <w:t>А.В. Попов</w:t>
      </w: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67560F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  </w:t>
            </w:r>
            <w:r w:rsidR="00473650" w:rsidRPr="00473650">
              <w:rPr>
                <w:sz w:val="27"/>
                <w:szCs w:val="27"/>
              </w:rPr>
              <w:t>12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Pr="00670B71">
              <w:rPr>
                <w:sz w:val="27"/>
                <w:szCs w:val="27"/>
              </w:rPr>
              <w:t>.201</w:t>
            </w:r>
            <w:r w:rsidR="001C5EF7" w:rsidRPr="00670B71">
              <w:rPr>
                <w:sz w:val="27"/>
                <w:szCs w:val="27"/>
              </w:rPr>
              <w:t>9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67560F">
              <w:rPr>
                <w:sz w:val="27"/>
                <w:szCs w:val="27"/>
              </w:rPr>
              <w:t>55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7560F">
        <w:rPr>
          <w:sz w:val="27"/>
          <w:szCs w:val="27"/>
        </w:rPr>
        <w:t>Кировский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Pr="00670B71">
        <w:rPr>
          <w:bCs/>
          <w:sz w:val="27"/>
          <w:szCs w:val="27"/>
        </w:rPr>
        <w:t>за 9 месяцев 201</w:t>
      </w:r>
      <w:r w:rsidR="00670B71">
        <w:rPr>
          <w:bCs/>
          <w:sz w:val="27"/>
          <w:szCs w:val="27"/>
        </w:rPr>
        <w:t>9</w:t>
      </w:r>
      <w:r w:rsidRPr="00670B71">
        <w:rPr>
          <w:bCs/>
          <w:sz w:val="27"/>
          <w:szCs w:val="27"/>
        </w:rPr>
        <w:t xml:space="preserve"> года и ожидаемые итоги социально-экономического развития за 201</w:t>
      </w:r>
      <w:r w:rsidR="00670B71">
        <w:rPr>
          <w:bCs/>
          <w:sz w:val="27"/>
          <w:szCs w:val="27"/>
        </w:rPr>
        <w:t>9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201</w:t>
            </w:r>
            <w:r w:rsidR="001C5EF7" w:rsidRPr="00670B71">
              <w:rPr>
                <w:bCs/>
                <w:iCs/>
              </w:rPr>
              <w:t>8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 9 месяцев 201</w:t>
            </w:r>
            <w:r w:rsidR="001C5EF7" w:rsidRPr="00670B71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Оценка 201</w:t>
            </w:r>
            <w:r w:rsidR="001C5EF7" w:rsidRPr="00670B71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64479B" w:rsidP="0064479B">
            <w:pPr>
              <w:jc w:val="center"/>
            </w:pPr>
            <w:r>
              <w:t>1393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64479B" w:rsidP="001F64D8">
            <w:pPr>
              <w:jc w:val="center"/>
            </w:pPr>
            <w:r>
              <w:t>1390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64479B" w:rsidP="0064479B">
            <w:pPr>
              <w:jc w:val="center"/>
            </w:pPr>
            <w:r>
              <w:t>1391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720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64479B" w:rsidP="00670B71">
            <w:pPr>
              <w:jc w:val="center"/>
            </w:pPr>
            <w:r>
              <w:t>721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64479B" w:rsidP="00670B71">
            <w:pPr>
              <w:jc w:val="center"/>
            </w:pPr>
            <w:r>
              <w:t>721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64479B" w:rsidP="001A034D">
            <w:pPr>
              <w:jc w:val="center"/>
            </w:pPr>
            <w:r>
              <w:t>6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8252B" w:rsidRDefault="0038252B" w:rsidP="00F0589C">
            <w:pPr>
              <w:jc w:val="center"/>
            </w:pPr>
            <w:r w:rsidRPr="0038252B">
              <w:t>525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8252B" w:rsidRDefault="0038252B" w:rsidP="001F64D8">
            <w:pPr>
              <w:jc w:val="center"/>
            </w:pPr>
            <w:r w:rsidRPr="0038252B">
              <w:t>524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8252B" w:rsidRDefault="0038252B" w:rsidP="001C5371">
            <w:pPr>
              <w:jc w:val="center"/>
            </w:pPr>
            <w:r w:rsidRPr="0038252B">
              <w:t>524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CF7557" w:rsidP="001A034D">
            <w:pPr>
              <w:jc w:val="center"/>
            </w:pPr>
            <w:r>
              <w:t>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0E4E10" w:rsidP="006B1B5F">
            <w:pPr>
              <w:jc w:val="center"/>
            </w:pPr>
            <w:r w:rsidRPr="00CF7557">
              <w:t>1</w:t>
            </w:r>
            <w:r w:rsidR="00CF7557" w:rsidRPr="00CF7557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6B1B5F">
            <w:pPr>
              <w:jc w:val="center"/>
            </w:pPr>
            <w:r w:rsidRPr="00CF7557">
              <w:t>18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0E4E10" w:rsidP="00CF7557">
            <w:pPr>
              <w:jc w:val="center"/>
            </w:pPr>
            <w:r w:rsidRPr="00CF7557">
              <w:t>1</w:t>
            </w:r>
            <w:r w:rsidR="00CF7557" w:rsidRPr="00CF7557">
              <w:t>8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CF7557" w:rsidP="006B1B5F">
            <w:pPr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CF7557" w:rsidP="006B1B5F">
            <w:pPr>
              <w:jc w:val="center"/>
            </w:pPr>
            <w:r>
              <w:t>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CF7557" w:rsidP="006B1B5F">
            <w:pPr>
              <w:jc w:val="center"/>
            </w:pPr>
            <w:r>
              <w:t>17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EA2DB3" w:rsidRDefault="00EA2DB3" w:rsidP="000E4E10">
            <w:pPr>
              <w:jc w:val="center"/>
            </w:pPr>
            <w:r w:rsidRPr="00EA2DB3">
              <w:t>4966,2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F35A7A" w:rsidRDefault="00F35A7A" w:rsidP="004A6B38">
            <w:pPr>
              <w:jc w:val="center"/>
            </w:pPr>
            <w:r w:rsidRPr="00F35A7A">
              <w:t>1937,5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F35A7A" w:rsidRDefault="00F35A7A" w:rsidP="004A6B38">
            <w:pPr>
              <w:jc w:val="center"/>
            </w:pPr>
            <w:r w:rsidRPr="00F35A7A">
              <w:t>3814,6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EA2DB3" w:rsidP="00F06301">
            <w:pPr>
              <w:jc w:val="center"/>
            </w:pPr>
            <w:r>
              <w:t>1167,6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F35A7A" w:rsidRDefault="00F35A7A" w:rsidP="00D45C76">
            <w:pPr>
              <w:jc w:val="center"/>
            </w:pPr>
            <w:r>
              <w:rPr>
                <w:lang w:val="en-US"/>
              </w:rPr>
              <w:t>541</w:t>
            </w:r>
            <w:r>
              <w:t>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7E6B7B">
            <w:pPr>
              <w:jc w:val="center"/>
            </w:pPr>
            <w:r>
              <w:t>1390,2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EA2DB3" w:rsidP="001A034D">
            <w:pPr>
              <w:jc w:val="center"/>
            </w:pPr>
            <w:r>
              <w:t>180,0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B8486E" w:rsidP="001A034D">
            <w:pPr>
              <w:jc w:val="center"/>
            </w:pPr>
            <w:r>
              <w:t>92,5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B8486E" w:rsidP="00D45C76">
            <w:pPr>
              <w:jc w:val="center"/>
            </w:pPr>
            <w:r>
              <w:t>183,0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EA2DB3" w:rsidP="00F06301">
            <w:pPr>
              <w:jc w:val="center"/>
            </w:pPr>
            <w:r>
              <w:t>86,9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8052A" w:rsidP="00652DC3">
            <w:pPr>
              <w:jc w:val="center"/>
            </w:pPr>
            <w:r>
              <w:t>53,1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8052A" w:rsidP="00D45C76">
            <w:pPr>
              <w:jc w:val="center"/>
            </w:pPr>
            <w:r>
              <w:t>93,1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EA2DB3" w:rsidP="00F06301">
            <w:pPr>
              <w:jc w:val="center"/>
            </w:pPr>
            <w:r>
              <w:t>900,7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8052A" w:rsidP="001A034D">
            <w:pPr>
              <w:jc w:val="center"/>
            </w:pPr>
            <w:r>
              <w:t>685,0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8052A" w:rsidP="001A034D">
            <w:pPr>
              <w:jc w:val="center"/>
            </w:pPr>
            <w:r>
              <w:t>882,0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EA2DB3" w:rsidP="001A034D">
            <w:pPr>
              <w:jc w:val="center"/>
            </w:pPr>
            <w:r>
              <w:t>39,</w:t>
            </w:r>
            <w:r w:rsidR="00F8052A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8052A" w:rsidP="00652DC3">
            <w:pPr>
              <w:jc w:val="center"/>
            </w:pPr>
            <w:r>
              <w:t>35,0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8052A" w:rsidP="00652DC3">
            <w:pPr>
              <w:jc w:val="center"/>
            </w:pPr>
            <w:r>
              <w:t>38,0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EA2DB3" w:rsidP="00F06301">
            <w:pPr>
              <w:jc w:val="center"/>
            </w:pPr>
            <w:r>
              <w:t>861,2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8052A" w:rsidP="00154381">
            <w:pPr>
              <w:jc w:val="center"/>
            </w:pPr>
            <w:r>
              <w:t>650,0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8052A" w:rsidP="001A034D">
            <w:pPr>
              <w:jc w:val="center"/>
            </w:pPr>
            <w:r>
              <w:t>844,0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04510A" w:rsidP="00F06301">
            <w:pPr>
              <w:jc w:val="center"/>
            </w:pPr>
            <w:r>
              <w:t>96,3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35A7A" w:rsidP="006F2D70">
            <w:pPr>
              <w:jc w:val="center"/>
            </w:pPr>
            <w:r>
              <w:t>111,5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154381">
            <w:pPr>
              <w:jc w:val="center"/>
            </w:pPr>
            <w:r>
              <w:t>122,2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EA2DB3" w:rsidP="001A034D">
            <w:pPr>
              <w:jc w:val="center"/>
            </w:pPr>
            <w:r>
              <w:t>3702,3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35A7A" w:rsidP="00154381">
            <w:pPr>
              <w:jc w:val="center"/>
            </w:pPr>
            <w:r>
              <w:t>1284,9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154381">
            <w:pPr>
              <w:jc w:val="center"/>
            </w:pPr>
            <w:r>
              <w:t>2302,2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8486E" w:rsidP="00AA0BAF">
            <w:pPr>
              <w:jc w:val="center"/>
            </w:pPr>
            <w:r>
              <w:t>4941,3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35A7A" w:rsidP="001A034D">
            <w:pPr>
              <w:jc w:val="center"/>
            </w:pPr>
            <w:r>
              <w:t>1948,9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1A034D">
            <w:pPr>
              <w:jc w:val="center"/>
            </w:pPr>
            <w:r>
              <w:t>3814,6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AA0BAF">
            <w:pPr>
              <w:jc w:val="center"/>
            </w:pPr>
            <w:r>
              <w:t>2917,8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B605E0" w:rsidP="007E6B7B">
            <w:pPr>
              <w:jc w:val="center"/>
            </w:pPr>
            <w:r>
              <w:t>1785,8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B605E0" w:rsidP="001A034D">
            <w:pPr>
              <w:jc w:val="center"/>
            </w:pPr>
            <w:r>
              <w:t>3002,4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AA0BAF">
            <w:pPr>
              <w:jc w:val="center"/>
            </w:pPr>
            <w:r>
              <w:t>100,1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35A7A" w:rsidP="007E6B7B">
            <w:pPr>
              <w:jc w:val="center"/>
            </w:pPr>
            <w:r>
              <w:t>67,2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1A034D">
            <w:pPr>
              <w:jc w:val="center"/>
            </w:pPr>
            <w:r>
              <w:t>91,3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AA0BAF">
            <w:pPr>
              <w:jc w:val="center"/>
            </w:pPr>
            <w:r>
              <w:t>1645,8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35A7A" w:rsidP="007E6B7B">
            <w:pPr>
              <w:jc w:val="center"/>
            </w:pPr>
            <w:r>
              <w:t>83,5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1A034D">
            <w:pPr>
              <w:jc w:val="center"/>
            </w:pPr>
            <w:r>
              <w:t>20</w:t>
            </w:r>
            <w:r w:rsidR="00E71802">
              <w:t>6,6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AA0BAF">
            <w:pPr>
              <w:jc w:val="center"/>
            </w:pPr>
            <w:r>
              <w:t>1645,8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35A7A" w:rsidP="00A85CB5">
            <w:pPr>
              <w:jc w:val="center"/>
            </w:pPr>
            <w:r>
              <w:t>83,5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1A034D">
            <w:pPr>
              <w:jc w:val="center"/>
            </w:pPr>
            <w:r>
              <w:t>196,8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AA0BAF">
            <w:pPr>
              <w:jc w:val="center"/>
            </w:pPr>
            <w:r>
              <w:t>133,9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F35A7A" w:rsidP="00A85CB5">
            <w:pPr>
              <w:jc w:val="center"/>
            </w:pPr>
            <w:r>
              <w:t>91,3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F35A7A" w:rsidP="00A85CB5">
            <w:pPr>
              <w:jc w:val="center"/>
            </w:pPr>
            <w:r>
              <w:t>235,6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1A034D">
            <w:pPr>
              <w:jc w:val="center"/>
            </w:pPr>
            <w:r>
              <w:t>133,9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E71802" w:rsidP="00A85CB5">
            <w:pPr>
              <w:jc w:val="center"/>
            </w:pPr>
            <w:r>
              <w:t>81,3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E71802" w:rsidP="00A85CB5">
            <w:pPr>
              <w:jc w:val="center"/>
            </w:pPr>
            <w:r>
              <w:t>193,6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1A034D">
            <w:pPr>
              <w:jc w:val="center"/>
            </w:pPr>
            <w:r>
              <w:t>132,2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E71802" w:rsidP="001A034D">
            <w:pPr>
              <w:jc w:val="center"/>
            </w:pPr>
            <w:r>
              <w:t>30,0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E71802" w:rsidP="00A85CB5">
            <w:pPr>
              <w:jc w:val="center"/>
            </w:pPr>
            <w:r>
              <w:t>175,0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AA0BAF">
            <w:pPr>
              <w:jc w:val="center"/>
            </w:pPr>
            <w:r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E71802" w:rsidP="00A85CB5">
            <w:pPr>
              <w:jc w:val="center"/>
            </w:pPr>
            <w:r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E71802" w:rsidP="001A034D">
            <w:pPr>
              <w:jc w:val="center"/>
            </w:pPr>
            <w:r>
              <w:t>0,0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B605E0" w:rsidP="00AA0BAF">
            <w:pPr>
              <w:jc w:val="center"/>
            </w:pPr>
            <w:r>
              <w:t>11,5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E71802" w:rsidP="00A85CB5">
            <w:pPr>
              <w:jc w:val="center"/>
            </w:pPr>
            <w:r>
              <w:t>11,0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E71802" w:rsidP="00A85CB5">
            <w:pPr>
              <w:jc w:val="center"/>
            </w:pPr>
            <w:r>
              <w:t>11,0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AA0BAF">
            <w:pPr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493A99">
            <w:pPr>
              <w:jc w:val="center"/>
            </w:pPr>
            <w:r>
              <w:t>2</w:t>
            </w:r>
            <w:r w:rsidR="00493A99"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493A99">
            <w:pPr>
              <w:jc w:val="center"/>
            </w:pPr>
            <w:r>
              <w:t>2</w:t>
            </w:r>
            <w:r w:rsidR="00493A99">
              <w:t>5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1A034D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2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1A034D">
            <w:pPr>
              <w:jc w:val="center"/>
            </w:pPr>
            <w:r>
              <w:t>186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186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93A99" w:rsidP="00BF75C0">
            <w:pPr>
              <w:jc w:val="center"/>
            </w:pPr>
            <w:r>
              <w:t>186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493A99" w:rsidP="001A034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493A99" w:rsidP="000E4D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493A99" w:rsidP="000E4D4D">
            <w:pPr>
              <w:jc w:val="center"/>
            </w:pPr>
            <w:r>
              <w:t>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493A99" w:rsidRPr="002F2759" w:rsidRDefault="00493A99" w:rsidP="00493A99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493A99" w:rsidRPr="002F2759" w:rsidRDefault="00493A99" w:rsidP="00493A99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к проекту решения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</w:p>
    <w:p w:rsidR="00493A99" w:rsidRPr="002F2759" w:rsidRDefault="00493A99" w:rsidP="00493A99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hAnsi="Times New Roman"/>
          <w:sz w:val="26"/>
          <w:szCs w:val="26"/>
        </w:rPr>
        <w:t>Кировский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на 2020 год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F2759">
        <w:rPr>
          <w:rFonts w:ascii="Times New Roman" w:hAnsi="Times New Roman"/>
          <w:sz w:val="26"/>
          <w:szCs w:val="26"/>
        </w:rPr>
        <w:t>плановый период 2021 и 2022 годов»</w:t>
      </w:r>
    </w:p>
    <w:p w:rsidR="00493A99" w:rsidRPr="00D129CC" w:rsidRDefault="00493A99" w:rsidP="00493A99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493A99" w:rsidRPr="002F2759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759">
        <w:rPr>
          <w:rFonts w:ascii="Times New Roman" w:hAnsi="Times New Roman"/>
          <w:sz w:val="26"/>
          <w:szCs w:val="26"/>
        </w:rPr>
        <w:t xml:space="preserve">Проект решения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«О бюджете муниципального образования </w:t>
      </w:r>
      <w:r>
        <w:rPr>
          <w:rFonts w:ascii="Times New Roman" w:hAnsi="Times New Roman"/>
          <w:sz w:val="26"/>
          <w:szCs w:val="26"/>
        </w:rPr>
        <w:t>Кировский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на 2020 год и плановый период 2021 и 2022 годов» (далее – проект решения о бюджете) подготовлен в соответствии с требованиями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r>
        <w:rPr>
          <w:rFonts w:ascii="Times New Roman" w:hAnsi="Times New Roman"/>
          <w:sz w:val="26"/>
          <w:szCs w:val="26"/>
        </w:rPr>
        <w:t>Кировский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</w:t>
      </w:r>
      <w:proofErr w:type="gram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края, Положением о бюджетном процессе и финансовом контроле в муниципальном образовании </w:t>
      </w:r>
      <w:r>
        <w:rPr>
          <w:rFonts w:ascii="Times New Roman" w:hAnsi="Times New Roman"/>
          <w:sz w:val="26"/>
          <w:szCs w:val="26"/>
        </w:rPr>
        <w:t>Кировский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края, утвержденного решением </w:t>
      </w:r>
      <w:r>
        <w:rPr>
          <w:rFonts w:ascii="Times New Roman" w:hAnsi="Times New Roman"/>
          <w:sz w:val="26"/>
          <w:szCs w:val="26"/>
        </w:rPr>
        <w:t>Кировского</w:t>
      </w:r>
      <w:r w:rsidRPr="002F2759">
        <w:rPr>
          <w:rFonts w:ascii="Times New Roman" w:hAnsi="Times New Roman"/>
          <w:sz w:val="26"/>
          <w:szCs w:val="26"/>
        </w:rPr>
        <w:t xml:space="preserve"> сельсовета Совета депутатов </w:t>
      </w:r>
      <w:r w:rsidRPr="00541A35">
        <w:rPr>
          <w:rFonts w:ascii="Times New Roman" w:hAnsi="Times New Roman"/>
          <w:sz w:val="26"/>
          <w:szCs w:val="26"/>
        </w:rPr>
        <w:t>от 03.11.2017 № 22.</w:t>
      </w:r>
    </w:p>
    <w:p w:rsidR="00493A99" w:rsidRPr="00D129CC" w:rsidRDefault="00493A99" w:rsidP="00493A99">
      <w:pPr>
        <w:ind w:firstLine="720"/>
        <w:rPr>
          <w:sz w:val="16"/>
          <w:szCs w:val="16"/>
        </w:rPr>
      </w:pPr>
    </w:p>
    <w:p w:rsidR="00493A99" w:rsidRDefault="00493A99" w:rsidP="00493A99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Характеристика основных показателей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59">
        <w:rPr>
          <w:rFonts w:ascii="Times New Roman" w:hAnsi="Times New Roman"/>
          <w:sz w:val="26"/>
          <w:szCs w:val="26"/>
        </w:rPr>
        <w:t xml:space="preserve">проекта бюджета муниципального образования </w:t>
      </w:r>
      <w:r>
        <w:rPr>
          <w:rFonts w:ascii="Times New Roman" w:hAnsi="Times New Roman"/>
          <w:sz w:val="26"/>
          <w:szCs w:val="26"/>
        </w:rPr>
        <w:t>Кировский</w:t>
      </w:r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</w:t>
      </w:r>
    </w:p>
    <w:p w:rsidR="00493A99" w:rsidRPr="002F2759" w:rsidRDefault="00493A99" w:rsidP="00493A99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на 2020 год и плановый период 2021 и 2022 годов</w:t>
      </w:r>
    </w:p>
    <w:p w:rsidR="00493A99" w:rsidRPr="003D6F2A" w:rsidRDefault="00493A99" w:rsidP="00493A99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493A99" w:rsidRPr="002F2759" w:rsidRDefault="00493A99" w:rsidP="00493A99">
      <w:pPr>
        <w:pStyle w:val="2"/>
        <w:rPr>
          <w:sz w:val="26"/>
          <w:szCs w:val="26"/>
        </w:rPr>
      </w:pPr>
      <w:proofErr w:type="gramStart"/>
      <w:r w:rsidRPr="002F2759">
        <w:rPr>
          <w:sz w:val="26"/>
          <w:szCs w:val="26"/>
        </w:rPr>
        <w:t xml:space="preserve">Проект бюджета муниципального образования </w:t>
      </w:r>
      <w:r>
        <w:rPr>
          <w:sz w:val="26"/>
          <w:szCs w:val="26"/>
        </w:rPr>
        <w:t>Кировский</w:t>
      </w:r>
      <w:r w:rsidRPr="002F2759">
        <w:rPr>
          <w:sz w:val="26"/>
          <w:szCs w:val="26"/>
        </w:rPr>
        <w:t xml:space="preserve"> сельсовет Топчихинского района Алтайского края на 2020 год и плановый период 2021 и 2022 годов (далее – проект бюджета) сформирован на основе прогноза социально-экономического развития </w:t>
      </w:r>
      <w:r>
        <w:rPr>
          <w:sz w:val="26"/>
          <w:szCs w:val="26"/>
        </w:rPr>
        <w:t>Кировского</w:t>
      </w:r>
      <w:r w:rsidRPr="002F2759">
        <w:rPr>
          <w:sz w:val="26"/>
          <w:szCs w:val="26"/>
        </w:rPr>
        <w:t xml:space="preserve"> сельсовета на 2020 - 2022 годы, а также с учетом безвозмездных поступлений в бюджет муниципального образования </w:t>
      </w:r>
      <w:r>
        <w:rPr>
          <w:sz w:val="26"/>
          <w:szCs w:val="26"/>
        </w:rPr>
        <w:t>Кировский</w:t>
      </w:r>
      <w:r w:rsidRPr="002F2759">
        <w:rPr>
          <w:sz w:val="26"/>
          <w:szCs w:val="26"/>
        </w:rPr>
        <w:t xml:space="preserve"> сельсовет Топчихинского района Алтайского края (далее – бюджет сельсовета) из бюджета муниципального образования Топчихинский район</w:t>
      </w:r>
      <w:proofErr w:type="gramEnd"/>
      <w:r w:rsidRPr="002F2759">
        <w:rPr>
          <w:sz w:val="26"/>
          <w:szCs w:val="26"/>
        </w:rPr>
        <w:t xml:space="preserve"> Алтайского края (далее – районный бюджет) в виде дотаций, субвенций и иных межбюджетных трансфертов, распределенных проектом районного бюджета.</w:t>
      </w:r>
    </w:p>
    <w:p w:rsidR="00493A99" w:rsidRPr="002F2759" w:rsidRDefault="00493A99" w:rsidP="00493A99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2759">
        <w:rPr>
          <w:rFonts w:ascii="Times New Roman" w:hAnsi="Times New Roman"/>
          <w:b w:val="0"/>
          <w:sz w:val="26"/>
          <w:szCs w:val="26"/>
        </w:rPr>
        <w:t>Предлагаемые в настоящем проекте решения основные характеристики бюджета сельсовета на 2020 год и плановый период 2021 и 2022 годов характеризуются следующими данными:</w:t>
      </w:r>
    </w:p>
    <w:p w:rsidR="00493A99" w:rsidRPr="00B600CA" w:rsidRDefault="00493A99" w:rsidP="00493A99">
      <w:pPr>
        <w:pStyle w:val="ConsTitle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 w:rsidRPr="00B600CA">
        <w:rPr>
          <w:rFonts w:ascii="Times New Roman" w:hAnsi="Times New Roman"/>
          <w:b w:val="0"/>
          <w:sz w:val="26"/>
          <w:szCs w:val="26"/>
        </w:rPr>
        <w:t>тыс. рублей</w:t>
      </w:r>
    </w:p>
    <w:tbl>
      <w:tblPr>
        <w:tblW w:w="9700" w:type="dxa"/>
        <w:jc w:val="right"/>
        <w:tblInd w:w="93" w:type="dxa"/>
        <w:tblLook w:val="04A0"/>
      </w:tblPr>
      <w:tblGrid>
        <w:gridCol w:w="3611"/>
        <w:gridCol w:w="1418"/>
        <w:gridCol w:w="1559"/>
        <w:gridCol w:w="1631"/>
        <w:gridCol w:w="1481"/>
      </w:tblGrid>
      <w:tr w:rsidR="00493A99" w:rsidRPr="003D6F2A" w:rsidTr="00F35A7A">
        <w:trPr>
          <w:trHeight w:val="161"/>
          <w:jc w:val="right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201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D6F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493A99" w:rsidRPr="003D6F2A" w:rsidTr="00F35A7A">
        <w:trPr>
          <w:trHeight w:val="166"/>
          <w:jc w:val="right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99" w:rsidRPr="003D6F2A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493A99" w:rsidRPr="00B600CA" w:rsidTr="00F35A7A">
        <w:trPr>
          <w:trHeight w:val="155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99" w:rsidRPr="00B600CA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Доходы, 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2891,2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2894,3</w:t>
            </w:r>
          </w:p>
        </w:tc>
      </w:tr>
      <w:tr w:rsidR="00493A99" w:rsidRPr="00B600CA" w:rsidTr="00F35A7A">
        <w:trPr>
          <w:trHeight w:val="27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B600CA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1490,8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1536,4</w:t>
            </w:r>
          </w:p>
        </w:tc>
      </w:tr>
      <w:tr w:rsidR="00493A99" w:rsidRPr="00B600CA" w:rsidTr="00F35A7A">
        <w:trPr>
          <w:trHeight w:val="9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B600CA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1357,9</w:t>
            </w:r>
          </w:p>
        </w:tc>
      </w:tr>
      <w:tr w:rsidR="00493A99" w:rsidRPr="00B600CA" w:rsidTr="00F35A7A">
        <w:trPr>
          <w:trHeight w:val="84"/>
          <w:jc w:val="right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99" w:rsidRPr="00B600CA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2891,2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2894,3</w:t>
            </w:r>
          </w:p>
        </w:tc>
      </w:tr>
      <w:tr w:rsidR="00493A99" w:rsidRPr="00B600CA" w:rsidTr="00F35A7A">
        <w:trPr>
          <w:trHeight w:val="70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99" w:rsidRPr="00B600CA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Дефицит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493A99" w:rsidRPr="00F7593B" w:rsidRDefault="00493A99" w:rsidP="00493A99">
      <w:pPr>
        <w:jc w:val="center"/>
        <w:rPr>
          <w:b/>
          <w:sz w:val="16"/>
          <w:szCs w:val="16"/>
        </w:rPr>
      </w:pPr>
    </w:p>
    <w:p w:rsidR="00493A99" w:rsidRPr="003D6F2A" w:rsidRDefault="00493A99" w:rsidP="00493A99">
      <w:pPr>
        <w:spacing w:line="276" w:lineRule="auto"/>
        <w:jc w:val="center"/>
        <w:rPr>
          <w:bCs/>
          <w:caps/>
          <w:sz w:val="26"/>
          <w:szCs w:val="26"/>
        </w:rPr>
      </w:pPr>
      <w:r w:rsidRPr="003D6F2A">
        <w:rPr>
          <w:bCs/>
          <w:caps/>
          <w:sz w:val="26"/>
          <w:szCs w:val="26"/>
        </w:rPr>
        <w:t>ПРОГНОЗ ДОХОДОВ БЮДЖЕТА сельсовета</w:t>
      </w:r>
    </w:p>
    <w:p w:rsidR="00493A99" w:rsidRPr="003D6F2A" w:rsidRDefault="00493A99" w:rsidP="00493A99">
      <w:pPr>
        <w:jc w:val="center"/>
        <w:rPr>
          <w:b/>
          <w:sz w:val="16"/>
          <w:szCs w:val="16"/>
        </w:rPr>
      </w:pPr>
    </w:p>
    <w:p w:rsidR="00493A99" w:rsidRPr="003D6F2A" w:rsidRDefault="00493A99" w:rsidP="00493A99">
      <w:pPr>
        <w:jc w:val="center"/>
        <w:rPr>
          <w:sz w:val="26"/>
          <w:szCs w:val="26"/>
        </w:rPr>
      </w:pPr>
      <w:r w:rsidRPr="003D6F2A">
        <w:rPr>
          <w:sz w:val="26"/>
          <w:szCs w:val="26"/>
        </w:rPr>
        <w:t>Налоговые и неналоговые доходы</w:t>
      </w:r>
    </w:p>
    <w:p w:rsidR="00493A99" w:rsidRPr="003D6F2A" w:rsidRDefault="00493A99" w:rsidP="00493A99">
      <w:pPr>
        <w:jc w:val="center"/>
        <w:rPr>
          <w:b/>
          <w:sz w:val="16"/>
          <w:szCs w:val="16"/>
        </w:rPr>
      </w:pPr>
    </w:p>
    <w:p w:rsidR="00493A99" w:rsidRPr="003D6F2A" w:rsidRDefault="00493A99" w:rsidP="00493A99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При формировании объема налоговых и неналоговых доходов бюджета сельсовета учитывались положения основных направлений налоговой политики и основных направлений бюджетной политики на 2020 год и плановый период 2021 и 2022 годов, а также утвержденные нормативы отчислений:</w:t>
      </w:r>
    </w:p>
    <w:p w:rsidR="00493A99" w:rsidRPr="003D6F2A" w:rsidRDefault="00493A99" w:rsidP="00493A9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lastRenderedPageBreak/>
        <w:t xml:space="preserve"> норматив НДФЛ - 2% </w:t>
      </w:r>
    </w:p>
    <w:p w:rsidR="00493A99" w:rsidRPr="003D6F2A" w:rsidRDefault="00493A99" w:rsidP="00493A9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 норматив по единому сельскохозяйственному налогу - 30 %</w:t>
      </w:r>
    </w:p>
    <w:p w:rsidR="00493A99" w:rsidRPr="003D6F2A" w:rsidRDefault="00493A99" w:rsidP="00493A9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налог на имущество физических лиц - 100%</w:t>
      </w:r>
    </w:p>
    <w:p w:rsidR="00493A99" w:rsidRPr="003D6F2A" w:rsidRDefault="00493A99" w:rsidP="00493A9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земельный налог -100%</w:t>
      </w:r>
    </w:p>
    <w:p w:rsidR="00493A99" w:rsidRPr="003D6F2A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Прогнозируемые объемы доходов бюджета сельсовета на 2020 год и плановый период 2021 и 2022 годов определены исходя из ожидаемой оценки по поступлению налоговых и других обязательных платежей в бюджет сельсовета в 2019 году,  с учетом основных показателей прогноза социально-экономического </w:t>
      </w:r>
      <w:r>
        <w:rPr>
          <w:rFonts w:ascii="Times New Roman" w:hAnsi="Times New Roman"/>
          <w:sz w:val="26"/>
          <w:szCs w:val="26"/>
        </w:rPr>
        <w:t>Кировского</w:t>
      </w:r>
      <w:r w:rsidRPr="003D6F2A">
        <w:rPr>
          <w:rFonts w:ascii="Times New Roman" w:hAnsi="Times New Roman"/>
          <w:sz w:val="26"/>
          <w:szCs w:val="26"/>
        </w:rPr>
        <w:t xml:space="preserve"> сельсовета в 2020-2022 годах.</w:t>
      </w:r>
    </w:p>
    <w:p w:rsidR="00493A99" w:rsidRPr="003D6F2A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Основные характеристики налоговых и неналоговых доходов бюджета сельсовета на 2020 год и плановый период 2021 и 2022 годов характеризуются следующими данными:</w:t>
      </w:r>
    </w:p>
    <w:p w:rsidR="00493A99" w:rsidRPr="003D6F2A" w:rsidRDefault="00493A99" w:rsidP="00493A99">
      <w:pPr>
        <w:ind w:firstLine="708"/>
        <w:jc w:val="right"/>
        <w:rPr>
          <w:sz w:val="26"/>
          <w:szCs w:val="26"/>
        </w:rPr>
      </w:pPr>
      <w:r w:rsidRPr="003D6F2A">
        <w:rPr>
          <w:sz w:val="26"/>
          <w:szCs w:val="26"/>
        </w:rPr>
        <w:t>тыс. рублей</w:t>
      </w:r>
    </w:p>
    <w:tbl>
      <w:tblPr>
        <w:tblW w:w="9656" w:type="dxa"/>
        <w:tblInd w:w="91" w:type="dxa"/>
        <w:tblLayout w:type="fixed"/>
        <w:tblLook w:val="04A0"/>
      </w:tblPr>
      <w:tblGrid>
        <w:gridCol w:w="2994"/>
        <w:gridCol w:w="992"/>
        <w:gridCol w:w="1276"/>
        <w:gridCol w:w="992"/>
        <w:gridCol w:w="1181"/>
        <w:gridCol w:w="946"/>
        <w:gridCol w:w="1275"/>
      </w:tblGrid>
      <w:tr w:rsidR="00493A99" w:rsidRPr="00D80F2C" w:rsidTr="00F35A7A">
        <w:trPr>
          <w:trHeight w:val="11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493A99" w:rsidRPr="00D80F2C" w:rsidTr="00F35A7A">
        <w:trPr>
          <w:trHeight w:val="625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99" w:rsidRPr="00D80F2C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2021</w:t>
            </w:r>
          </w:p>
        </w:tc>
      </w:tr>
      <w:tr w:rsidR="00493A99" w:rsidRPr="00D80F2C" w:rsidTr="00F35A7A">
        <w:trPr>
          <w:trHeight w:val="56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D80F2C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101,4</w:t>
            </w:r>
          </w:p>
        </w:tc>
      </w:tr>
      <w:tr w:rsidR="00493A99" w:rsidRPr="00D80F2C" w:rsidTr="00F35A7A">
        <w:trPr>
          <w:trHeight w:val="18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D80F2C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0F2C">
              <w:rPr>
                <w:rFonts w:ascii="Times New Roman" w:hAnsi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493A99" w:rsidRPr="00D80F2C" w:rsidTr="00F35A7A">
        <w:trPr>
          <w:trHeight w:val="30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D80F2C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101,6</w:t>
            </w:r>
          </w:p>
        </w:tc>
      </w:tr>
      <w:tr w:rsidR="00493A99" w:rsidRPr="00FE5A59" w:rsidTr="00F35A7A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iCs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493A99" w:rsidRPr="00D80F2C" w:rsidTr="00F35A7A">
        <w:trPr>
          <w:trHeight w:val="3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D80F2C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493A99" w:rsidRPr="00FE5A59" w:rsidTr="00F35A7A">
        <w:trPr>
          <w:trHeight w:val="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99" w:rsidRPr="00FE5A59" w:rsidRDefault="00493A99" w:rsidP="00F35A7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493A99" w:rsidRPr="003D6F2A" w:rsidRDefault="00493A99" w:rsidP="00493A99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Прогнозируемые поступления по главным администраторам доходов бюджета представлены в Реестре источников доходов бюджета сельсовета в составе документов и материалов к проекту решения о бюджете.  </w:t>
      </w:r>
    </w:p>
    <w:p w:rsidR="00493A99" w:rsidRPr="005A6516" w:rsidRDefault="00493A99" w:rsidP="00493A99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493A99" w:rsidRPr="00F7593B" w:rsidRDefault="00493A99" w:rsidP="00493A99">
      <w:pPr>
        <w:pStyle w:val="a7"/>
        <w:jc w:val="center"/>
        <w:rPr>
          <w:rFonts w:ascii="Times New Roman" w:hAnsi="Times New Roman"/>
          <w:i/>
          <w:sz w:val="26"/>
          <w:szCs w:val="26"/>
        </w:rPr>
      </w:pPr>
      <w:r w:rsidRPr="00F7593B">
        <w:rPr>
          <w:rFonts w:ascii="Times New Roman" w:hAnsi="Times New Roman"/>
          <w:i/>
          <w:sz w:val="26"/>
          <w:szCs w:val="26"/>
        </w:rPr>
        <w:t>Налог на доходы физических лиц</w:t>
      </w:r>
    </w:p>
    <w:p w:rsidR="00493A99" w:rsidRPr="00027C50" w:rsidRDefault="00493A99" w:rsidP="00493A99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7593B">
        <w:rPr>
          <w:rFonts w:ascii="Times New Roman" w:hAnsi="Times New Roman"/>
          <w:sz w:val="26"/>
          <w:szCs w:val="26"/>
        </w:rPr>
        <w:t>Прогноз налога на доходы физических лиц (далее – НДФЛ) на 2020 год и плановый период 2021 и 2022 годов рассчитан в соответствии с положениями главы</w:t>
      </w:r>
      <w:r w:rsidRPr="005A6516">
        <w:rPr>
          <w:rFonts w:ascii="Times New Roman" w:hAnsi="Times New Roman"/>
          <w:sz w:val="26"/>
          <w:szCs w:val="26"/>
        </w:rPr>
        <w:t xml:space="preserve"> 23 части второй Налогового кодекса Российской Федерации исходя из прогнозируемого объема фонда оплаты труда, численности занятого населения и ожидаемой оценки </w:t>
      </w:r>
      <w:r w:rsidRPr="00027C50">
        <w:rPr>
          <w:rFonts w:ascii="Times New Roman" w:hAnsi="Times New Roman"/>
          <w:color w:val="000000"/>
          <w:sz w:val="26"/>
          <w:szCs w:val="26"/>
        </w:rPr>
        <w:t>поступления налога на доходы физических лиц в 2019 году.</w:t>
      </w:r>
      <w:proofErr w:type="gramEnd"/>
    </w:p>
    <w:p w:rsidR="00493A99" w:rsidRPr="00027C50" w:rsidRDefault="00493A99" w:rsidP="00493A99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27C50">
        <w:rPr>
          <w:rFonts w:ascii="Times New Roman" w:hAnsi="Times New Roman"/>
          <w:color w:val="000000"/>
          <w:sz w:val="26"/>
          <w:szCs w:val="26"/>
        </w:rPr>
        <w:t>С учетом поступлений налога, удержанного с работников организаций, зарегистрированных на территории муниципального образования, сумма НДФЛ, подлежащая зачислению в бюджет сельсовета в 2020 году – составит 187 тыс. рублей, в 2021 году – 196 тыс. рублей, в 2022 году – 203,8  тыс. рублей.</w:t>
      </w:r>
    </w:p>
    <w:p w:rsidR="00493A99" w:rsidRPr="00027C50" w:rsidRDefault="00493A99" w:rsidP="00493A99">
      <w:pPr>
        <w:rPr>
          <w:color w:val="000000"/>
          <w:sz w:val="26"/>
          <w:szCs w:val="26"/>
        </w:rPr>
      </w:pPr>
      <w:r w:rsidRPr="00027C50">
        <w:rPr>
          <w:color w:val="000000"/>
          <w:sz w:val="26"/>
          <w:szCs w:val="26"/>
        </w:rPr>
        <w:t>Ожидаемое поступление в бюджет сельсовета по НДФЛ в 2019 году составит 183 тыс. рублей. Темп роста по указанному налогу в 2020 году составит 102,2 %, в 2021 – 104,8 %, в 2022 – 104 %.</w:t>
      </w:r>
    </w:p>
    <w:p w:rsidR="00493A99" w:rsidRPr="00027C50" w:rsidRDefault="00493A99" w:rsidP="00493A99">
      <w:pPr>
        <w:ind w:left="709"/>
        <w:jc w:val="center"/>
        <w:rPr>
          <w:b/>
          <w:color w:val="000000"/>
          <w:sz w:val="16"/>
          <w:szCs w:val="16"/>
        </w:rPr>
      </w:pPr>
    </w:p>
    <w:p w:rsidR="00493A99" w:rsidRPr="00027C50" w:rsidRDefault="00493A99" w:rsidP="00493A99">
      <w:pPr>
        <w:jc w:val="center"/>
        <w:rPr>
          <w:i/>
          <w:color w:val="000000"/>
          <w:sz w:val="26"/>
          <w:szCs w:val="26"/>
        </w:rPr>
      </w:pPr>
      <w:r w:rsidRPr="00027C50">
        <w:rPr>
          <w:i/>
          <w:color w:val="000000"/>
          <w:sz w:val="26"/>
          <w:szCs w:val="26"/>
        </w:rPr>
        <w:t>Налоги на имущество</w:t>
      </w:r>
    </w:p>
    <w:p w:rsidR="00493A99" w:rsidRPr="00027C50" w:rsidRDefault="00493A99" w:rsidP="00493A99">
      <w:pPr>
        <w:ind w:firstLine="708"/>
        <w:rPr>
          <w:color w:val="000000"/>
          <w:sz w:val="26"/>
          <w:szCs w:val="26"/>
        </w:rPr>
      </w:pPr>
      <w:r w:rsidRPr="00027C50">
        <w:rPr>
          <w:color w:val="000000"/>
          <w:sz w:val="26"/>
          <w:szCs w:val="26"/>
        </w:rPr>
        <w:t xml:space="preserve">Налоги на имущество в структуре прогноза налоговых доходов в бюджете поселения составляют в 2020 году 79,4 %, в плановом периоде 2021 года 79,1 %, в 2022 году 78,7 %. </w:t>
      </w:r>
    </w:p>
    <w:p w:rsidR="00493A99" w:rsidRPr="00027C50" w:rsidRDefault="00493A99" w:rsidP="00493A99">
      <w:pPr>
        <w:ind w:firstLine="708"/>
        <w:rPr>
          <w:color w:val="000000"/>
          <w:sz w:val="26"/>
          <w:szCs w:val="26"/>
        </w:rPr>
      </w:pPr>
      <w:r w:rsidRPr="00027C50">
        <w:rPr>
          <w:color w:val="000000"/>
          <w:sz w:val="26"/>
          <w:szCs w:val="26"/>
        </w:rPr>
        <w:t>К налогам на имущество относятся налог на имущество физических лиц и земельный налог. Прогноз поступления земельного налога</w:t>
      </w:r>
      <w:r w:rsidRPr="00027C50">
        <w:rPr>
          <w:b/>
          <w:color w:val="000000"/>
          <w:sz w:val="26"/>
          <w:szCs w:val="26"/>
        </w:rPr>
        <w:t xml:space="preserve"> </w:t>
      </w:r>
      <w:r w:rsidRPr="00027C50">
        <w:rPr>
          <w:color w:val="000000"/>
          <w:sz w:val="26"/>
          <w:szCs w:val="26"/>
        </w:rPr>
        <w:t xml:space="preserve">составлен исходя из </w:t>
      </w:r>
      <w:r w:rsidRPr="00027C50">
        <w:rPr>
          <w:color w:val="000000"/>
          <w:sz w:val="26"/>
          <w:szCs w:val="26"/>
        </w:rPr>
        <w:lastRenderedPageBreak/>
        <w:t>поступления налога за 2019 год. С учетом темпа роста начислений по указанному налогу в 2020 году составит 1010 тыс. рублей, в 2021году – 1030,2 тыс. рублей, в 2022 году – 1033,2  тыс. рублей.</w:t>
      </w:r>
    </w:p>
    <w:p w:rsidR="00493A99" w:rsidRPr="00027C50" w:rsidRDefault="00493A99" w:rsidP="00493A99">
      <w:pPr>
        <w:ind w:firstLine="708"/>
        <w:rPr>
          <w:color w:val="000000"/>
          <w:sz w:val="26"/>
          <w:szCs w:val="26"/>
        </w:rPr>
      </w:pPr>
      <w:r w:rsidRPr="00027C50">
        <w:rPr>
          <w:color w:val="000000"/>
          <w:sz w:val="26"/>
          <w:szCs w:val="26"/>
        </w:rPr>
        <w:t xml:space="preserve">Прогноз поступлений в бюджет поселения налога на имущество физических лиц составит в 2020 году – 69 тыс. рублей, плановом периоде 2021 года 61,6 тыс. рублей, в 2022 – 70,6 тыс. рублей. Снижение поступлений обусловлено тем, что, </w:t>
      </w:r>
      <w:proofErr w:type="gramStart"/>
      <w:r w:rsidRPr="00027C50">
        <w:rPr>
          <w:color w:val="000000"/>
          <w:sz w:val="26"/>
          <w:szCs w:val="26"/>
        </w:rPr>
        <w:t>начиная с 2020 года налог на имущество физических лиц исчисляется</w:t>
      </w:r>
      <w:proofErr w:type="gramEnd"/>
      <w:r w:rsidRPr="00027C50">
        <w:rPr>
          <w:color w:val="000000"/>
          <w:sz w:val="26"/>
          <w:szCs w:val="26"/>
        </w:rPr>
        <w:t xml:space="preserve"> от кадастровой стоимости имущества.</w:t>
      </w:r>
    </w:p>
    <w:p w:rsidR="00493A99" w:rsidRPr="00027C50" w:rsidRDefault="00493A99" w:rsidP="00493A99">
      <w:pPr>
        <w:ind w:firstLine="708"/>
        <w:rPr>
          <w:color w:val="000000"/>
          <w:sz w:val="26"/>
          <w:szCs w:val="26"/>
        </w:rPr>
      </w:pPr>
      <w:r w:rsidRPr="00027C50">
        <w:rPr>
          <w:color w:val="000000"/>
          <w:sz w:val="26"/>
          <w:szCs w:val="26"/>
        </w:rPr>
        <w:t>Налог на имущество физических лиц и земельный налог по нормативу 100% зачисляются в бюджет сельсовета.</w:t>
      </w:r>
    </w:p>
    <w:p w:rsidR="00493A99" w:rsidRPr="00027C50" w:rsidRDefault="00493A99" w:rsidP="00493A99">
      <w:pPr>
        <w:jc w:val="center"/>
        <w:rPr>
          <w:b/>
          <w:color w:val="000000"/>
          <w:sz w:val="16"/>
          <w:szCs w:val="16"/>
        </w:rPr>
      </w:pPr>
    </w:p>
    <w:p w:rsidR="00493A99" w:rsidRPr="00027C50" w:rsidRDefault="00493A99" w:rsidP="00493A99">
      <w:pPr>
        <w:jc w:val="center"/>
        <w:rPr>
          <w:i/>
          <w:color w:val="000000"/>
          <w:sz w:val="26"/>
          <w:szCs w:val="26"/>
        </w:rPr>
      </w:pPr>
      <w:r w:rsidRPr="00027C50">
        <w:rPr>
          <w:i/>
          <w:color w:val="000000"/>
          <w:sz w:val="26"/>
          <w:szCs w:val="26"/>
        </w:rPr>
        <w:t xml:space="preserve">Неналоговые доходы бюджета поселения </w:t>
      </w:r>
    </w:p>
    <w:p w:rsidR="00493A99" w:rsidRPr="00027C50" w:rsidRDefault="00493A99" w:rsidP="00493A99">
      <w:pPr>
        <w:ind w:firstLine="708"/>
        <w:rPr>
          <w:color w:val="000000"/>
          <w:sz w:val="26"/>
          <w:szCs w:val="26"/>
        </w:rPr>
      </w:pPr>
      <w:r w:rsidRPr="00027C50">
        <w:rPr>
          <w:color w:val="000000"/>
          <w:sz w:val="26"/>
          <w:szCs w:val="26"/>
        </w:rPr>
        <w:t>Поступление неналоговых доходов бюджета поселения в 2020 году 131,8 тыс. рублей, в 2021 и 2022 годах прогнозируется в сумме 267,6  тыс. рублей. Предполагается доля неналоговых доходов в общей сумме налоговых и неналоговых доходов в 2020 году 8,8 %, в 2021 и 2022 годах 8,8 %.</w:t>
      </w:r>
    </w:p>
    <w:p w:rsidR="00493A99" w:rsidRPr="003D6F2A" w:rsidRDefault="00493A99" w:rsidP="00493A99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>Поступление неналоговых доходов бюджета поселения по группам доходов представлено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992"/>
        <w:gridCol w:w="850"/>
        <w:gridCol w:w="993"/>
        <w:gridCol w:w="850"/>
        <w:gridCol w:w="992"/>
        <w:gridCol w:w="762"/>
        <w:gridCol w:w="939"/>
      </w:tblGrid>
      <w:tr w:rsidR="00493A99" w:rsidRPr="00305062" w:rsidTr="00F35A7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Группа неналоговых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93A99" w:rsidRPr="00305062" w:rsidTr="00F35A7A">
        <w:trPr>
          <w:trHeight w:val="14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93A99" w:rsidRPr="00305062" w:rsidRDefault="00493A99" w:rsidP="00F35A7A">
            <w:pPr>
              <w:pStyle w:val="ConsTitl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A7265">
              <w:rPr>
                <w:rFonts w:ascii="Times New Roman" w:hAnsi="Times New Roman"/>
                <w:i/>
                <w:sz w:val="24"/>
                <w:szCs w:val="24"/>
              </w:rPr>
              <w:t xml:space="preserve"> % к общей сумме неналоговых доходов</w:t>
            </w:r>
          </w:p>
        </w:tc>
      </w:tr>
      <w:tr w:rsidR="00493A99" w:rsidRPr="00305062" w:rsidTr="00F35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726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493A99" w:rsidRPr="00305062" w:rsidTr="00F35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9" w:rsidRPr="00C05691" w:rsidRDefault="00493A99" w:rsidP="00F35A7A">
            <w:pPr>
              <w:pStyle w:val="a7"/>
              <w:rPr>
                <w:rFonts w:ascii="Times New Roman" w:hAnsi="Times New Roman"/>
                <w:szCs w:val="24"/>
              </w:rPr>
            </w:pPr>
            <w:proofErr w:type="gramStart"/>
            <w:r w:rsidRPr="00C05691">
              <w:rPr>
                <w:rFonts w:ascii="Times New Roman" w:hAnsi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3,7</w:t>
            </w:r>
          </w:p>
        </w:tc>
      </w:tr>
      <w:tr w:rsidR="00493A99" w:rsidRPr="00305062" w:rsidTr="00F35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9" w:rsidRPr="00C05691" w:rsidRDefault="00493A99" w:rsidP="00F35A7A">
            <w:pPr>
              <w:pStyle w:val="a7"/>
              <w:rPr>
                <w:rFonts w:ascii="Times New Roman" w:hAnsi="Times New Roman"/>
                <w:szCs w:val="24"/>
              </w:rPr>
            </w:pPr>
            <w:r w:rsidRPr="00C05691">
              <w:rPr>
                <w:rFonts w:ascii="Times New Roman" w:hAnsi="Times New Roman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23,8</w:t>
            </w:r>
          </w:p>
        </w:tc>
      </w:tr>
      <w:tr w:rsidR="00493A99" w:rsidRPr="00305062" w:rsidTr="00F35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9" w:rsidRPr="00C05691" w:rsidRDefault="00493A99" w:rsidP="00F35A7A">
            <w:pPr>
              <w:pStyle w:val="a7"/>
              <w:rPr>
                <w:rFonts w:ascii="Times New Roman" w:hAnsi="Times New Roman"/>
                <w:szCs w:val="24"/>
              </w:rPr>
            </w:pPr>
            <w:r w:rsidRPr="00C05691">
              <w:rPr>
                <w:rFonts w:ascii="Times New Roman" w:hAnsi="Times New Roman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72,5</w:t>
            </w:r>
          </w:p>
        </w:tc>
      </w:tr>
      <w:tr w:rsidR="00493A99" w:rsidRPr="00305062" w:rsidTr="00F35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9" w:rsidRPr="00C05691" w:rsidRDefault="00493A99" w:rsidP="00F35A7A">
            <w:pPr>
              <w:pStyle w:val="a7"/>
              <w:rPr>
                <w:rFonts w:ascii="Times New Roman" w:hAnsi="Times New Roman"/>
                <w:szCs w:val="24"/>
              </w:rPr>
            </w:pPr>
            <w:r w:rsidRPr="00C05691">
              <w:rPr>
                <w:rFonts w:ascii="Times New Roman" w:hAnsi="Times New Roman"/>
                <w:szCs w:val="24"/>
              </w:rPr>
              <w:lastRenderedPageBreak/>
              <w:t>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99" w:rsidRPr="000A7265" w:rsidRDefault="00493A99" w:rsidP="00F35A7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93A99" w:rsidRPr="003D6F2A" w:rsidRDefault="00493A99" w:rsidP="00493A99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 xml:space="preserve">Основную часть неналоговых доходов бюджета поселения составляют доходы </w:t>
      </w:r>
      <w:r w:rsidRPr="00F24F3B">
        <w:rPr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Pr="003D6F2A">
        <w:rPr>
          <w:sz w:val="26"/>
          <w:szCs w:val="26"/>
        </w:rPr>
        <w:t>.</w:t>
      </w:r>
    </w:p>
    <w:p w:rsidR="00493A99" w:rsidRPr="000800BD" w:rsidRDefault="00493A99" w:rsidP="00493A99">
      <w:pPr>
        <w:ind w:firstLine="539"/>
        <w:rPr>
          <w:sz w:val="16"/>
          <w:szCs w:val="16"/>
        </w:rPr>
      </w:pPr>
    </w:p>
    <w:p w:rsidR="00493A99" w:rsidRDefault="00493A99" w:rsidP="00493A99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Доходы</w:t>
      </w:r>
    </w:p>
    <w:p w:rsidR="00493A99" w:rsidRPr="003D6F2A" w:rsidRDefault="00493A99" w:rsidP="00493A99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 xml:space="preserve"> от использования имущества, находящегося</w:t>
      </w:r>
    </w:p>
    <w:p w:rsidR="00493A99" w:rsidRPr="003D6F2A" w:rsidRDefault="00493A99" w:rsidP="00493A99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в государственной и муниципальной собственности</w:t>
      </w:r>
    </w:p>
    <w:p w:rsidR="00493A99" w:rsidRDefault="00493A99" w:rsidP="00493A99">
      <w:pPr>
        <w:ind w:firstLine="708"/>
        <w:rPr>
          <w:sz w:val="26"/>
          <w:szCs w:val="26"/>
        </w:rPr>
      </w:pPr>
      <w:r w:rsidRPr="007A359E">
        <w:rPr>
          <w:sz w:val="26"/>
          <w:szCs w:val="26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rPr>
          <w:sz w:val="26"/>
          <w:szCs w:val="26"/>
        </w:rPr>
        <w:t>Кировского сельсовета, ожидаются в 2020 году – 4,9 тыс. рублей. В 2021 и в 2022 годах доход поступят в этом же размере 4,9 тыс. рублей.</w:t>
      </w:r>
    </w:p>
    <w:p w:rsidR="00493A99" w:rsidRPr="003D6F2A" w:rsidRDefault="00493A99" w:rsidP="00493A99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>Доходы от использования</w:t>
      </w:r>
      <w:r w:rsidRPr="003D6F2A">
        <w:rPr>
          <w:i/>
          <w:sz w:val="26"/>
          <w:szCs w:val="26"/>
        </w:rPr>
        <w:t xml:space="preserve"> </w:t>
      </w:r>
      <w:r w:rsidRPr="003D6F2A">
        <w:rPr>
          <w:sz w:val="26"/>
          <w:szCs w:val="26"/>
        </w:rPr>
        <w:t xml:space="preserve">имущества, </w:t>
      </w:r>
      <w:r w:rsidRPr="00C05691">
        <w:rPr>
          <w:color w:val="000000"/>
          <w:sz w:val="26"/>
          <w:szCs w:val="26"/>
        </w:rPr>
        <w:t>находящегося в муниципальной собственности Кировского сельсовета</w:t>
      </w:r>
      <w:r w:rsidRPr="00C05691">
        <w:rPr>
          <w:i/>
          <w:color w:val="000000"/>
          <w:sz w:val="26"/>
          <w:szCs w:val="26"/>
        </w:rPr>
        <w:t xml:space="preserve">, </w:t>
      </w:r>
      <w:r w:rsidRPr="00C05691">
        <w:rPr>
          <w:color w:val="000000"/>
          <w:sz w:val="26"/>
          <w:szCs w:val="26"/>
        </w:rPr>
        <w:t>прогнозируются в 2020 году в сумме</w:t>
      </w:r>
      <w:r w:rsidRPr="00C05691">
        <w:rPr>
          <w:b/>
          <w:color w:val="000000"/>
          <w:sz w:val="26"/>
          <w:szCs w:val="26"/>
        </w:rPr>
        <w:t xml:space="preserve"> </w:t>
      </w:r>
      <w:r w:rsidRPr="00C05691">
        <w:rPr>
          <w:color w:val="000000"/>
          <w:sz w:val="26"/>
          <w:szCs w:val="26"/>
        </w:rPr>
        <w:t>31,9</w:t>
      </w:r>
      <w:r w:rsidRPr="003D6F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3D6F2A">
        <w:rPr>
          <w:sz w:val="26"/>
          <w:szCs w:val="26"/>
        </w:rPr>
        <w:t xml:space="preserve">в </w:t>
      </w:r>
      <w:r>
        <w:rPr>
          <w:sz w:val="26"/>
          <w:szCs w:val="26"/>
        </w:rPr>
        <w:t>плановом периоде 2021 и 2022</w:t>
      </w:r>
      <w:r w:rsidRPr="003D6F2A">
        <w:rPr>
          <w:sz w:val="26"/>
          <w:szCs w:val="26"/>
        </w:rPr>
        <w:t xml:space="preserve"> год</w:t>
      </w:r>
      <w:r>
        <w:rPr>
          <w:sz w:val="26"/>
          <w:szCs w:val="26"/>
        </w:rPr>
        <w:t>ах – сумма поступлений также составит 31,9 тыс. рублей ежегодно.</w:t>
      </w:r>
    </w:p>
    <w:p w:rsidR="00493A99" w:rsidRPr="000800BD" w:rsidRDefault="00493A99" w:rsidP="00493A99">
      <w:pPr>
        <w:pStyle w:val="31"/>
        <w:spacing w:after="0"/>
        <w:ind w:left="0" w:firstLine="540"/>
        <w:rPr>
          <w:i/>
        </w:rPr>
      </w:pPr>
    </w:p>
    <w:p w:rsidR="00493A99" w:rsidRDefault="00493A99" w:rsidP="00493A99">
      <w:pPr>
        <w:pStyle w:val="31"/>
        <w:spacing w:after="0"/>
        <w:ind w:left="0" w:firstLine="540"/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Доходы</w:t>
      </w:r>
    </w:p>
    <w:p w:rsidR="00493A99" w:rsidRPr="003D6F2A" w:rsidRDefault="00493A99" w:rsidP="00493A99">
      <w:pPr>
        <w:pStyle w:val="31"/>
        <w:spacing w:after="0"/>
        <w:ind w:left="0" w:firstLine="540"/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 xml:space="preserve"> от оказания платных услуг (работ) и компенсации затрат государства</w:t>
      </w:r>
    </w:p>
    <w:p w:rsidR="00493A99" w:rsidRPr="003D6F2A" w:rsidRDefault="00493A99" w:rsidP="00493A99">
      <w:pPr>
        <w:pStyle w:val="2"/>
        <w:rPr>
          <w:sz w:val="26"/>
          <w:szCs w:val="26"/>
        </w:rPr>
      </w:pPr>
      <w:r w:rsidRPr="003D6F2A">
        <w:rPr>
          <w:sz w:val="26"/>
          <w:szCs w:val="26"/>
        </w:rPr>
        <w:t xml:space="preserve">Прогноз доходов от оказания платных услуг и компенсации затрат государства составит в 2020 году </w:t>
      </w:r>
      <w:r>
        <w:rPr>
          <w:sz w:val="26"/>
          <w:szCs w:val="26"/>
        </w:rPr>
        <w:t>95 тыс. рублей, а</w:t>
      </w:r>
      <w:r w:rsidRPr="003D6F2A">
        <w:rPr>
          <w:sz w:val="26"/>
          <w:szCs w:val="26"/>
        </w:rPr>
        <w:t xml:space="preserve"> плановом периоде 2021 и 2022 </w:t>
      </w:r>
      <w:r w:rsidRPr="00C05691">
        <w:rPr>
          <w:color w:val="000000"/>
          <w:sz w:val="26"/>
          <w:szCs w:val="26"/>
        </w:rPr>
        <w:t>годов 97 тыс</w:t>
      </w:r>
      <w:r w:rsidRPr="003D6F2A">
        <w:rPr>
          <w:sz w:val="26"/>
          <w:szCs w:val="26"/>
        </w:rPr>
        <w:t>. рублей</w:t>
      </w:r>
      <w:r>
        <w:rPr>
          <w:sz w:val="26"/>
          <w:szCs w:val="26"/>
        </w:rPr>
        <w:t xml:space="preserve"> ежегодно</w:t>
      </w:r>
      <w:r w:rsidRPr="003D6F2A">
        <w:rPr>
          <w:sz w:val="26"/>
          <w:szCs w:val="26"/>
        </w:rPr>
        <w:t xml:space="preserve">. </w:t>
      </w:r>
    </w:p>
    <w:p w:rsidR="00493A99" w:rsidRPr="000800BD" w:rsidRDefault="00493A99" w:rsidP="00493A99">
      <w:pPr>
        <w:rPr>
          <w:sz w:val="16"/>
          <w:szCs w:val="16"/>
        </w:rPr>
      </w:pPr>
    </w:p>
    <w:p w:rsidR="00493A99" w:rsidRPr="003D6F2A" w:rsidRDefault="00493A99" w:rsidP="00493A99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Безвозмездные поступления</w:t>
      </w:r>
    </w:p>
    <w:p w:rsidR="00493A99" w:rsidRDefault="00493A99" w:rsidP="00493A99">
      <w:pPr>
        <w:rPr>
          <w:sz w:val="26"/>
          <w:szCs w:val="26"/>
        </w:rPr>
      </w:pPr>
      <w:r w:rsidRPr="003D6F2A">
        <w:rPr>
          <w:sz w:val="26"/>
          <w:szCs w:val="26"/>
        </w:rPr>
        <w:t>Безвозмездные поступления в бюджет сельсовета на 2020 год и на плановый период 2021 и 2022 годов предусмотрены в виде межбюджетных трансфертов из районного бюджета</w:t>
      </w:r>
      <w:r>
        <w:rPr>
          <w:sz w:val="26"/>
          <w:szCs w:val="26"/>
        </w:rPr>
        <w:t>.</w:t>
      </w:r>
    </w:p>
    <w:p w:rsidR="00493A99" w:rsidRPr="003D6F2A" w:rsidRDefault="00493A99" w:rsidP="00493A99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1464"/>
        <w:gridCol w:w="1465"/>
        <w:gridCol w:w="1465"/>
      </w:tblGrid>
      <w:tr w:rsidR="00493A99" w:rsidRPr="003D6F2A" w:rsidTr="00F35A7A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ind w:firstLine="110"/>
              <w:jc w:val="center"/>
            </w:pPr>
            <w:r w:rsidRPr="00305062">
              <w:t>Наименование доходов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ind w:right="39"/>
              <w:jc w:val="center"/>
            </w:pPr>
            <w:r w:rsidRPr="00305062">
              <w:t>2020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ind w:right="39"/>
              <w:jc w:val="center"/>
            </w:pPr>
            <w:r w:rsidRPr="00305062">
              <w:t>2021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A99" w:rsidRPr="00305062" w:rsidRDefault="00493A99" w:rsidP="00F35A7A">
            <w:pPr>
              <w:ind w:right="39"/>
              <w:jc w:val="center"/>
            </w:pPr>
            <w:r w:rsidRPr="00305062">
              <w:t>2022 год</w:t>
            </w:r>
          </w:p>
        </w:tc>
      </w:tr>
      <w:tr w:rsidR="00493A99" w:rsidRPr="00491D50" w:rsidTr="00F35A7A">
        <w:trPr>
          <w:trHeight w:val="145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A99" w:rsidRPr="00305062" w:rsidRDefault="00493A99" w:rsidP="00F35A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A99" w:rsidRPr="003D6F2A" w:rsidTr="00F35A7A">
        <w:trPr>
          <w:trHeight w:val="3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A99" w:rsidRPr="00305062" w:rsidRDefault="00493A99" w:rsidP="00F35A7A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1377,2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A99" w:rsidRPr="00B600CA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1357,9</w:t>
            </w:r>
          </w:p>
        </w:tc>
      </w:tr>
      <w:tr w:rsidR="00493A99" w:rsidRPr="003D6F2A" w:rsidTr="00F35A7A">
        <w:trPr>
          <w:trHeight w:val="1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A99" w:rsidRPr="00305062" w:rsidRDefault="00493A99" w:rsidP="00F35A7A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1377,2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1357,9</w:t>
            </w:r>
          </w:p>
        </w:tc>
      </w:tr>
      <w:tr w:rsidR="00493A99" w:rsidRPr="003D6F2A" w:rsidTr="00F35A7A">
        <w:trPr>
          <w:trHeight w:val="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99" w:rsidRPr="00305062" w:rsidRDefault="00493A99" w:rsidP="00F35A7A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74,0</w:t>
            </w:r>
          </w:p>
        </w:tc>
      </w:tr>
      <w:tr w:rsidR="00493A99" w:rsidRPr="003D6F2A" w:rsidTr="00F35A7A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A99" w:rsidRPr="00305062" w:rsidRDefault="00493A99" w:rsidP="00F35A7A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1048,0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1043,0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1021,0</w:t>
            </w:r>
          </w:p>
        </w:tc>
      </w:tr>
      <w:tr w:rsidR="00493A99" w:rsidRPr="003D6F2A" w:rsidTr="00F35A7A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99" w:rsidRPr="00305062" w:rsidRDefault="00493A99" w:rsidP="00F35A7A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493A99" w:rsidRPr="003D6F2A" w:rsidTr="00F35A7A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99" w:rsidRPr="00305062" w:rsidRDefault="00493A99" w:rsidP="00F35A7A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493A99" w:rsidRPr="003D6F2A" w:rsidTr="00F35A7A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99" w:rsidRPr="00305062" w:rsidRDefault="00493A99" w:rsidP="00F35A7A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305062">
              <w:rPr>
                <w:lang w:eastAsia="en-US"/>
              </w:rPr>
              <w:lastRenderedPageBreak/>
              <w:t>соглашениями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156,9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156,9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A99" w:rsidRPr="00015145" w:rsidRDefault="00493A99" w:rsidP="00F35A7A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156,9</w:t>
            </w:r>
          </w:p>
        </w:tc>
      </w:tr>
    </w:tbl>
    <w:p w:rsidR="00493A99" w:rsidRPr="00C70D68" w:rsidRDefault="00493A99" w:rsidP="00493A99">
      <w:pPr>
        <w:rPr>
          <w:sz w:val="16"/>
          <w:szCs w:val="16"/>
        </w:rPr>
      </w:pPr>
    </w:p>
    <w:p w:rsidR="00493A99" w:rsidRPr="0052617C" w:rsidRDefault="00493A99" w:rsidP="00493A99">
      <w:r w:rsidRPr="0052617C">
        <w:t xml:space="preserve">ОСНОВНЫЕ ПОДХОДЫ </w:t>
      </w:r>
      <w:r>
        <w:t xml:space="preserve">К </w:t>
      </w:r>
      <w:r w:rsidRPr="0052617C">
        <w:t>ФОРМИРОВАНИ</w:t>
      </w:r>
      <w:r>
        <w:t>Ю</w:t>
      </w:r>
      <w:r w:rsidRPr="0052617C">
        <w:t xml:space="preserve"> РАСХОДОВ БЮДЖЕТА СЕЛЬСОВЕТА</w:t>
      </w:r>
    </w:p>
    <w:p w:rsidR="00493A99" w:rsidRPr="00B16A56" w:rsidRDefault="00493A99" w:rsidP="00493A99">
      <w:pPr>
        <w:jc w:val="center"/>
        <w:rPr>
          <w:b/>
          <w:sz w:val="16"/>
          <w:szCs w:val="16"/>
        </w:rPr>
      </w:pPr>
    </w:p>
    <w:p w:rsidR="00493A99" w:rsidRPr="00764F15" w:rsidRDefault="00493A99" w:rsidP="00493A99">
      <w:pPr>
        <w:pStyle w:val="ConsNormal"/>
        <w:widowControl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764F15">
        <w:rPr>
          <w:rFonts w:ascii="Times New Roman" w:hAnsi="Times New Roman"/>
          <w:sz w:val="26"/>
          <w:szCs w:val="26"/>
        </w:rPr>
        <w:t xml:space="preserve"> </w:t>
      </w:r>
      <w:r w:rsidRPr="00764F15">
        <w:rPr>
          <w:rFonts w:ascii="Times New Roman" w:hAnsi="Times New Roman"/>
          <w:i/>
          <w:sz w:val="26"/>
          <w:szCs w:val="26"/>
        </w:rPr>
        <w:t>Общая часть</w:t>
      </w:r>
    </w:p>
    <w:p w:rsidR="00493A99" w:rsidRPr="00EE0D32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Формирование объема и структуры расходов бюджета сельсовета на 2020 год и плановый период 2021 и 2022 годов осуществлялось в условиях ограниченного объема финансовых ресурсов на основании следующих подходов:</w:t>
      </w:r>
    </w:p>
    <w:p w:rsidR="00493A99" w:rsidRPr="00EE0D32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- оптимизация и повышение эффективности использования финансовых ресурсов, выявление резервов и перераспределение сре</w:t>
      </w:r>
      <w:proofErr w:type="gramStart"/>
      <w:r w:rsidRPr="00EE0D32">
        <w:rPr>
          <w:rFonts w:ascii="Times New Roman" w:hAnsi="Times New Roman"/>
          <w:sz w:val="26"/>
          <w:szCs w:val="26"/>
        </w:rPr>
        <w:t>дств в п</w:t>
      </w:r>
      <w:proofErr w:type="gramEnd"/>
      <w:r w:rsidRPr="00EE0D32">
        <w:rPr>
          <w:rFonts w:ascii="Times New Roman" w:hAnsi="Times New Roman"/>
          <w:sz w:val="26"/>
          <w:szCs w:val="26"/>
        </w:rPr>
        <w:t>ользу приоритетных направлений;</w:t>
      </w:r>
    </w:p>
    <w:p w:rsidR="00493A99" w:rsidRPr="00EE0D32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-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493A99" w:rsidRPr="00EE0D32" w:rsidRDefault="00493A99" w:rsidP="00493A99">
      <w:pPr>
        <w:pStyle w:val="a7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E0D32">
        <w:rPr>
          <w:rFonts w:ascii="Times New Roman" w:hAnsi="Times New Roman"/>
          <w:spacing w:val="-6"/>
          <w:sz w:val="26"/>
          <w:szCs w:val="26"/>
        </w:rPr>
        <w:t xml:space="preserve">Общий </w:t>
      </w:r>
      <w:r w:rsidRPr="00F81D42">
        <w:rPr>
          <w:rFonts w:ascii="Times New Roman" w:hAnsi="Times New Roman"/>
          <w:color w:val="000000"/>
          <w:spacing w:val="-6"/>
          <w:sz w:val="26"/>
          <w:szCs w:val="26"/>
        </w:rPr>
        <w:t>объем бюджетных ассигнований на исполнение публичных нормативных обязательств на 2020 год определен в сумме 0,0 тыс. рублей, 2021 год – 0,0 тыс. рублей, 2022 год – 0,9  тыс</w:t>
      </w:r>
      <w:r w:rsidRPr="00EE0D32">
        <w:rPr>
          <w:rFonts w:ascii="Times New Roman" w:hAnsi="Times New Roman"/>
          <w:spacing w:val="-6"/>
          <w:sz w:val="26"/>
          <w:szCs w:val="26"/>
        </w:rPr>
        <w:t xml:space="preserve">. рублей. </w:t>
      </w:r>
    </w:p>
    <w:p w:rsidR="00493A99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41C4">
        <w:rPr>
          <w:rFonts w:ascii="Times New Roman" w:hAnsi="Times New Roman"/>
          <w:sz w:val="26"/>
          <w:szCs w:val="26"/>
        </w:rPr>
        <w:t>Структура расходов бюджета сельсовета в 2020-2022 годах выглядит следующим образом:</w:t>
      </w:r>
    </w:p>
    <w:p w:rsidR="00493A99" w:rsidRDefault="00493A99" w:rsidP="00493A99">
      <w:pPr>
        <w:pStyle w:val="a7"/>
        <w:ind w:firstLine="708"/>
        <w:jc w:val="right"/>
        <w:rPr>
          <w:rFonts w:ascii="Times New Roman" w:hAnsi="Times New Roman"/>
          <w:sz w:val="26"/>
          <w:szCs w:val="26"/>
        </w:rPr>
      </w:pPr>
      <w:r w:rsidRPr="00670086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992"/>
        <w:gridCol w:w="1134"/>
        <w:gridCol w:w="1134"/>
        <w:gridCol w:w="1042"/>
      </w:tblGrid>
      <w:tr w:rsidR="00493A99" w:rsidRPr="00DA3487" w:rsidTr="00F35A7A">
        <w:trPr>
          <w:trHeight w:val="70"/>
        </w:trPr>
        <w:tc>
          <w:tcPr>
            <w:tcW w:w="567" w:type="dxa"/>
            <w:vMerge w:val="restart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48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10" w:type="dxa"/>
            <w:gridSpan w:val="3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493A99" w:rsidRPr="00DA3487" w:rsidTr="00F35A7A">
        <w:tc>
          <w:tcPr>
            <w:tcW w:w="567" w:type="dxa"/>
            <w:vMerge/>
            <w:vAlign w:val="center"/>
          </w:tcPr>
          <w:p w:rsidR="00493A99" w:rsidRPr="00DA3487" w:rsidRDefault="00493A99" w:rsidP="00F35A7A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93A99" w:rsidRPr="00DA3487" w:rsidRDefault="00493A99" w:rsidP="00F35A7A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3A99" w:rsidRPr="00DA3487" w:rsidRDefault="00493A99" w:rsidP="00F35A7A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42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93A99" w:rsidRPr="00DA3487" w:rsidTr="00F35A7A">
        <w:tc>
          <w:tcPr>
            <w:tcW w:w="567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820" w:type="dxa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3095,1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2382,5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2316,8</w:t>
            </w:r>
          </w:p>
        </w:tc>
        <w:tc>
          <w:tcPr>
            <w:tcW w:w="104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2249,6</w:t>
            </w:r>
          </w:p>
        </w:tc>
      </w:tr>
      <w:tr w:rsidR="00493A99" w:rsidRPr="00DA3487" w:rsidTr="00F35A7A">
        <w:tc>
          <w:tcPr>
            <w:tcW w:w="567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820" w:type="dxa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91,3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102,3</w:t>
            </w:r>
          </w:p>
        </w:tc>
        <w:tc>
          <w:tcPr>
            <w:tcW w:w="104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493A99" w:rsidRPr="00DA3487" w:rsidTr="00F35A7A">
        <w:tc>
          <w:tcPr>
            <w:tcW w:w="567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4820" w:type="dxa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206,6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64,4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64,4</w:t>
            </w:r>
          </w:p>
        </w:tc>
        <w:tc>
          <w:tcPr>
            <w:tcW w:w="104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64,4</w:t>
            </w:r>
          </w:p>
        </w:tc>
      </w:tr>
      <w:tr w:rsidR="00493A99" w:rsidRPr="00DA3487" w:rsidTr="00F35A7A">
        <w:tc>
          <w:tcPr>
            <w:tcW w:w="567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4820" w:type="dxa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235,6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159,3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159,3</w:t>
            </w:r>
          </w:p>
        </w:tc>
        <w:tc>
          <w:tcPr>
            <w:tcW w:w="104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159,3</w:t>
            </w:r>
          </w:p>
        </w:tc>
      </w:tr>
      <w:tr w:rsidR="00493A99" w:rsidRPr="00DA3487" w:rsidTr="00F35A7A">
        <w:tc>
          <w:tcPr>
            <w:tcW w:w="567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4820" w:type="dxa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168,0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168,0</w:t>
            </w:r>
          </w:p>
        </w:tc>
        <w:tc>
          <w:tcPr>
            <w:tcW w:w="104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168,0</w:t>
            </w:r>
          </w:p>
        </w:tc>
      </w:tr>
      <w:tr w:rsidR="00493A99" w:rsidRPr="00DA3487" w:rsidTr="00F35A7A">
        <w:tc>
          <w:tcPr>
            <w:tcW w:w="567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93A99" w:rsidRPr="00DA3487" w:rsidTr="00F35A7A">
        <w:tc>
          <w:tcPr>
            <w:tcW w:w="567" w:type="dxa"/>
            <w:vAlign w:val="center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493A99" w:rsidRPr="00DA3487" w:rsidRDefault="00493A99" w:rsidP="00F35A7A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Физкультура и спорт</w:t>
            </w:r>
          </w:p>
        </w:tc>
        <w:tc>
          <w:tcPr>
            <w:tcW w:w="99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042" w:type="dxa"/>
          </w:tcPr>
          <w:p w:rsidR="00493A99" w:rsidRPr="00DA3487" w:rsidRDefault="00493A99" w:rsidP="00F35A7A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</w:tbl>
    <w:p w:rsidR="00493A99" w:rsidRPr="00EE0D32" w:rsidRDefault="00493A99" w:rsidP="00493A99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93A99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41C4">
        <w:rPr>
          <w:rFonts w:ascii="Times New Roman" w:hAnsi="Times New Roman"/>
          <w:sz w:val="26"/>
          <w:szCs w:val="26"/>
        </w:rPr>
        <w:t xml:space="preserve">Расходы </w:t>
      </w:r>
      <w:r w:rsidRPr="00170FDD">
        <w:rPr>
          <w:rFonts w:ascii="Times New Roman" w:hAnsi="Times New Roman"/>
          <w:color w:val="000000"/>
          <w:sz w:val="26"/>
          <w:szCs w:val="26"/>
        </w:rPr>
        <w:t xml:space="preserve">на реализацию 7-ми  муниципальных программ предлагаются в сумме </w:t>
      </w:r>
      <w:r>
        <w:rPr>
          <w:rFonts w:ascii="Times New Roman" w:hAnsi="Times New Roman"/>
          <w:color w:val="000000"/>
          <w:sz w:val="26"/>
          <w:szCs w:val="26"/>
        </w:rPr>
        <w:t>242</w:t>
      </w:r>
      <w:r w:rsidRPr="00170FDD">
        <w:rPr>
          <w:rFonts w:ascii="Times New Roman" w:hAnsi="Times New Roman"/>
          <w:color w:val="000000"/>
          <w:sz w:val="26"/>
          <w:szCs w:val="26"/>
        </w:rPr>
        <w:t>,7 тыс. рублей, из</w:t>
      </w:r>
      <w:r w:rsidRPr="00F041C4">
        <w:rPr>
          <w:rFonts w:ascii="Times New Roman" w:hAnsi="Times New Roman"/>
          <w:sz w:val="26"/>
          <w:szCs w:val="26"/>
        </w:rPr>
        <w:t xml:space="preserve"> них:</w:t>
      </w:r>
    </w:p>
    <w:p w:rsidR="00493A99" w:rsidRPr="00F041C4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3A99" w:rsidRPr="00504E45" w:rsidRDefault="00493A99" w:rsidP="00493A99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504E45">
        <w:rPr>
          <w:rFonts w:ascii="Times New Roman" w:hAnsi="Times New Roman"/>
          <w:color w:val="000000"/>
          <w:sz w:val="26"/>
          <w:szCs w:val="26"/>
        </w:rPr>
        <w:t>Профилактика преступлений и иных правонарушений – 3,0 тыс. рублей;</w:t>
      </w:r>
    </w:p>
    <w:p w:rsidR="00493A99" w:rsidRPr="00B6771D" w:rsidRDefault="00493A99" w:rsidP="00493A99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B6771D">
        <w:rPr>
          <w:rFonts w:ascii="Times New Roman" w:hAnsi="Times New Roman"/>
          <w:color w:val="000000"/>
          <w:sz w:val="26"/>
          <w:szCs w:val="26"/>
        </w:rPr>
        <w:t>Развитие малого и среднего 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B6771D">
        <w:rPr>
          <w:rFonts w:ascii="Times New Roman" w:hAnsi="Times New Roman"/>
          <w:color w:val="000000"/>
          <w:sz w:val="26"/>
          <w:szCs w:val="26"/>
        </w:rPr>
        <w:t>3,0 тыс. рублей;</w:t>
      </w:r>
    </w:p>
    <w:p w:rsidR="00493A99" w:rsidRPr="000F0C7E" w:rsidRDefault="00493A99" w:rsidP="00493A99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0F0C7E">
        <w:rPr>
          <w:rFonts w:ascii="Times New Roman" w:hAnsi="Times New Roman"/>
          <w:color w:val="000000"/>
          <w:sz w:val="26"/>
          <w:szCs w:val="26"/>
        </w:rPr>
        <w:t xml:space="preserve">Повышение безопасности дорожного движения в </w:t>
      </w:r>
      <w:proofErr w:type="spellStart"/>
      <w:r w:rsidRPr="000F0C7E">
        <w:rPr>
          <w:rFonts w:ascii="Times New Roman" w:hAnsi="Times New Roman"/>
          <w:color w:val="000000"/>
          <w:sz w:val="26"/>
          <w:szCs w:val="26"/>
        </w:rPr>
        <w:t>Топчихинском</w:t>
      </w:r>
      <w:proofErr w:type="spellEnd"/>
      <w:r w:rsidRPr="000F0C7E">
        <w:rPr>
          <w:rFonts w:ascii="Times New Roman" w:hAnsi="Times New Roman"/>
          <w:color w:val="000000"/>
          <w:sz w:val="26"/>
          <w:szCs w:val="26"/>
        </w:rPr>
        <w:t xml:space="preserve"> районе – 64,4 тыс. рублей;</w:t>
      </w:r>
    </w:p>
    <w:p w:rsidR="00493A99" w:rsidRPr="001C30CE" w:rsidRDefault="00493A99" w:rsidP="00493A99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1C30CE">
        <w:rPr>
          <w:rFonts w:ascii="Times New Roman" w:hAnsi="Times New Roman"/>
          <w:color w:val="000000"/>
          <w:sz w:val="26"/>
          <w:szCs w:val="26"/>
        </w:rPr>
        <w:t xml:space="preserve">Сохранение и развитие культуры на территории Кировского сельсовета Топчихинского района – </w:t>
      </w:r>
      <w:r>
        <w:rPr>
          <w:rFonts w:ascii="Times New Roman" w:hAnsi="Times New Roman"/>
          <w:color w:val="000000"/>
          <w:sz w:val="26"/>
          <w:szCs w:val="26"/>
        </w:rPr>
        <w:t>5,0</w:t>
      </w:r>
      <w:r w:rsidRPr="001C30CE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493A99" w:rsidRDefault="00493A99" w:rsidP="00493A99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170FDD">
        <w:rPr>
          <w:rFonts w:ascii="Times New Roman" w:hAnsi="Times New Roman"/>
          <w:color w:val="000000"/>
          <w:sz w:val="26"/>
          <w:szCs w:val="26"/>
        </w:rPr>
        <w:t xml:space="preserve">Развитие физической культуры, школьного спорта и массового спорта –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170FDD">
        <w:rPr>
          <w:rFonts w:ascii="Times New Roman" w:hAnsi="Times New Roman"/>
          <w:color w:val="000000"/>
          <w:sz w:val="26"/>
          <w:szCs w:val="26"/>
        </w:rPr>
        <w:t>,0 тыс.</w:t>
      </w:r>
      <w:r w:rsidRPr="001F4B7A">
        <w:rPr>
          <w:rFonts w:ascii="Times New Roman" w:hAnsi="Times New Roman"/>
          <w:color w:val="000000"/>
          <w:sz w:val="26"/>
          <w:szCs w:val="26"/>
        </w:rPr>
        <w:t xml:space="preserve"> рублей;</w:t>
      </w:r>
    </w:p>
    <w:p w:rsidR="00493A99" w:rsidRPr="001F4B7A" w:rsidRDefault="00493A99" w:rsidP="00493A99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1F4B7A">
        <w:rPr>
          <w:rFonts w:ascii="Times New Roman" w:hAnsi="Times New Roman"/>
          <w:color w:val="000000"/>
          <w:sz w:val="26"/>
          <w:szCs w:val="26"/>
        </w:rPr>
        <w:t>Обеспечение первичных мер пожарной безопасности – 3,0 тыс. рублей;</w:t>
      </w:r>
    </w:p>
    <w:p w:rsidR="00493A99" w:rsidRPr="001B6FEE" w:rsidRDefault="00493A99" w:rsidP="00493A99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1B6FEE">
        <w:rPr>
          <w:rFonts w:ascii="Times New Roman" w:hAnsi="Times New Roman"/>
          <w:color w:val="000000"/>
          <w:sz w:val="26"/>
          <w:szCs w:val="26"/>
        </w:rPr>
        <w:t>Благоустройство территории муниципального образования Кировский сельсовет Топчихинского района – 159,3 тыс. рублей.</w:t>
      </w:r>
    </w:p>
    <w:p w:rsidR="00493A99" w:rsidRDefault="00493A99" w:rsidP="00493A99">
      <w:pPr>
        <w:ind w:left="708"/>
        <w:rPr>
          <w:b/>
          <w:sz w:val="16"/>
          <w:szCs w:val="16"/>
        </w:rPr>
      </w:pPr>
    </w:p>
    <w:p w:rsidR="005D4F7D" w:rsidRDefault="005D4F7D" w:rsidP="00493A99">
      <w:pPr>
        <w:ind w:left="708"/>
        <w:rPr>
          <w:b/>
          <w:sz w:val="16"/>
          <w:szCs w:val="16"/>
        </w:rPr>
      </w:pPr>
    </w:p>
    <w:p w:rsidR="005D4F7D" w:rsidRPr="009B70D3" w:rsidRDefault="005D4F7D" w:rsidP="00493A99">
      <w:pPr>
        <w:ind w:left="708"/>
        <w:rPr>
          <w:b/>
          <w:sz w:val="16"/>
          <w:szCs w:val="16"/>
        </w:rPr>
      </w:pPr>
    </w:p>
    <w:p w:rsidR="00493A99" w:rsidRPr="009B70D3" w:rsidRDefault="00493A99" w:rsidP="00493A99">
      <w:pPr>
        <w:ind w:left="1260"/>
        <w:rPr>
          <w:sz w:val="26"/>
          <w:szCs w:val="26"/>
        </w:rPr>
      </w:pPr>
      <w:r w:rsidRPr="009B70D3">
        <w:rPr>
          <w:sz w:val="26"/>
          <w:szCs w:val="26"/>
        </w:rPr>
        <w:lastRenderedPageBreak/>
        <w:t xml:space="preserve">                    ОБЩЕГОСУДАРСТВЕННЫЕ ВОПРОСЫ</w:t>
      </w:r>
    </w:p>
    <w:p w:rsidR="00493A99" w:rsidRPr="003C49F1" w:rsidRDefault="00493A99" w:rsidP="00493A99">
      <w:pPr>
        <w:ind w:firstLine="708"/>
        <w:rPr>
          <w:color w:val="000000"/>
          <w:sz w:val="26"/>
          <w:szCs w:val="26"/>
        </w:rPr>
      </w:pPr>
      <w:r w:rsidRPr="003C49F1">
        <w:rPr>
          <w:color w:val="000000"/>
          <w:sz w:val="26"/>
          <w:szCs w:val="26"/>
        </w:rPr>
        <w:t>По разделу «Общегосударственные вопросы» расходы на 2020 год определены в сумме 2382,5 тыс. рублей, на 2021 год – 2316,8 тыс. рублей, на 2021 год -  2249,6 тыс. рублей.</w:t>
      </w:r>
    </w:p>
    <w:p w:rsidR="00493A99" w:rsidRPr="00645E49" w:rsidRDefault="00493A99" w:rsidP="00493A99">
      <w:pPr>
        <w:rPr>
          <w:color w:val="000000"/>
          <w:sz w:val="26"/>
          <w:szCs w:val="26"/>
        </w:rPr>
      </w:pPr>
      <w:r w:rsidRPr="00D67879">
        <w:rPr>
          <w:sz w:val="26"/>
          <w:szCs w:val="26"/>
        </w:rPr>
        <w:t>В проекте бюджета сельсовета расходы на оплату труда и начисления по органам местного самоуправления</w:t>
      </w:r>
      <w:r>
        <w:rPr>
          <w:sz w:val="26"/>
          <w:szCs w:val="26"/>
        </w:rPr>
        <w:t xml:space="preserve"> (далее – ОМС)</w:t>
      </w:r>
      <w:r w:rsidRPr="00D67879">
        <w:rPr>
          <w:sz w:val="26"/>
          <w:szCs w:val="26"/>
        </w:rPr>
        <w:t xml:space="preserve"> на 2020 год предусмотрены в сумме </w:t>
      </w:r>
      <w:r w:rsidRPr="00645E49">
        <w:rPr>
          <w:color w:val="000000"/>
          <w:sz w:val="26"/>
          <w:szCs w:val="26"/>
        </w:rPr>
        <w:t xml:space="preserve">657,6 тыс. рублей, на плановый период 2020 и 2021 годов предусмотрены в сумме 657,6 тыс. рублей ежегодно. </w:t>
      </w:r>
    </w:p>
    <w:p w:rsidR="00493A99" w:rsidRPr="00645E49" w:rsidRDefault="00493A99" w:rsidP="00493A99">
      <w:pPr>
        <w:ind w:firstLine="708"/>
        <w:rPr>
          <w:color w:val="000000"/>
          <w:sz w:val="26"/>
          <w:szCs w:val="26"/>
        </w:rPr>
      </w:pPr>
      <w:r w:rsidRPr="00645E49">
        <w:rPr>
          <w:color w:val="000000"/>
          <w:sz w:val="26"/>
          <w:szCs w:val="26"/>
        </w:rPr>
        <w:t xml:space="preserve">В структуре расходов бюджета сельсовета расходы на содержание ОМС составят: 2020 год  – 22,7 %, 2021 год – 22,7 %, в 2021 году – 22,7 %. </w:t>
      </w:r>
    </w:p>
    <w:p w:rsidR="00493A99" w:rsidRPr="00E520C2" w:rsidRDefault="00493A99" w:rsidP="00493A99">
      <w:pPr>
        <w:pStyle w:val="a7"/>
        <w:jc w:val="center"/>
        <w:rPr>
          <w:rFonts w:ascii="Times New Roman" w:hAnsi="Times New Roman"/>
          <w:sz w:val="24"/>
          <w:szCs w:val="16"/>
        </w:rPr>
      </w:pPr>
    </w:p>
    <w:p w:rsidR="00493A99" w:rsidRPr="00886B1D" w:rsidRDefault="00493A99" w:rsidP="00493A9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6B1D">
        <w:rPr>
          <w:rFonts w:ascii="Times New Roman" w:hAnsi="Times New Roman"/>
          <w:sz w:val="26"/>
          <w:szCs w:val="26"/>
        </w:rPr>
        <w:t>НАЦИОНАЛЬНАЯ ОБОРОНА</w:t>
      </w:r>
    </w:p>
    <w:p w:rsidR="00493A99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6B1D">
        <w:rPr>
          <w:rFonts w:ascii="Times New Roman" w:hAnsi="Times New Roman"/>
          <w:sz w:val="26"/>
          <w:szCs w:val="26"/>
        </w:rPr>
        <w:t>Бюджетные ассигнования по разделу «Национальная оборона» определены расходы на исполнение полномочий по осуществлению первичного воинского учета на территориях, где отсутствуют военные комиссариаты за счет субвенции из федерального бюджета в 20</w:t>
      </w:r>
      <w:r>
        <w:rPr>
          <w:rFonts w:ascii="Times New Roman" w:hAnsi="Times New Roman"/>
          <w:sz w:val="26"/>
          <w:szCs w:val="26"/>
        </w:rPr>
        <w:t>20</w:t>
      </w:r>
      <w:r w:rsidRPr="00886B1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– 102,0 тыс. рублей</w:t>
      </w:r>
      <w:r w:rsidRPr="00886B1D">
        <w:rPr>
          <w:rFonts w:ascii="Times New Roman" w:hAnsi="Times New Roman"/>
          <w:sz w:val="26"/>
          <w:szCs w:val="26"/>
        </w:rPr>
        <w:t>, в плановом периоде</w:t>
      </w:r>
      <w:r>
        <w:rPr>
          <w:rFonts w:ascii="Times New Roman" w:hAnsi="Times New Roman"/>
          <w:sz w:val="26"/>
          <w:szCs w:val="26"/>
        </w:rPr>
        <w:t>:</w:t>
      </w:r>
      <w:r w:rsidRPr="00886B1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 год 102,3 тыс. рублей,</w:t>
      </w:r>
      <w:r w:rsidRPr="00886B1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886B1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105,0</w:t>
      </w:r>
      <w:r w:rsidRPr="00886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</w:t>
      </w:r>
      <w:r w:rsidRPr="00886B1D">
        <w:rPr>
          <w:rFonts w:ascii="Times New Roman" w:hAnsi="Times New Roman"/>
          <w:sz w:val="26"/>
          <w:szCs w:val="26"/>
        </w:rPr>
        <w:t xml:space="preserve">. </w:t>
      </w:r>
    </w:p>
    <w:p w:rsidR="00493A99" w:rsidRPr="00E520C2" w:rsidRDefault="00493A99" w:rsidP="00493A99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493A99" w:rsidRPr="00535F90" w:rsidRDefault="00493A99" w:rsidP="00493A99">
      <w:pPr>
        <w:ind w:firstLine="540"/>
        <w:jc w:val="center"/>
      </w:pPr>
      <w:r w:rsidRPr="00535F90">
        <w:t>НАЦИОНАЛЬНАЯ ЭКОНОМИКА</w:t>
      </w:r>
    </w:p>
    <w:p w:rsidR="00493A99" w:rsidRPr="004313F6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4313F6">
        <w:rPr>
          <w:rFonts w:ascii="Times New Roman" w:hAnsi="Times New Roman"/>
          <w:sz w:val="26"/>
          <w:szCs w:val="26"/>
        </w:rPr>
        <w:t xml:space="preserve">Бюджетные ассигнования на исполнение </w:t>
      </w:r>
      <w:r w:rsidRPr="003E1F94">
        <w:rPr>
          <w:rFonts w:ascii="Times New Roman" w:hAnsi="Times New Roman"/>
          <w:color w:val="000000"/>
          <w:sz w:val="26"/>
          <w:szCs w:val="26"/>
        </w:rPr>
        <w:t>действующих расходных обязательств на национальную экономику составят в 2020 году – 64,4 тыс. рублей, плановом периоде 2021 и 2022 годов – 64,4 тыс. рублей, ежегодно (ремонт и содержание а</w:t>
      </w:r>
      <w:r w:rsidRPr="003E1F94">
        <w:rPr>
          <w:rFonts w:ascii="Times New Roman" w:hAnsi="Times New Roman"/>
          <w:color w:val="000000"/>
          <w:spacing w:val="-1"/>
          <w:sz w:val="26"/>
          <w:szCs w:val="26"/>
        </w:rPr>
        <w:t>в</w:t>
      </w:r>
      <w:r w:rsidRPr="003E1F94">
        <w:rPr>
          <w:rFonts w:ascii="Times New Roman" w:hAnsi="Times New Roman"/>
          <w:color w:val="000000"/>
          <w:sz w:val="26"/>
          <w:szCs w:val="26"/>
        </w:rPr>
        <w:t>томобильных</w:t>
      </w:r>
      <w:r w:rsidRPr="003E1F94">
        <w:rPr>
          <w:rFonts w:ascii="Times New Roman" w:hAnsi="Times New Roman"/>
          <w:color w:val="000000"/>
          <w:spacing w:val="58"/>
          <w:sz w:val="26"/>
          <w:szCs w:val="26"/>
        </w:rPr>
        <w:t xml:space="preserve"> </w:t>
      </w:r>
      <w:r w:rsidRPr="003E1F94">
        <w:rPr>
          <w:rFonts w:ascii="Times New Roman" w:hAnsi="Times New Roman"/>
          <w:color w:val="000000"/>
          <w:sz w:val="26"/>
          <w:szCs w:val="26"/>
        </w:rPr>
        <w:t>дорог общ</w:t>
      </w:r>
      <w:r w:rsidRPr="003E1F94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3E1F94">
        <w:rPr>
          <w:rFonts w:ascii="Times New Roman" w:hAnsi="Times New Roman"/>
          <w:color w:val="000000"/>
          <w:sz w:val="26"/>
          <w:szCs w:val="26"/>
        </w:rPr>
        <w:t>го</w:t>
      </w:r>
      <w:r w:rsidRPr="003E1F94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3E1F94">
        <w:rPr>
          <w:rFonts w:ascii="Times New Roman" w:hAnsi="Times New Roman"/>
          <w:color w:val="000000"/>
          <w:sz w:val="26"/>
          <w:szCs w:val="26"/>
        </w:rPr>
        <w:t>п</w:t>
      </w:r>
      <w:r w:rsidRPr="003E1F94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3E1F94">
        <w:rPr>
          <w:rFonts w:ascii="Times New Roman" w:hAnsi="Times New Roman"/>
          <w:color w:val="000000"/>
          <w:sz w:val="26"/>
          <w:szCs w:val="26"/>
        </w:rPr>
        <w:t>льзован</w:t>
      </w:r>
      <w:r w:rsidRPr="003E1F94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3E1F94">
        <w:rPr>
          <w:rFonts w:ascii="Times New Roman" w:hAnsi="Times New Roman"/>
          <w:color w:val="000000"/>
          <w:sz w:val="26"/>
          <w:szCs w:val="26"/>
        </w:rPr>
        <w:t>я</w:t>
      </w:r>
      <w:r w:rsidRPr="004313F6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местного</w:t>
      </w:r>
      <w:r w:rsidRPr="004313F6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з</w:t>
      </w:r>
      <w:r w:rsidRPr="004313F6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4313F6">
        <w:rPr>
          <w:rFonts w:ascii="Times New Roman" w:hAnsi="Times New Roman"/>
          <w:color w:val="000000"/>
          <w:sz w:val="26"/>
          <w:szCs w:val="26"/>
        </w:rPr>
        <w:t>ач</w:t>
      </w:r>
      <w:r w:rsidRPr="004313F6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4313F6">
        <w:rPr>
          <w:rFonts w:ascii="Times New Roman" w:hAnsi="Times New Roman"/>
          <w:color w:val="000000"/>
          <w:sz w:val="26"/>
          <w:szCs w:val="26"/>
        </w:rPr>
        <w:t>ни</w:t>
      </w:r>
      <w:r w:rsidRPr="004313F6">
        <w:rPr>
          <w:rFonts w:ascii="Times New Roman" w:hAnsi="Times New Roman"/>
          <w:color w:val="000000"/>
          <w:spacing w:val="-4"/>
          <w:sz w:val="26"/>
          <w:szCs w:val="26"/>
        </w:rPr>
        <w:t>я</w:t>
      </w:r>
      <w:r w:rsidRPr="004313F6">
        <w:rPr>
          <w:rFonts w:ascii="Times New Roman" w:hAnsi="Times New Roman"/>
          <w:sz w:val="26"/>
          <w:szCs w:val="26"/>
        </w:rPr>
        <w:t xml:space="preserve"> за счет средств муниципального дорожного фонда Топчихинского района). </w:t>
      </w:r>
    </w:p>
    <w:p w:rsidR="00493A99" w:rsidRPr="00CE7FFD" w:rsidRDefault="00493A99" w:rsidP="00493A99">
      <w:pPr>
        <w:rPr>
          <w:sz w:val="26"/>
          <w:szCs w:val="26"/>
        </w:rPr>
      </w:pPr>
    </w:p>
    <w:p w:rsidR="00493A99" w:rsidRPr="00CE7FFD" w:rsidRDefault="00493A99" w:rsidP="00493A99">
      <w:pPr>
        <w:ind w:firstLine="540"/>
        <w:jc w:val="center"/>
        <w:rPr>
          <w:sz w:val="26"/>
          <w:szCs w:val="26"/>
        </w:rPr>
      </w:pPr>
      <w:r w:rsidRPr="00CE7FFD">
        <w:rPr>
          <w:sz w:val="26"/>
          <w:szCs w:val="26"/>
        </w:rPr>
        <w:t>ЖИЛИЩНО-КОММУНАЛЬНОЕ ХОЗЯЙСТВО</w:t>
      </w:r>
    </w:p>
    <w:p w:rsidR="00493A99" w:rsidRPr="001F0E41" w:rsidRDefault="00493A99" w:rsidP="00493A99">
      <w:pPr>
        <w:ind w:firstLine="540"/>
        <w:rPr>
          <w:color w:val="000000"/>
          <w:sz w:val="26"/>
          <w:szCs w:val="26"/>
        </w:rPr>
      </w:pPr>
      <w:r w:rsidRPr="00CE7FF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E7FFD">
        <w:rPr>
          <w:sz w:val="26"/>
          <w:szCs w:val="26"/>
        </w:rPr>
        <w:t xml:space="preserve">Данный раздел включает бюджетные ассигнования на реализацию муниципальной программы </w:t>
      </w:r>
      <w:r w:rsidRPr="00CE7FFD">
        <w:rPr>
          <w:bCs/>
          <w:color w:val="000000"/>
          <w:sz w:val="26"/>
          <w:szCs w:val="26"/>
        </w:rPr>
        <w:t>«</w:t>
      </w:r>
      <w:r w:rsidRPr="00CE7FFD">
        <w:rPr>
          <w:sz w:val="26"/>
          <w:szCs w:val="26"/>
        </w:rPr>
        <w:t xml:space="preserve">Благоустройство территории </w:t>
      </w:r>
      <w:r>
        <w:rPr>
          <w:sz w:val="26"/>
          <w:szCs w:val="26"/>
        </w:rPr>
        <w:t>Кировского</w:t>
      </w:r>
      <w:r w:rsidRPr="00CE7FFD">
        <w:rPr>
          <w:sz w:val="26"/>
          <w:szCs w:val="26"/>
        </w:rPr>
        <w:t xml:space="preserve"> сельсовета </w:t>
      </w:r>
      <w:r w:rsidRPr="001F0E41">
        <w:rPr>
          <w:color w:val="000000"/>
          <w:sz w:val="26"/>
          <w:szCs w:val="26"/>
        </w:rPr>
        <w:t xml:space="preserve">Топчихинского района» на 2019-2022 годы. </w:t>
      </w:r>
    </w:p>
    <w:p w:rsidR="00493A99" w:rsidRDefault="00493A99" w:rsidP="00493A99">
      <w:pPr>
        <w:ind w:firstLine="708"/>
        <w:rPr>
          <w:sz w:val="26"/>
          <w:szCs w:val="26"/>
        </w:rPr>
      </w:pPr>
      <w:r w:rsidRPr="001F0E41">
        <w:rPr>
          <w:color w:val="000000"/>
          <w:sz w:val="26"/>
          <w:szCs w:val="26"/>
        </w:rPr>
        <w:t xml:space="preserve">Расходы бюджета на реализацию данной программы в 2020 году составят </w:t>
      </w:r>
      <w:r w:rsidRPr="001F0E41">
        <w:rPr>
          <w:color w:val="000000"/>
          <w:sz w:val="26"/>
          <w:szCs w:val="26"/>
        </w:rPr>
        <w:br/>
        <w:t xml:space="preserve">159,3 тыс. рублей, плановом периоде 2021 года – 159,3 тыс. рублей, 2021 года – </w:t>
      </w:r>
      <w:r w:rsidRPr="001F0E41">
        <w:rPr>
          <w:color w:val="000000"/>
          <w:sz w:val="26"/>
          <w:szCs w:val="26"/>
        </w:rPr>
        <w:br/>
        <w:t>159,3 тыс. рублей</w:t>
      </w:r>
      <w:r w:rsidRPr="00CE7FFD">
        <w:rPr>
          <w:sz w:val="26"/>
          <w:szCs w:val="26"/>
        </w:rPr>
        <w:t>.</w:t>
      </w:r>
    </w:p>
    <w:p w:rsidR="00493A99" w:rsidRPr="00CE7FFD" w:rsidRDefault="00493A99" w:rsidP="00493A99">
      <w:pPr>
        <w:ind w:firstLine="540"/>
        <w:rPr>
          <w:b/>
          <w:sz w:val="16"/>
          <w:szCs w:val="16"/>
        </w:rPr>
      </w:pPr>
    </w:p>
    <w:p w:rsidR="00493A99" w:rsidRPr="00C949AA" w:rsidRDefault="00493A99" w:rsidP="00493A9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>КУЛЬТУРА</w:t>
      </w:r>
    </w:p>
    <w:p w:rsidR="00493A99" w:rsidRPr="00C949AA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 xml:space="preserve">Бюджетные ассигнования по данному направлению предусматривают перечисление межбюджетных трансфертов в районный бюджет на осуществление части полномочий по решению вопросов местного значения в соответствии с заключенными соглашениями: 2020 год – </w:t>
      </w:r>
      <w:r>
        <w:rPr>
          <w:rFonts w:ascii="Times New Roman" w:hAnsi="Times New Roman"/>
          <w:sz w:val="26"/>
          <w:szCs w:val="26"/>
        </w:rPr>
        <w:t>168,0</w:t>
      </w:r>
      <w:r w:rsidRPr="00C949AA">
        <w:rPr>
          <w:rFonts w:ascii="Times New Roman" w:hAnsi="Times New Roman"/>
          <w:sz w:val="26"/>
          <w:szCs w:val="26"/>
        </w:rPr>
        <w:t xml:space="preserve"> тыс. рублей; 2021 год – </w:t>
      </w:r>
      <w:r>
        <w:rPr>
          <w:rFonts w:ascii="Times New Roman" w:hAnsi="Times New Roman"/>
          <w:sz w:val="26"/>
          <w:szCs w:val="26"/>
        </w:rPr>
        <w:t>168,0</w:t>
      </w:r>
      <w:r w:rsidRPr="00C949AA">
        <w:rPr>
          <w:rFonts w:ascii="Times New Roman" w:hAnsi="Times New Roman"/>
          <w:sz w:val="26"/>
          <w:szCs w:val="26"/>
        </w:rPr>
        <w:t xml:space="preserve"> тыс. рублей; 2022 год – </w:t>
      </w:r>
      <w:r>
        <w:rPr>
          <w:rFonts w:ascii="Times New Roman" w:hAnsi="Times New Roman"/>
          <w:sz w:val="26"/>
          <w:szCs w:val="26"/>
        </w:rPr>
        <w:t>168,0</w:t>
      </w:r>
      <w:r w:rsidRPr="00C949AA">
        <w:rPr>
          <w:rFonts w:ascii="Times New Roman" w:hAnsi="Times New Roman"/>
          <w:sz w:val="26"/>
          <w:szCs w:val="26"/>
        </w:rPr>
        <w:t xml:space="preserve"> тыс. рублей.</w:t>
      </w:r>
    </w:p>
    <w:p w:rsidR="00493A99" w:rsidRPr="00B56F8B" w:rsidRDefault="00493A99" w:rsidP="00493A99">
      <w:pPr>
        <w:ind w:firstLine="540"/>
      </w:pPr>
      <w:r>
        <w:t xml:space="preserve"> </w:t>
      </w:r>
    </w:p>
    <w:p w:rsidR="00493A99" w:rsidRPr="00C949AA" w:rsidRDefault="00493A99" w:rsidP="00493A9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>СОЦИАЛЬНАЯ ПОЛИТИКА</w:t>
      </w:r>
    </w:p>
    <w:p w:rsidR="00493A99" w:rsidRPr="00C949AA" w:rsidRDefault="00493A99" w:rsidP="00493A9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 xml:space="preserve">          Данный раздел включает в себя бюджетные ассигнования на выполнение публичных обязательств по </w:t>
      </w:r>
      <w:r w:rsidRPr="00C949AA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 xml:space="preserve"> выплате пенсии за выслугу лет лицам, замещавшим должности муниципальной службы в Администрации </w:t>
      </w:r>
      <w:r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Кировского</w:t>
      </w:r>
      <w:r w:rsidRPr="00C949AA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 xml:space="preserve"> сельсовета Топчихинского района Алтайского края </w:t>
      </w:r>
      <w:r w:rsidRPr="00C949AA">
        <w:rPr>
          <w:rFonts w:ascii="Times New Roman" w:hAnsi="Times New Roman"/>
          <w:bCs/>
          <w:color w:val="000000"/>
          <w:sz w:val="26"/>
          <w:szCs w:val="26"/>
        </w:rPr>
        <w:t>в сумме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06F7C">
        <w:rPr>
          <w:rFonts w:ascii="Times New Roman" w:hAnsi="Times New Roman"/>
          <w:bCs/>
          <w:color w:val="000000"/>
          <w:sz w:val="26"/>
          <w:szCs w:val="26"/>
        </w:rPr>
        <w:t>0,0 тыс.</w:t>
      </w:r>
      <w:r w:rsidRPr="00C949AA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лей</w:t>
      </w:r>
      <w:r w:rsidRPr="00C949AA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Pr="00C949AA">
        <w:rPr>
          <w:rFonts w:ascii="Times New Roman" w:hAnsi="Times New Roman"/>
          <w:sz w:val="26"/>
          <w:szCs w:val="26"/>
        </w:rPr>
        <w:t xml:space="preserve"> год и плановый период 2020 и 2021 года</w:t>
      </w:r>
      <w:r>
        <w:rPr>
          <w:rFonts w:ascii="Times New Roman" w:hAnsi="Times New Roman"/>
          <w:sz w:val="26"/>
          <w:szCs w:val="26"/>
        </w:rPr>
        <w:t xml:space="preserve"> ежегодно</w:t>
      </w:r>
      <w:r w:rsidRPr="00C949AA">
        <w:rPr>
          <w:rFonts w:ascii="Times New Roman" w:hAnsi="Times New Roman"/>
          <w:sz w:val="26"/>
          <w:szCs w:val="26"/>
        </w:rPr>
        <w:t>.</w:t>
      </w:r>
    </w:p>
    <w:p w:rsidR="00493A99" w:rsidRDefault="00493A99" w:rsidP="00493A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D4F7D" w:rsidRDefault="005D4F7D" w:rsidP="00493A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D4F7D" w:rsidRDefault="005D4F7D" w:rsidP="00493A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D4F7D" w:rsidRPr="0021558A" w:rsidRDefault="005D4F7D" w:rsidP="00493A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3A99" w:rsidRPr="0021558A" w:rsidRDefault="00493A99" w:rsidP="00493A9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1558A">
        <w:rPr>
          <w:sz w:val="26"/>
          <w:szCs w:val="26"/>
        </w:rPr>
        <w:t>ФИЗИЧЕСКАЯ КУЛЬТУРА И СПОРТ</w:t>
      </w:r>
    </w:p>
    <w:p w:rsidR="00493A99" w:rsidRPr="0021558A" w:rsidRDefault="00493A99" w:rsidP="00493A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558A">
        <w:rPr>
          <w:sz w:val="26"/>
          <w:szCs w:val="26"/>
        </w:rPr>
        <w:t xml:space="preserve">По данному разделу заложены расходы на проведение физкультурных и спортивных мероприятий на 2020 год и плановый период 2021 и 2022 годов в сумме </w:t>
      </w:r>
      <w:r>
        <w:rPr>
          <w:sz w:val="26"/>
          <w:szCs w:val="26"/>
        </w:rPr>
        <w:t>15,0</w:t>
      </w:r>
      <w:r w:rsidRPr="0021558A">
        <w:rPr>
          <w:sz w:val="26"/>
          <w:szCs w:val="26"/>
        </w:rPr>
        <w:t xml:space="preserve"> тыс. рублей ежегодно.</w:t>
      </w:r>
    </w:p>
    <w:p w:rsidR="00493A99" w:rsidRPr="00C46A11" w:rsidRDefault="00493A99" w:rsidP="00493A99">
      <w:pPr>
        <w:rPr>
          <w:sz w:val="16"/>
          <w:szCs w:val="16"/>
        </w:rPr>
      </w:pPr>
    </w:p>
    <w:p w:rsidR="00493A99" w:rsidRPr="00882AD3" w:rsidRDefault="00493A99" w:rsidP="00493A9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>ИСТОЧНИКИ ВНУТРЕННЕГО ФИНАНСИРОВАНИЯ ДЕФИЦИТА</w:t>
      </w:r>
    </w:p>
    <w:p w:rsidR="00493A99" w:rsidRPr="00882AD3" w:rsidRDefault="00493A99" w:rsidP="00493A9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>БЮДЖЕТА ПОСЕЛЕНИЯ</w:t>
      </w:r>
    </w:p>
    <w:p w:rsidR="00493A99" w:rsidRPr="00882AD3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 xml:space="preserve">Сальдо </w:t>
      </w:r>
      <w:proofErr w:type="gramStart"/>
      <w:r w:rsidRPr="00882AD3">
        <w:rPr>
          <w:rFonts w:ascii="Times New Roman" w:hAnsi="Times New Roman"/>
          <w:sz w:val="26"/>
          <w:szCs w:val="26"/>
        </w:rPr>
        <w:t>источников внутреннего финансирования дефицита бюджета поселения</w:t>
      </w:r>
      <w:proofErr w:type="gramEnd"/>
      <w:r w:rsidRPr="00882AD3">
        <w:rPr>
          <w:rFonts w:ascii="Times New Roman" w:hAnsi="Times New Roman"/>
          <w:sz w:val="26"/>
          <w:szCs w:val="26"/>
        </w:rPr>
        <w:t xml:space="preserve"> составит в 2020 году и плановом периоде 2020 и 2021 годах – 0 руб.</w:t>
      </w:r>
    </w:p>
    <w:p w:rsidR="00493A99" w:rsidRPr="00317F39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17F39">
        <w:rPr>
          <w:rFonts w:ascii="Times New Roman" w:hAnsi="Times New Roman"/>
          <w:sz w:val="26"/>
          <w:szCs w:val="26"/>
        </w:rPr>
        <w:t xml:space="preserve">Предоставление муниципальных гарантий </w:t>
      </w:r>
      <w:r>
        <w:rPr>
          <w:rFonts w:ascii="Times New Roman" w:hAnsi="Times New Roman"/>
          <w:sz w:val="26"/>
          <w:szCs w:val="26"/>
        </w:rPr>
        <w:t>Кировского</w:t>
      </w:r>
      <w:r w:rsidRPr="00317F39">
        <w:rPr>
          <w:rFonts w:ascii="Times New Roman" w:hAnsi="Times New Roman"/>
          <w:sz w:val="26"/>
          <w:szCs w:val="26"/>
        </w:rPr>
        <w:t xml:space="preserve"> сельсовета в 2020 году и плановом периоде 2021 и 2022 годах не планируется. </w:t>
      </w:r>
    </w:p>
    <w:p w:rsidR="00493A99" w:rsidRPr="00317F39" w:rsidRDefault="00493A99" w:rsidP="00493A9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17F39">
        <w:rPr>
          <w:rFonts w:ascii="Times New Roman" w:hAnsi="Times New Roman"/>
          <w:sz w:val="26"/>
          <w:szCs w:val="26"/>
        </w:rPr>
        <w:t xml:space="preserve">Программы муниципальных внутренних заимствований </w:t>
      </w:r>
      <w:r>
        <w:rPr>
          <w:rFonts w:ascii="Times New Roman" w:hAnsi="Times New Roman"/>
          <w:sz w:val="26"/>
          <w:szCs w:val="26"/>
        </w:rPr>
        <w:t>Кировского</w:t>
      </w:r>
      <w:r w:rsidRPr="00317F39">
        <w:rPr>
          <w:rFonts w:ascii="Times New Roman" w:hAnsi="Times New Roman"/>
          <w:sz w:val="26"/>
          <w:szCs w:val="26"/>
        </w:rPr>
        <w:t xml:space="preserve"> сельсовета на 2020 год и плановый период 2021 и 2022 годах не предусматриваются.</w:t>
      </w:r>
    </w:p>
    <w:p w:rsidR="00493A99" w:rsidRPr="00317F39" w:rsidRDefault="00493A99" w:rsidP="00493A99">
      <w:pPr>
        <w:rPr>
          <w:sz w:val="26"/>
          <w:szCs w:val="26"/>
        </w:rPr>
      </w:pPr>
    </w:p>
    <w:p w:rsidR="00493A99" w:rsidRPr="00357AD6" w:rsidRDefault="00493A99" w:rsidP="00493A99"/>
    <w:p w:rsidR="00493A99" w:rsidRPr="00AD2A0E" w:rsidRDefault="00493A99" w:rsidP="00493A99">
      <w:pPr>
        <w:rPr>
          <w:sz w:val="26"/>
          <w:szCs w:val="26"/>
        </w:rPr>
      </w:pPr>
      <w:r w:rsidRPr="00AD2A0E">
        <w:rPr>
          <w:sz w:val="26"/>
          <w:szCs w:val="26"/>
        </w:rPr>
        <w:t xml:space="preserve">Глава Администрации сельсовета    </w:t>
      </w:r>
      <w:r>
        <w:rPr>
          <w:sz w:val="26"/>
          <w:szCs w:val="26"/>
        </w:rPr>
        <w:t xml:space="preserve"> </w:t>
      </w:r>
      <w:r w:rsidRPr="00AD2A0E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А.В. Попов</w:t>
      </w:r>
    </w:p>
    <w:p w:rsidR="00493A99" w:rsidRDefault="00493A99" w:rsidP="00493A99"/>
    <w:p w:rsidR="00493A99" w:rsidRDefault="00493A99" w:rsidP="00493A99"/>
    <w:p w:rsidR="00493A99" w:rsidRDefault="00493A99" w:rsidP="00493A99"/>
    <w:bookmarkEnd w:id="0"/>
    <w:p w:rsidR="00F7784E" w:rsidRDefault="00F7784E" w:rsidP="005B2B75">
      <w:pPr>
        <w:rPr>
          <w:b/>
        </w:rPr>
      </w:pPr>
    </w:p>
    <w:sectPr w:rsidR="00F7784E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510A"/>
    <w:rsid w:val="000469A9"/>
    <w:rsid w:val="00054C65"/>
    <w:rsid w:val="00056B96"/>
    <w:rsid w:val="000734BA"/>
    <w:rsid w:val="000B2009"/>
    <w:rsid w:val="000B7C0F"/>
    <w:rsid w:val="000C46F0"/>
    <w:rsid w:val="000E4D4D"/>
    <w:rsid w:val="000E4E10"/>
    <w:rsid w:val="00147C12"/>
    <w:rsid w:val="00154381"/>
    <w:rsid w:val="00167302"/>
    <w:rsid w:val="00183752"/>
    <w:rsid w:val="00184827"/>
    <w:rsid w:val="00192F73"/>
    <w:rsid w:val="001A034D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45435"/>
    <w:rsid w:val="00260259"/>
    <w:rsid w:val="0029091D"/>
    <w:rsid w:val="002B3C49"/>
    <w:rsid w:val="002C373F"/>
    <w:rsid w:val="002C6D7A"/>
    <w:rsid w:val="0030640C"/>
    <w:rsid w:val="00312A86"/>
    <w:rsid w:val="00324E17"/>
    <w:rsid w:val="00326066"/>
    <w:rsid w:val="003353C9"/>
    <w:rsid w:val="00350C70"/>
    <w:rsid w:val="00371107"/>
    <w:rsid w:val="0038252B"/>
    <w:rsid w:val="003B5CD3"/>
    <w:rsid w:val="003D1F72"/>
    <w:rsid w:val="003D45AE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93A99"/>
    <w:rsid w:val="00495168"/>
    <w:rsid w:val="004A6B38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C79D2"/>
    <w:rsid w:val="005D4F7D"/>
    <w:rsid w:val="005E3EC5"/>
    <w:rsid w:val="005F110C"/>
    <w:rsid w:val="006227CF"/>
    <w:rsid w:val="0063715A"/>
    <w:rsid w:val="0064479B"/>
    <w:rsid w:val="00652DC3"/>
    <w:rsid w:val="00661611"/>
    <w:rsid w:val="00670957"/>
    <w:rsid w:val="00670B71"/>
    <w:rsid w:val="006745BA"/>
    <w:rsid w:val="00674822"/>
    <w:rsid w:val="0067560F"/>
    <w:rsid w:val="00683AAA"/>
    <w:rsid w:val="00695A08"/>
    <w:rsid w:val="006A4379"/>
    <w:rsid w:val="006A653A"/>
    <w:rsid w:val="006B0D31"/>
    <w:rsid w:val="006B1B5F"/>
    <w:rsid w:val="006C5237"/>
    <w:rsid w:val="006D1688"/>
    <w:rsid w:val="006D3DD0"/>
    <w:rsid w:val="006F2D70"/>
    <w:rsid w:val="007113B0"/>
    <w:rsid w:val="0073363F"/>
    <w:rsid w:val="00734D55"/>
    <w:rsid w:val="00742DF3"/>
    <w:rsid w:val="00747286"/>
    <w:rsid w:val="007656F9"/>
    <w:rsid w:val="007829C7"/>
    <w:rsid w:val="00783306"/>
    <w:rsid w:val="007847F5"/>
    <w:rsid w:val="007B5E51"/>
    <w:rsid w:val="007D6C61"/>
    <w:rsid w:val="007E548A"/>
    <w:rsid w:val="007E5B71"/>
    <w:rsid w:val="007E6B7B"/>
    <w:rsid w:val="007F0182"/>
    <w:rsid w:val="00835DC7"/>
    <w:rsid w:val="008402F0"/>
    <w:rsid w:val="00873723"/>
    <w:rsid w:val="00881045"/>
    <w:rsid w:val="008829FB"/>
    <w:rsid w:val="00885F23"/>
    <w:rsid w:val="008976EB"/>
    <w:rsid w:val="008A5CB5"/>
    <w:rsid w:val="008E6335"/>
    <w:rsid w:val="008E76A7"/>
    <w:rsid w:val="00911F2C"/>
    <w:rsid w:val="00942356"/>
    <w:rsid w:val="009429E1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85CB5"/>
    <w:rsid w:val="00AA0BAF"/>
    <w:rsid w:val="00AB1662"/>
    <w:rsid w:val="00B006EE"/>
    <w:rsid w:val="00B11D30"/>
    <w:rsid w:val="00B13B01"/>
    <w:rsid w:val="00B36161"/>
    <w:rsid w:val="00B42C53"/>
    <w:rsid w:val="00B57ECB"/>
    <w:rsid w:val="00B605E0"/>
    <w:rsid w:val="00B82594"/>
    <w:rsid w:val="00B8486E"/>
    <w:rsid w:val="00BA0BB8"/>
    <w:rsid w:val="00BF75C0"/>
    <w:rsid w:val="00C471BB"/>
    <w:rsid w:val="00C64A29"/>
    <w:rsid w:val="00C85486"/>
    <w:rsid w:val="00C96D44"/>
    <w:rsid w:val="00C96D94"/>
    <w:rsid w:val="00CB4513"/>
    <w:rsid w:val="00CC0BE9"/>
    <w:rsid w:val="00CD7992"/>
    <w:rsid w:val="00CF2C66"/>
    <w:rsid w:val="00CF7557"/>
    <w:rsid w:val="00CF7B5D"/>
    <w:rsid w:val="00D45C76"/>
    <w:rsid w:val="00DA2E15"/>
    <w:rsid w:val="00DB126F"/>
    <w:rsid w:val="00DC4029"/>
    <w:rsid w:val="00DC4E06"/>
    <w:rsid w:val="00DC7927"/>
    <w:rsid w:val="00DF5801"/>
    <w:rsid w:val="00E36D20"/>
    <w:rsid w:val="00E4571C"/>
    <w:rsid w:val="00E5221F"/>
    <w:rsid w:val="00E71802"/>
    <w:rsid w:val="00EA2DB3"/>
    <w:rsid w:val="00EB5FFF"/>
    <w:rsid w:val="00ED427C"/>
    <w:rsid w:val="00F0589C"/>
    <w:rsid w:val="00F06301"/>
    <w:rsid w:val="00F111F3"/>
    <w:rsid w:val="00F35A7A"/>
    <w:rsid w:val="00F362DA"/>
    <w:rsid w:val="00F4541A"/>
    <w:rsid w:val="00F50045"/>
    <w:rsid w:val="00F7784E"/>
    <w:rsid w:val="00F8052A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8D5-1B8B-4EFC-96D5-A68EADF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10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2019-11-18T03:52:00Z</cp:lastPrinted>
  <dcterms:created xsi:type="dcterms:W3CDTF">2018-10-30T04:14:00Z</dcterms:created>
  <dcterms:modified xsi:type="dcterms:W3CDTF">2019-11-18T16:36:00Z</dcterms:modified>
</cp:coreProperties>
</file>