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D7" w:rsidRDefault="000069D7" w:rsidP="00B04F1D">
      <w:pPr>
        <w:pStyle w:val="3"/>
        <w:tabs>
          <w:tab w:val="left" w:pos="1800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СИДОРОВСКОГО СЕЛЬСОВЕТА                                  ТОПЧИХИНСКОГО РАЙОНА АЛТАЙСКОГО КРАЯ</w:t>
      </w:r>
    </w:p>
    <w:p w:rsidR="00B04F1D" w:rsidRPr="000069D7" w:rsidRDefault="00B04F1D" w:rsidP="00B04F1D">
      <w:pPr>
        <w:pStyle w:val="3"/>
        <w:tabs>
          <w:tab w:val="left" w:pos="1800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center"/>
        <w:rPr>
          <w:color w:val="000000"/>
          <w:sz w:val="28"/>
          <w:szCs w:val="28"/>
        </w:rPr>
      </w:pPr>
      <w:r w:rsidRPr="0042422D">
        <w:rPr>
          <w:rStyle w:val="a4"/>
          <w:color w:val="000000"/>
          <w:sz w:val="28"/>
          <w:szCs w:val="28"/>
        </w:rPr>
        <w:t>ПОСТАНОВЛЕНИЕ</w:t>
      </w:r>
    </w:p>
    <w:p w:rsidR="000069D7" w:rsidRPr="00B04F1D" w:rsidRDefault="00C721A2" w:rsidP="00B04F1D">
      <w:pPr>
        <w:pStyle w:val="a3"/>
        <w:spacing w:before="0" w:beforeAutospacing="0" w:after="75" w:afterAutospacing="0"/>
        <w:ind w:firstLine="30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0069D7" w:rsidP="00B91C05">
      <w:pPr>
        <w:pStyle w:val="a3"/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13.01.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20</w:t>
      </w:r>
      <w:r>
        <w:rPr>
          <w:rStyle w:val="a4"/>
          <w:b w:val="0"/>
          <w:color w:val="000000"/>
          <w:sz w:val="28"/>
          <w:szCs w:val="28"/>
        </w:rPr>
        <w:t>20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Style w:val="a4"/>
          <w:b w:val="0"/>
          <w:color w:val="000000"/>
          <w:sz w:val="28"/>
          <w:szCs w:val="28"/>
        </w:rPr>
        <w:t xml:space="preserve">     </w:t>
      </w:r>
      <w:r w:rsidR="00B91C05">
        <w:rPr>
          <w:rStyle w:val="a4"/>
          <w:b w:val="0"/>
          <w:color w:val="000000"/>
          <w:sz w:val="28"/>
          <w:szCs w:val="28"/>
        </w:rPr>
        <w:t xml:space="preserve">   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№ </w:t>
      </w:r>
      <w:r>
        <w:rPr>
          <w:rStyle w:val="a4"/>
          <w:b w:val="0"/>
          <w:color w:val="000000"/>
          <w:sz w:val="28"/>
          <w:szCs w:val="28"/>
        </w:rPr>
        <w:t>2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proofErr w:type="spellStart"/>
      <w:r w:rsidR="000069D7">
        <w:rPr>
          <w:color w:val="000000"/>
          <w:sz w:val="28"/>
          <w:szCs w:val="28"/>
        </w:rPr>
        <w:t>Сидоровского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069D7">
        <w:rPr>
          <w:color w:val="000000"/>
          <w:sz w:val="28"/>
          <w:szCs w:val="28"/>
        </w:rPr>
        <w:t>Сидоровский</w:t>
      </w:r>
      <w:proofErr w:type="spellEnd"/>
      <w:r w:rsidR="0042422D">
        <w:rPr>
          <w:color w:val="000000"/>
          <w:sz w:val="28"/>
          <w:szCs w:val="28"/>
        </w:rPr>
        <w:t xml:space="preserve"> сельсовет </w:t>
      </w:r>
      <w:proofErr w:type="spellStart"/>
      <w:r w:rsidR="0042422D">
        <w:rPr>
          <w:color w:val="000000"/>
          <w:sz w:val="28"/>
          <w:szCs w:val="28"/>
        </w:rPr>
        <w:t>Топчихинского</w:t>
      </w:r>
      <w:proofErr w:type="spellEnd"/>
      <w:r w:rsidR="0042422D">
        <w:rPr>
          <w:color w:val="000000"/>
          <w:sz w:val="28"/>
          <w:szCs w:val="28"/>
        </w:rPr>
        <w:t xml:space="preserve">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20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0069D7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proofErr w:type="spellStart"/>
      <w:r w:rsidR="000069D7">
        <w:rPr>
          <w:color w:val="000000"/>
          <w:sz w:val="28"/>
          <w:szCs w:val="28"/>
        </w:rPr>
        <w:t>Сидоровского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 xml:space="preserve">Топчихинского района Алтайского края «О бюджете муниципального образования </w:t>
      </w:r>
      <w:proofErr w:type="spellStart"/>
      <w:r w:rsidR="000069D7">
        <w:rPr>
          <w:color w:val="000000"/>
          <w:sz w:val="28"/>
          <w:szCs w:val="28"/>
        </w:rPr>
        <w:t>Сидоровский</w:t>
      </w:r>
      <w:proofErr w:type="spellEnd"/>
      <w:r w:rsidR="0042422D" w:rsidRPr="00DA05E6">
        <w:rPr>
          <w:color w:val="000000"/>
          <w:sz w:val="28"/>
          <w:szCs w:val="28"/>
        </w:rPr>
        <w:t xml:space="preserve"> сельсовет </w:t>
      </w:r>
      <w:proofErr w:type="spellStart"/>
      <w:r w:rsidR="0042422D" w:rsidRPr="00DA05E6">
        <w:rPr>
          <w:color w:val="000000"/>
          <w:sz w:val="28"/>
          <w:szCs w:val="28"/>
        </w:rPr>
        <w:t>Топчихинского</w:t>
      </w:r>
      <w:proofErr w:type="spellEnd"/>
      <w:r w:rsidR="0042422D" w:rsidRPr="00DA05E6">
        <w:rPr>
          <w:color w:val="000000"/>
          <w:sz w:val="28"/>
          <w:szCs w:val="28"/>
        </w:rPr>
        <w:t xml:space="preserve">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850689">
        <w:rPr>
          <w:color w:val="000000"/>
          <w:sz w:val="28"/>
          <w:szCs w:val="28"/>
        </w:rPr>
        <w:t>20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0069D7">
        <w:rPr>
          <w:sz w:val="28"/>
          <w:szCs w:val="28"/>
        </w:rPr>
        <w:t>24</w:t>
      </w:r>
      <w:r w:rsidRPr="00E53C00">
        <w:rPr>
          <w:color w:val="FF0000"/>
          <w:sz w:val="28"/>
          <w:szCs w:val="28"/>
        </w:rPr>
        <w:t xml:space="preserve"> </w:t>
      </w:r>
      <w:r w:rsidRPr="000069D7">
        <w:rPr>
          <w:sz w:val="28"/>
          <w:szCs w:val="28"/>
        </w:rPr>
        <w:t>декабря 201</w:t>
      </w:r>
      <w:r w:rsidR="000069D7" w:rsidRPr="000069D7">
        <w:rPr>
          <w:sz w:val="28"/>
          <w:szCs w:val="28"/>
        </w:rPr>
        <w:t>9</w:t>
      </w:r>
      <w:r w:rsidRPr="000069D7">
        <w:rPr>
          <w:sz w:val="28"/>
          <w:szCs w:val="28"/>
        </w:rPr>
        <w:t xml:space="preserve"> года</w:t>
      </w:r>
      <w:r w:rsidR="0042422D" w:rsidRPr="00DA05E6">
        <w:rPr>
          <w:sz w:val="28"/>
          <w:szCs w:val="28"/>
        </w:rPr>
        <w:t xml:space="preserve"> </w:t>
      </w:r>
      <w:r w:rsidR="000069D7">
        <w:rPr>
          <w:sz w:val="28"/>
          <w:szCs w:val="28"/>
        </w:rPr>
        <w:t xml:space="preserve"> </w:t>
      </w:r>
    </w:p>
    <w:p w:rsidR="00C721A2" w:rsidRPr="00DA05E6" w:rsidRDefault="0042422D" w:rsidP="000069D7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DA05E6">
        <w:rPr>
          <w:sz w:val="28"/>
          <w:szCs w:val="28"/>
        </w:rPr>
        <w:t>№</w:t>
      </w:r>
      <w:r w:rsidR="000069D7">
        <w:rPr>
          <w:sz w:val="28"/>
          <w:szCs w:val="28"/>
        </w:rPr>
        <w:t xml:space="preserve"> </w:t>
      </w:r>
      <w:r w:rsidRPr="000069D7">
        <w:rPr>
          <w:sz w:val="28"/>
          <w:szCs w:val="28"/>
        </w:rPr>
        <w:t>3</w:t>
      </w:r>
      <w:r w:rsidR="000069D7" w:rsidRPr="000069D7">
        <w:rPr>
          <w:sz w:val="28"/>
          <w:szCs w:val="28"/>
        </w:rPr>
        <w:t>2</w:t>
      </w:r>
      <w:r w:rsidRPr="00DA05E6">
        <w:rPr>
          <w:sz w:val="28"/>
          <w:szCs w:val="28"/>
        </w:rPr>
        <w:t>,</w:t>
      </w:r>
      <w:r w:rsidR="00C721A2" w:rsidRPr="00DA05E6">
        <w:rPr>
          <w:sz w:val="28"/>
          <w:szCs w:val="28"/>
        </w:rPr>
        <w:t xml:space="preserve"> </w:t>
      </w:r>
      <w:proofErr w:type="spellStart"/>
      <w:proofErr w:type="gramStart"/>
      <w:r w:rsidR="00C721A2" w:rsidRPr="00DA05E6">
        <w:rPr>
          <w:sz w:val="28"/>
          <w:szCs w:val="28"/>
        </w:rPr>
        <w:t>п</w:t>
      </w:r>
      <w:proofErr w:type="spellEnd"/>
      <w:proofErr w:type="gramEnd"/>
      <w:r w:rsidR="00C721A2" w:rsidRPr="00DA05E6">
        <w:rPr>
          <w:sz w:val="28"/>
          <w:szCs w:val="28"/>
        </w:rPr>
        <w:t xml:space="preserve"> о с т а </w:t>
      </w:r>
      <w:proofErr w:type="spellStart"/>
      <w:r w:rsidR="00C721A2" w:rsidRPr="00DA05E6">
        <w:rPr>
          <w:sz w:val="28"/>
          <w:szCs w:val="28"/>
        </w:rPr>
        <w:t>н</w:t>
      </w:r>
      <w:proofErr w:type="spellEnd"/>
      <w:r w:rsidR="00C721A2" w:rsidRPr="00DA05E6">
        <w:rPr>
          <w:sz w:val="28"/>
          <w:szCs w:val="28"/>
        </w:rPr>
        <w:t xml:space="preserve">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91C05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506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2020 год и плановый период 2021 и 2022 годов</w:t>
      </w:r>
      <w:r w:rsidR="00850689" w:rsidRPr="00850689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91C05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2018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</w:t>
      </w:r>
      <w:proofErr w:type="gramStart"/>
      <w:r w:rsidRPr="00170CA6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170CA6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689">
        <w:rPr>
          <w:rFonts w:ascii="Times New Roman" w:hAnsi="Times New Roman" w:cs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квалификации, на приобретение ави</w:t>
      </w:r>
      <w:proofErr w:type="gramStart"/>
      <w:r w:rsidRPr="008506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068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Не допускается принятие после 1 декабря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услуг), предусматривающих условие об исполнении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B91C05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</w:t>
      </w:r>
      <w:r w:rsidR="00C721A2"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</w:t>
      </w:r>
      <w:proofErr w:type="gramStart"/>
      <w:r w:rsidR="00C721A2" w:rsidRPr="00170CA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C721A2" w:rsidRPr="00170CA6">
        <w:rPr>
          <w:rFonts w:ascii="Times New Roman" w:hAnsi="Times New Roman" w:cs="Times New Roman"/>
          <w:sz w:val="28"/>
          <w:szCs w:val="28"/>
        </w:rPr>
        <w:t>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B04F1D" w:rsidRPr="0012262C" w:rsidRDefault="00B04F1D" w:rsidP="00B04F1D">
      <w:pPr>
        <w:pStyle w:val="a3"/>
        <w:spacing w:before="0" w:beforeAutospacing="0" w:after="75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8)  Признать утратившим силу постановление Администрации сельсовета от 16.01.2019 № 2 «</w:t>
      </w:r>
      <w:r>
        <w:rPr>
          <w:color w:val="000000"/>
          <w:sz w:val="28"/>
          <w:szCs w:val="28"/>
        </w:rPr>
        <w:t xml:space="preserve">О мерах по реализации решения </w:t>
      </w:r>
      <w:proofErr w:type="spellStart"/>
      <w:r>
        <w:rPr>
          <w:color w:val="000000"/>
          <w:sz w:val="28"/>
          <w:szCs w:val="28"/>
        </w:rPr>
        <w:t>Сидоровского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>
        <w:rPr>
          <w:color w:val="000000"/>
          <w:sz w:val="28"/>
          <w:szCs w:val="28"/>
        </w:rPr>
        <w:t>Топчихинского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«О бюджете муниципального образования </w:t>
      </w:r>
      <w:proofErr w:type="spellStart"/>
      <w:r>
        <w:rPr>
          <w:color w:val="000000"/>
          <w:sz w:val="28"/>
          <w:szCs w:val="28"/>
        </w:rPr>
        <w:t>Сидоровский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Топчихинского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 2019 год».</w:t>
      </w:r>
    </w:p>
    <w:p w:rsidR="00B04F1D" w:rsidRDefault="00B04F1D" w:rsidP="00B04F1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 Настоящее постановление вступает в силу с 1 января 2020 года.</w:t>
      </w:r>
    </w:p>
    <w:p w:rsidR="00B04F1D" w:rsidRDefault="00B04F1D" w:rsidP="00B04F1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4F1D" w:rsidRDefault="00B04F1D" w:rsidP="00B04F1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F1D" w:rsidRDefault="00B04F1D" w:rsidP="00B04F1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04F1D" w:rsidRDefault="00B04F1D" w:rsidP="00B04F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 В.Н. Шевченко</w:t>
      </w:r>
    </w:p>
    <w:p w:rsidR="00B04F1D" w:rsidRPr="00170CA6" w:rsidRDefault="00B04F1D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04F1D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1A2"/>
    <w:rsid w:val="000069D7"/>
    <w:rsid w:val="001149ED"/>
    <w:rsid w:val="0014455C"/>
    <w:rsid w:val="00170380"/>
    <w:rsid w:val="00170CA6"/>
    <w:rsid w:val="002046BA"/>
    <w:rsid w:val="00285B47"/>
    <w:rsid w:val="00287517"/>
    <w:rsid w:val="003046B9"/>
    <w:rsid w:val="00325050"/>
    <w:rsid w:val="00372B32"/>
    <w:rsid w:val="00411DDC"/>
    <w:rsid w:val="00412752"/>
    <w:rsid w:val="0042422D"/>
    <w:rsid w:val="00457EFC"/>
    <w:rsid w:val="00485B6B"/>
    <w:rsid w:val="004B3DB2"/>
    <w:rsid w:val="004B40A6"/>
    <w:rsid w:val="00530B1A"/>
    <w:rsid w:val="00571534"/>
    <w:rsid w:val="005B0126"/>
    <w:rsid w:val="00655F6D"/>
    <w:rsid w:val="00692920"/>
    <w:rsid w:val="006E2C9C"/>
    <w:rsid w:val="007364BF"/>
    <w:rsid w:val="007A229A"/>
    <w:rsid w:val="008120E8"/>
    <w:rsid w:val="00850689"/>
    <w:rsid w:val="008C2435"/>
    <w:rsid w:val="008D76AC"/>
    <w:rsid w:val="008E2429"/>
    <w:rsid w:val="0099649E"/>
    <w:rsid w:val="00A557B4"/>
    <w:rsid w:val="00AC0BE2"/>
    <w:rsid w:val="00B04F1D"/>
    <w:rsid w:val="00B23651"/>
    <w:rsid w:val="00B87947"/>
    <w:rsid w:val="00B91C05"/>
    <w:rsid w:val="00C24623"/>
    <w:rsid w:val="00C40265"/>
    <w:rsid w:val="00C721A2"/>
    <w:rsid w:val="00C86A49"/>
    <w:rsid w:val="00C93998"/>
    <w:rsid w:val="00CA2DE0"/>
    <w:rsid w:val="00CB2924"/>
    <w:rsid w:val="00D03713"/>
    <w:rsid w:val="00D8252C"/>
    <w:rsid w:val="00DA05E6"/>
    <w:rsid w:val="00DA49B8"/>
    <w:rsid w:val="00DC675B"/>
    <w:rsid w:val="00DE7726"/>
    <w:rsid w:val="00E53C00"/>
    <w:rsid w:val="00EB3B6E"/>
    <w:rsid w:val="00EC5E90"/>
    <w:rsid w:val="00ED628C"/>
    <w:rsid w:val="00ED7E6A"/>
    <w:rsid w:val="00EF3960"/>
    <w:rsid w:val="00F4752E"/>
    <w:rsid w:val="00F557FB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0069D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069D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dcterms:created xsi:type="dcterms:W3CDTF">2020-01-15T02:08:00Z</dcterms:created>
  <dcterms:modified xsi:type="dcterms:W3CDTF">2020-01-15T02:43:00Z</dcterms:modified>
</cp:coreProperties>
</file>