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4" w:rsidRPr="00D22719" w:rsidRDefault="0015031D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35B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35B15" w:rsidRPr="00335B15">
        <w:rPr>
          <w:rFonts w:ascii="Times New Roman" w:hAnsi="Times New Roman" w:cs="Times New Roman"/>
          <w:sz w:val="22"/>
          <w:szCs w:val="22"/>
        </w:rPr>
        <w:t>1.</w:t>
      </w:r>
      <w:r w:rsidR="00450D11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C57C68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7</w:t>
      </w:r>
      <w:r w:rsidRPr="00335B15">
        <w:rPr>
          <w:rFonts w:ascii="Times New Roman" w:hAnsi="Times New Roman" w:cs="Times New Roman"/>
          <w:sz w:val="22"/>
          <w:szCs w:val="22"/>
        </w:rPr>
        <w:br/>
      </w:r>
      <w:r w:rsidR="00EE40D4" w:rsidRPr="00335B1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EE40D4" w:rsidRPr="00335B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E40D4" w:rsidRPr="00D2271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335B15" w:rsidRPr="00D2271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EE40D4" w:rsidRPr="00D22719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E40D4" w:rsidRPr="00D22719">
        <w:rPr>
          <w:rFonts w:ascii="Times New Roman" w:hAnsi="Times New Roman" w:cs="Times New Roman"/>
          <w:sz w:val="22"/>
          <w:szCs w:val="22"/>
        </w:rPr>
        <w:t>№</w:t>
      </w:r>
      <w:r w:rsidR="00EE40D4" w:rsidRPr="00D227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2719" w:rsidRPr="00D22719">
        <w:rPr>
          <w:rFonts w:ascii="Times New Roman" w:hAnsi="Times New Roman" w:cs="Times New Roman"/>
          <w:sz w:val="22"/>
          <w:szCs w:val="22"/>
        </w:rPr>
        <w:t>5</w:t>
      </w:r>
      <w:r w:rsidR="00EE40D4" w:rsidRPr="00D22719">
        <w:rPr>
          <w:rFonts w:ascii="Times New Roman" w:hAnsi="Times New Roman" w:cs="Times New Roman"/>
          <w:sz w:val="22"/>
          <w:szCs w:val="22"/>
        </w:rPr>
        <w:t>-р</w:t>
      </w:r>
    </w:p>
    <w:p w:rsidR="00335B15" w:rsidRPr="00335B15" w:rsidRDefault="00335B15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73040" w:rsidRPr="00335B15" w:rsidRDefault="00C57C68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35B15">
        <w:rPr>
          <w:rFonts w:ascii="Times New Roman" w:hAnsi="Times New Roman" w:cs="Times New Roman"/>
          <w:b/>
          <w:bCs/>
          <w:sz w:val="22"/>
          <w:szCs w:val="22"/>
        </w:rPr>
        <w:t>Порядок и сроки передачи первичных учетных документов для отражения в бухгалтерском учете</w:t>
      </w:r>
    </w:p>
    <w:p w:rsidR="00C57C68" w:rsidRPr="000C03AE" w:rsidRDefault="00C57C68" w:rsidP="00CF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07313" w:rsidRPr="00507313" w:rsidRDefault="00507313" w:rsidP="00507313">
      <w:pPr>
        <w:rPr>
          <w:rFonts w:ascii="Times New Roman" w:hAnsi="Times New Roman" w:cs="Times New Roman"/>
          <w:sz w:val="24"/>
        </w:rPr>
      </w:pPr>
    </w:p>
    <w:tbl>
      <w:tblPr>
        <w:tblW w:w="150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7"/>
        <w:gridCol w:w="2095"/>
        <w:gridCol w:w="2103"/>
        <w:gridCol w:w="2103"/>
        <w:gridCol w:w="2102"/>
        <w:gridCol w:w="2103"/>
        <w:gridCol w:w="2103"/>
      </w:tblGrid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документа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ответственного за оформление и предоставление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предоставления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проверки и исправления документа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проведения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проведение документов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контроль</w:t>
            </w:r>
          </w:p>
        </w:tc>
      </w:tr>
      <w:tr w:rsidR="003D02AD" w:rsidRPr="00CD46BE" w:rsidTr="00F51F09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3D02AD" w:rsidRDefault="003D02AD" w:rsidP="003D02A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D02AD">
              <w:rPr>
                <w:rFonts w:ascii="Times New Roman" w:hAnsi="Times New Roman" w:cs="Times New Roman"/>
                <w:b/>
                <w:szCs w:val="20"/>
              </w:rPr>
              <w:t>Учет кадров</w:t>
            </w:r>
          </w:p>
        </w:tc>
      </w:tr>
      <w:tr w:rsidR="000259F2" w:rsidRPr="00CD46BE" w:rsidTr="000259F2">
        <w:trPr>
          <w:trHeight w:val="478"/>
        </w:trPr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приеме работника на работу Форма №Т-1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0259F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3D02AD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Штатное расписание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переводе работника на другую работу Форма №Т-5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предоставлении отпуска работнику Форма №Т-6, Форма №Т-6а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График отпусков Форма №Т-7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прекращении действия трудового договора (контракта) с работником Форма №Т-8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A61301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Оформление командировок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направлении работника в командировку Форма №Т-9, Форма №Т-9а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Командировочное удостоверение Форма №Т-10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D805CD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Поощрение работников, компенсации</w:t>
            </w:r>
          </w:p>
        </w:tc>
      </w:tr>
      <w:tr w:rsidR="008D367D" w:rsidRPr="00CD46BE" w:rsidTr="009E775A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Приказ о поощрении работника Форма №Т-11, Форма №Т-11а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6B2473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D367D" w:rsidRDefault="008D367D">
            <w:r w:rsidRPr="00AC0B6A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6B2473" w:rsidRPr="00CD46BE" w:rsidTr="005131B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2473" w:rsidRPr="006B2473" w:rsidRDefault="006B2473" w:rsidP="006B247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B2473">
              <w:rPr>
                <w:rFonts w:ascii="Times New Roman" w:hAnsi="Times New Roman" w:cs="Times New Roman"/>
                <w:b/>
                <w:szCs w:val="20"/>
              </w:rPr>
              <w:t>Учет рабочего времени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Табель учета рабочего времени и расчета оплаты труда Форма №Т-12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Fonts w:ascii="Times New Roman" w:hAnsi="Times New Roman" w:cs="Times New Roman"/>
                <w:bCs/>
                <w:iCs/>
                <w:szCs w:val="20"/>
              </w:rPr>
              <w:t>два раза в месяц – 13-го и 25-го числа текущего месяца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24A78" w:rsidRPr="00CD46BE" w:rsidTr="008278DA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24A78" w:rsidRPr="00E24A78" w:rsidRDefault="00E24A78" w:rsidP="00E24A7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24A78">
              <w:rPr>
                <w:rFonts w:ascii="Times New Roman" w:hAnsi="Times New Roman" w:cs="Times New Roman"/>
                <w:b/>
                <w:szCs w:val="20"/>
              </w:rPr>
              <w:t>Расчеты с персоналом по оплате труда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Расчетная ведомость Форма №Т-51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о предоставлении отпуска работнику Форма №Т-60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при прекращении (расторжении) трудового договора с работником (увольнении) Форма №Т-61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 день увольнения работника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по начислению больничных выплат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4C611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Договора гражданско-правового характера, 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>Акт о приеме работ, выполненных по договору</w:t>
            </w:r>
            <w:r>
              <w:rPr>
                <w:rFonts w:ascii="Times New Roman" w:hAnsi="Times New Roman" w:cs="Times New Roman"/>
                <w:szCs w:val="20"/>
              </w:rPr>
              <w:t xml:space="preserve"> гпх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 xml:space="preserve">, заключенному на время выполнения определенной работы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5E20D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</w:t>
            </w:r>
            <w:r w:rsidR="005E20DD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та</w:t>
            </w:r>
            <w:r w:rsidR="005E20DD">
              <w:rPr>
                <w:rFonts w:ascii="Times New Roman" w:hAnsi="Times New Roman" w:cs="Times New Roman"/>
                <w:szCs w:val="20"/>
              </w:rPr>
              <w:t>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8A6FC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F66F90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5E20DD" w:rsidRDefault="005E20DD" w:rsidP="005E20D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E20DD">
              <w:rPr>
                <w:rFonts w:ascii="Times New Roman" w:hAnsi="Times New Roman" w:cs="Times New Roman"/>
                <w:b/>
                <w:szCs w:val="20"/>
              </w:rPr>
              <w:t>Учет операций (покупка товаров, работ и услуг)</w:t>
            </w:r>
          </w:p>
        </w:tc>
      </w:tr>
      <w:tr w:rsidR="005E20DD" w:rsidRPr="00CD46BE" w:rsidTr="005E20DD">
        <w:trPr>
          <w:trHeight w:val="815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Муниципальный контракт на приобретение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5E20DD">
        <w:trPr>
          <w:trHeight w:val="108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Акт приема передачи выполненных работ услуг (Товарная накладная, Универсальный передаточный документ, Счета-фактуры, и др.)  к Муниципальному контракту на приобретение 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70F80" w:rsidRPr="00CD46BE" w:rsidTr="007915E8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0F80" w:rsidRPr="00E70F80" w:rsidRDefault="00E70F80" w:rsidP="00E70F8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70F80">
              <w:rPr>
                <w:rFonts w:ascii="Times New Roman" w:hAnsi="Times New Roman" w:cs="Times New Roman"/>
                <w:b/>
                <w:szCs w:val="20"/>
              </w:rPr>
              <w:t>Учет кассовых операций</w:t>
            </w:r>
          </w:p>
        </w:tc>
      </w:tr>
      <w:tr w:rsidR="00643327" w:rsidRPr="00CD46BE" w:rsidTr="006B20A7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Приходный кассовый ордер Форма №КО-1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приема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E662C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Расходный кассовый ордер Форма №КО-2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643327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выдачи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Кассовая книга Форма №КО-4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Электронно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Авансовый отчет Форма №АО-1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376ADF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  <w:r>
              <w:rPr>
                <w:rFonts w:ascii="Times New Roman" w:hAnsi="Times New Roman" w:cs="Times New Roman"/>
                <w:szCs w:val="20"/>
              </w:rPr>
              <w:t xml:space="preserve"> п</w:t>
            </w:r>
            <w:r w:rsidRPr="00CD46BE">
              <w:rPr>
                <w:rFonts w:ascii="Times New Roman" w:hAnsi="Times New Roman" w:cs="Times New Roman"/>
                <w:szCs w:val="20"/>
              </w:rPr>
              <w:t>осле выдачи денежных средств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6C62EF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376ADF" w:rsidRDefault="00376ADF" w:rsidP="00376AD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76ADF">
              <w:rPr>
                <w:rFonts w:ascii="Times New Roman" w:hAnsi="Times New Roman" w:cs="Times New Roman"/>
                <w:b/>
                <w:szCs w:val="20"/>
              </w:rPr>
              <w:t>Учет результатов инвентаризации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основных средств Форма №ИНВ-1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нематериальных активов Форма №ИНВ-1А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товарно-материальных ценностей Форма №ИНВ-3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расходов будущих периодов Форма №ИНВ-11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наличных денежных средств Форма №ИНВ-15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Инвентаризационная опись ценных бумаг и бланков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документов строгой отчетности Форма №ИНВ-16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 xml:space="preserve">Председатель инвентаризационной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Акт инвентаризации расчетов с покупателями, поставщиками и прочими дебиторами и кредиторами Форма №ИНВ-17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Сличительные ведомости ( Форма №ИНВ-18, Форма №ИНВ-19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проведении инвентаризации Форма №ИНВ-22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Ведомость учета результатов, выявленных инвентаризацией (форма № ИНВ-26)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F17EA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0C7B0E" w:rsidRDefault="00376ADF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материалов</w:t>
            </w:r>
          </w:p>
        </w:tc>
      </w:tr>
      <w:tr w:rsidR="000C7B0E" w:rsidRPr="00CD46BE" w:rsidTr="001121E9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Доверенность Форма № М-2,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C7B0E" w:rsidRDefault="000C7B0E">
            <w:r w:rsidRPr="00777A6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материальных ценностей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Карточка учета материалов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Материально-ответственное лицо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0E202C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0C7B0E" w:rsidRDefault="000C7B0E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продукции и товарно-материальных ценностей в местах хранения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о приеме-передаче товарно-материальных ценностей на хранение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107A7E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D6254A" w:rsidRDefault="00D6254A" w:rsidP="00D6254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6254A">
              <w:rPr>
                <w:rFonts w:ascii="Times New Roman" w:hAnsi="Times New Roman" w:cs="Times New Roman"/>
                <w:b/>
                <w:szCs w:val="20"/>
              </w:rPr>
              <w:t>Расчетные документы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Заявка на платеж (налоги, оплата контрагенту, оплата по нескольким договорам, прочие платежи)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Платежное поручение Форма № 0401060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Банковская выписка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560FE0">
              <w:rPr>
                <w:rFonts w:ascii="Times New Roman" w:hAnsi="Times New Roman" w:cs="Times New Roman"/>
                <w:szCs w:val="20"/>
              </w:rPr>
              <w:t xml:space="preserve">Глава Администрации </w:t>
            </w:r>
            <w:r w:rsidRPr="00560FE0">
              <w:rPr>
                <w:rFonts w:ascii="Times New Roman" w:hAnsi="Times New Roman" w:cs="Times New Roman"/>
                <w:szCs w:val="20"/>
              </w:rPr>
              <w:lastRenderedPageBreak/>
              <w:t>сельсовета</w:t>
            </w:r>
          </w:p>
        </w:tc>
      </w:tr>
      <w:tr w:rsidR="0092284D" w:rsidRPr="00CD46BE" w:rsidTr="005834F4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84D" w:rsidRPr="0092284D" w:rsidRDefault="0092284D" w:rsidP="0092284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2284D">
              <w:rPr>
                <w:rFonts w:ascii="Times New Roman" w:hAnsi="Times New Roman" w:cs="Times New Roman"/>
                <w:b/>
                <w:szCs w:val="20"/>
              </w:rPr>
              <w:lastRenderedPageBreak/>
              <w:t>Учет основных средств и нематериальных активов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объекта основных средств (кроме зданий, сооружений) Форма №ОС-1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здания (сооружения) Форма №ОС-1а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 (поступлении) оборудования Форма № ОС-14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объекта основных средств (кроме автотранспортных средств) Форма №ОС-4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Инвентарная карточка учета объекта основных средств Форма № ОС-6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A50B38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о начислении амортизации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3D02AD" w:rsidRPr="00CD46BE" w:rsidTr="00DB3220">
        <w:trPr>
          <w:trHeight w:val="2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в монтаж Форма № ОС-15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выявленных дефектах оборудования Форма № ОС-16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приема-передачи здания (в аренду)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(аренда, прокат, лизинг)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53D52" w:rsidRPr="00CD46BE" w:rsidTr="00DE3E4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D52" w:rsidRPr="00C70D50" w:rsidRDefault="00C70D50" w:rsidP="00C70D5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70D50">
              <w:rPr>
                <w:rFonts w:ascii="Times New Roman" w:hAnsi="Times New Roman" w:cs="Times New Roman"/>
                <w:b/>
                <w:szCs w:val="20"/>
              </w:rPr>
              <w:t>Учет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286A2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Договор аренды имущества, находящегося в муниципальной (государственной) собственности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Договор социального найма жилья, находящегося в государственной (муниципальной) собственности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82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</w:t>
            </w:r>
            <w:r w:rsidRPr="00286A22">
              <w:rPr>
                <w:rFonts w:ascii="Times New Roman" w:hAnsi="Times New Roman" w:cs="Times New Roman"/>
                <w:szCs w:val="20"/>
              </w:rPr>
              <w:t>от компенсации затрат бюджетов сельских поселений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Учет реализации (выполненных работ, оказанных услуг) и поступления товаров (работ, услуг)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Счет-фактура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A81BE4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сдачи-приемки услуг (работ)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9A3EBD">
        <w:trPr>
          <w:trHeight w:val="9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81BE4" w:rsidRPr="00CD46BE" w:rsidRDefault="00A81BE4" w:rsidP="00A81B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Учет доходов от продажи материальных и нематериальных активов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A81BE4" w:rsidRPr="00CD46BE" w:rsidTr="008D6CC3">
        <w:trPr>
          <w:trHeight w:val="149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реализации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8F74F4">
        <w:trPr>
          <w:trHeight w:val="177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Документация подтверждающая реализацию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szCs w:val="20"/>
              </w:rPr>
              <w:t>, а так же ее учет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3613E3">
        <w:trPr>
          <w:trHeight w:val="14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BE4" w:rsidRPr="00E178C3" w:rsidRDefault="00A81BE4" w:rsidP="00E17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178C3">
              <w:rPr>
                <w:rFonts w:ascii="Times New Roman" w:hAnsi="Times New Roman" w:cs="Times New Roman"/>
                <w:b/>
                <w:szCs w:val="20"/>
              </w:rPr>
              <w:t>Прочие документы</w:t>
            </w:r>
          </w:p>
        </w:tc>
      </w:tr>
      <w:tr w:rsidR="00EA3781" w:rsidRPr="00CD46BE" w:rsidTr="007E4061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Бухгалтерская справка по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начислению налогов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95145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AA102E" w:rsidRDefault="00AA102E" w:rsidP="00AA102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A102E">
              <w:rPr>
                <w:rFonts w:ascii="Times New Roman" w:hAnsi="Times New Roman" w:cs="Times New Roman"/>
                <w:b/>
                <w:szCs w:val="20"/>
              </w:rPr>
              <w:lastRenderedPageBreak/>
              <w:t>Отчетные формы и регистры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Налоговая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Оборотно-сальдовая ведомость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Главная книга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</w:tbl>
    <w:p w:rsidR="0015031D" w:rsidRPr="000C03AE" w:rsidRDefault="0015031D" w:rsidP="00CF693F"/>
    <w:sectPr w:rsidR="0015031D" w:rsidRPr="000C03AE" w:rsidSect="00335B15">
      <w:pgSz w:w="16838" w:h="11906" w:orient="landscape"/>
      <w:pgMar w:top="1560" w:right="1051" w:bottom="850" w:left="10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203" w:rsidRDefault="00C10203" w:rsidP="00221398">
      <w:r>
        <w:separator/>
      </w:r>
    </w:p>
  </w:endnote>
  <w:endnote w:type="continuationSeparator" w:id="1">
    <w:p w:rsidR="00C10203" w:rsidRDefault="00C10203" w:rsidP="00221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203" w:rsidRDefault="00C10203" w:rsidP="00221398">
      <w:r>
        <w:separator/>
      </w:r>
    </w:p>
  </w:footnote>
  <w:footnote w:type="continuationSeparator" w:id="1">
    <w:p w:rsidR="00C10203" w:rsidRDefault="00C10203" w:rsidP="00221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2520E"/>
    <w:rsid w:val="000259F2"/>
    <w:rsid w:val="00026385"/>
    <w:rsid w:val="00033A5A"/>
    <w:rsid w:val="000422AF"/>
    <w:rsid w:val="00066019"/>
    <w:rsid w:val="000B168E"/>
    <w:rsid w:val="000C03AE"/>
    <w:rsid w:val="000C7B0E"/>
    <w:rsid w:val="000D4CE6"/>
    <w:rsid w:val="000F134B"/>
    <w:rsid w:val="00140F68"/>
    <w:rsid w:val="0015031D"/>
    <w:rsid w:val="001A1B49"/>
    <w:rsid w:val="001A6D54"/>
    <w:rsid w:val="001F4058"/>
    <w:rsid w:val="00213923"/>
    <w:rsid w:val="00221398"/>
    <w:rsid w:val="00231A5F"/>
    <w:rsid w:val="00232762"/>
    <w:rsid w:val="00234953"/>
    <w:rsid w:val="002463FD"/>
    <w:rsid w:val="00261F0F"/>
    <w:rsid w:val="00286A22"/>
    <w:rsid w:val="002914C9"/>
    <w:rsid w:val="002936E9"/>
    <w:rsid w:val="002950F3"/>
    <w:rsid w:val="002A79B1"/>
    <w:rsid w:val="002F2265"/>
    <w:rsid w:val="00314E66"/>
    <w:rsid w:val="00320299"/>
    <w:rsid w:val="0032050E"/>
    <w:rsid w:val="00335B15"/>
    <w:rsid w:val="00370575"/>
    <w:rsid w:val="00376ADF"/>
    <w:rsid w:val="00386BCB"/>
    <w:rsid w:val="00396FBC"/>
    <w:rsid w:val="003A3943"/>
    <w:rsid w:val="003D02AD"/>
    <w:rsid w:val="003E12AD"/>
    <w:rsid w:val="00403D4D"/>
    <w:rsid w:val="00407878"/>
    <w:rsid w:val="00450D11"/>
    <w:rsid w:val="004C33B1"/>
    <w:rsid w:val="004C611D"/>
    <w:rsid w:val="004E4507"/>
    <w:rsid w:val="004E6DBE"/>
    <w:rsid w:val="00507313"/>
    <w:rsid w:val="00537892"/>
    <w:rsid w:val="00557ACB"/>
    <w:rsid w:val="00586A26"/>
    <w:rsid w:val="00590D8B"/>
    <w:rsid w:val="0059317A"/>
    <w:rsid w:val="005A7F31"/>
    <w:rsid w:val="005B7187"/>
    <w:rsid w:val="005D1531"/>
    <w:rsid w:val="005E20DD"/>
    <w:rsid w:val="005F569A"/>
    <w:rsid w:val="0060500E"/>
    <w:rsid w:val="00620AFB"/>
    <w:rsid w:val="0062259F"/>
    <w:rsid w:val="00637F49"/>
    <w:rsid w:val="00643327"/>
    <w:rsid w:val="006567F8"/>
    <w:rsid w:val="00656886"/>
    <w:rsid w:val="00661135"/>
    <w:rsid w:val="006A24C5"/>
    <w:rsid w:val="006B2473"/>
    <w:rsid w:val="00701743"/>
    <w:rsid w:val="00720F92"/>
    <w:rsid w:val="00730A3E"/>
    <w:rsid w:val="00752A24"/>
    <w:rsid w:val="00763185"/>
    <w:rsid w:val="00770B3C"/>
    <w:rsid w:val="00775415"/>
    <w:rsid w:val="007850B2"/>
    <w:rsid w:val="007D1B8A"/>
    <w:rsid w:val="0082351F"/>
    <w:rsid w:val="00827B45"/>
    <w:rsid w:val="00830A1A"/>
    <w:rsid w:val="00832EB5"/>
    <w:rsid w:val="00876509"/>
    <w:rsid w:val="008A6FC7"/>
    <w:rsid w:val="008B3466"/>
    <w:rsid w:val="008B7D14"/>
    <w:rsid w:val="008D367D"/>
    <w:rsid w:val="0092284D"/>
    <w:rsid w:val="0092520E"/>
    <w:rsid w:val="00971234"/>
    <w:rsid w:val="00995161"/>
    <w:rsid w:val="00996404"/>
    <w:rsid w:val="009B459F"/>
    <w:rsid w:val="009C39B5"/>
    <w:rsid w:val="009C4154"/>
    <w:rsid w:val="00A32A75"/>
    <w:rsid w:val="00A709FA"/>
    <w:rsid w:val="00A722B5"/>
    <w:rsid w:val="00A749B9"/>
    <w:rsid w:val="00A74EC1"/>
    <w:rsid w:val="00A81BE4"/>
    <w:rsid w:val="00AA102E"/>
    <w:rsid w:val="00AA1335"/>
    <w:rsid w:val="00AD17FA"/>
    <w:rsid w:val="00AE3B56"/>
    <w:rsid w:val="00B22B40"/>
    <w:rsid w:val="00B35EA4"/>
    <w:rsid w:val="00B46F1C"/>
    <w:rsid w:val="00B55E09"/>
    <w:rsid w:val="00B64F2E"/>
    <w:rsid w:val="00B72CA6"/>
    <w:rsid w:val="00BA6786"/>
    <w:rsid w:val="00BB7832"/>
    <w:rsid w:val="00BF22B0"/>
    <w:rsid w:val="00C0395A"/>
    <w:rsid w:val="00C10203"/>
    <w:rsid w:val="00C16642"/>
    <w:rsid w:val="00C21C41"/>
    <w:rsid w:val="00C46B27"/>
    <w:rsid w:val="00C57C68"/>
    <w:rsid w:val="00C669B9"/>
    <w:rsid w:val="00C70D50"/>
    <w:rsid w:val="00C8650D"/>
    <w:rsid w:val="00C8747A"/>
    <w:rsid w:val="00C9652F"/>
    <w:rsid w:val="00CD46BE"/>
    <w:rsid w:val="00CE51B7"/>
    <w:rsid w:val="00CF5AB8"/>
    <w:rsid w:val="00CF693F"/>
    <w:rsid w:val="00D111D4"/>
    <w:rsid w:val="00D13949"/>
    <w:rsid w:val="00D22719"/>
    <w:rsid w:val="00D271FC"/>
    <w:rsid w:val="00D37574"/>
    <w:rsid w:val="00D40243"/>
    <w:rsid w:val="00D53D52"/>
    <w:rsid w:val="00D6254A"/>
    <w:rsid w:val="00D73040"/>
    <w:rsid w:val="00DA4E94"/>
    <w:rsid w:val="00DB3220"/>
    <w:rsid w:val="00DC224E"/>
    <w:rsid w:val="00DC340B"/>
    <w:rsid w:val="00DD5121"/>
    <w:rsid w:val="00DF369C"/>
    <w:rsid w:val="00E12B3B"/>
    <w:rsid w:val="00E178C3"/>
    <w:rsid w:val="00E24A78"/>
    <w:rsid w:val="00E24D55"/>
    <w:rsid w:val="00E34947"/>
    <w:rsid w:val="00E66B73"/>
    <w:rsid w:val="00E70F80"/>
    <w:rsid w:val="00EA3781"/>
    <w:rsid w:val="00EE40D4"/>
    <w:rsid w:val="00F729F7"/>
    <w:rsid w:val="00F8054F"/>
    <w:rsid w:val="00FA194E"/>
    <w:rsid w:val="00FE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40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73040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730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3040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0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4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30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0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168E"/>
    <w:pPr>
      <w:ind w:left="720"/>
      <w:contextualSpacing/>
    </w:pPr>
  </w:style>
  <w:style w:type="paragraph" w:customStyle="1" w:styleId="header-listtarget">
    <w:name w:val="header-listtarget"/>
    <w:basedOn w:val="a"/>
    <w:rsid w:val="00D73040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73040"/>
    <w:rPr>
      <w:color w:val="FF9900"/>
    </w:rPr>
  </w:style>
  <w:style w:type="character" w:customStyle="1" w:styleId="small">
    <w:name w:val="small"/>
    <w:basedOn w:val="a0"/>
    <w:rsid w:val="00D73040"/>
    <w:rPr>
      <w:sz w:val="15"/>
      <w:szCs w:val="15"/>
    </w:rPr>
  </w:style>
  <w:style w:type="character" w:customStyle="1" w:styleId="fill">
    <w:name w:val="fill"/>
    <w:basedOn w:val="a0"/>
    <w:rsid w:val="00D73040"/>
    <w:rPr>
      <w:b/>
      <w:bCs/>
      <w:i/>
      <w:iCs/>
      <w:color w:val="FF0000"/>
    </w:rPr>
  </w:style>
  <w:style w:type="character" w:customStyle="1" w:styleId="enp">
    <w:name w:val="enp"/>
    <w:basedOn w:val="a0"/>
    <w:rsid w:val="00D73040"/>
    <w:rPr>
      <w:color w:val="3C7828"/>
    </w:rPr>
  </w:style>
  <w:style w:type="character" w:customStyle="1" w:styleId="kdkss">
    <w:name w:val="kdkss"/>
    <w:basedOn w:val="a0"/>
    <w:rsid w:val="00D73040"/>
    <w:rPr>
      <w:color w:val="BE780A"/>
    </w:rPr>
  </w:style>
  <w:style w:type="paragraph" w:styleId="a7">
    <w:name w:val="Revision"/>
    <w:hidden/>
    <w:uiPriority w:val="99"/>
    <w:semiHidden/>
    <w:rsid w:val="002936E9"/>
    <w:rPr>
      <w:rFonts w:ascii="Arial" w:hAnsi="Arial" w:cs="Arial"/>
      <w:sz w:val="24"/>
      <w:szCs w:val="24"/>
    </w:rPr>
  </w:style>
  <w:style w:type="paragraph" w:styleId="a8">
    <w:name w:val="annotation text"/>
    <w:basedOn w:val="a"/>
    <w:link w:val="a9"/>
    <w:uiPriority w:val="99"/>
    <w:semiHidden/>
    <w:unhideWhenUsed/>
    <w:rsid w:val="008B7D14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B7D14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8B7D14"/>
    <w:rPr>
      <w:sz w:val="16"/>
      <w:szCs w:val="16"/>
    </w:rPr>
  </w:style>
  <w:style w:type="paragraph" w:styleId="ab">
    <w:name w:val="Normal (Web)"/>
    <w:basedOn w:val="a"/>
    <w:uiPriority w:val="99"/>
    <w:unhideWhenUsed/>
    <w:rsid w:val="00995161"/>
    <w:pPr>
      <w:spacing w:before="100" w:beforeAutospacing="1" w:after="100" w:afterAutospacing="1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1690</Words>
  <Characters>9639</Characters>
  <Application>Microsoft Office Word</Application>
  <DocSecurity>0</DocSecurity>
  <PresentationFormat>syv1vk</PresentationFormat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сроки передачи первичных учетных документов для отражения в бухучете</vt:lpstr>
    </vt:vector>
  </TitlesOfParts>
  <Manager/>
  <Company/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сроки передачи первичных учетных документов для отражения в бухучете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37</cp:revision>
  <cp:lastPrinted>2020-01-10T09:35:00Z</cp:lastPrinted>
  <dcterms:created xsi:type="dcterms:W3CDTF">2018-12-05T04:53:00Z</dcterms:created>
  <dcterms:modified xsi:type="dcterms:W3CDTF">2020-01-10T09:35:00Z</dcterms:modified>
  <cp:category/>
  <cp:contentStatus/>
</cp:coreProperties>
</file>