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7C73F8">
        <w:rPr>
          <w:szCs w:val="28"/>
        </w:rPr>
        <w:t>Комплексные меры противодействия злоупотреблению наркотиками и их незаконному обороту на территории Топчихинского сельсовета</w:t>
      </w:r>
      <w:r w:rsidR="00114A22">
        <w:rPr>
          <w:szCs w:val="28"/>
        </w:rPr>
        <w:t xml:space="preserve"> </w:t>
      </w:r>
      <w:r w:rsidR="00114A22" w:rsidRPr="00114A22">
        <w:rPr>
          <w:szCs w:val="28"/>
        </w:rPr>
        <w:t>на 201</w:t>
      </w:r>
      <w:r w:rsidR="001B7BD5">
        <w:rPr>
          <w:b w:val="0"/>
          <w:szCs w:val="28"/>
        </w:rPr>
        <w:t>8</w:t>
      </w:r>
      <w:r w:rsidR="00114A22" w:rsidRPr="00114A22">
        <w:rPr>
          <w:szCs w:val="28"/>
        </w:rPr>
        <w:t xml:space="preserve"> - 2021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1B7BD5">
        <w:rPr>
          <w:b w:val="0"/>
          <w:szCs w:val="28"/>
        </w:rPr>
        <w:t>Комплексные меры противодействия злоупотреблению наркотиками и их незаконному обороту на территории Топчихинского сельсовета</w:t>
      </w:r>
      <w:r w:rsidRPr="00114A22">
        <w:rPr>
          <w:b w:val="0"/>
          <w:szCs w:val="28"/>
        </w:rPr>
        <w:t xml:space="preserve"> на 201</w:t>
      </w:r>
      <w:r w:rsidR="001B7BD5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- 2021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50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7C73F8" w:rsidRPr="00DA2810" w:rsidRDefault="00862B5F" w:rsidP="007C73F8">
      <w:pPr>
        <w:pStyle w:val="5"/>
        <w:rPr>
          <w:b w:val="0"/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C73F8">
        <w:rPr>
          <w:szCs w:val="28"/>
        </w:rPr>
        <w:t xml:space="preserve">Комплексные меры противодействия злоупотреблению наркотиками и их незаконному обороту на территории Топчихинского сельсовета </w:t>
      </w:r>
      <w:r w:rsidR="007C73F8" w:rsidRPr="00114A22">
        <w:rPr>
          <w:szCs w:val="28"/>
        </w:rPr>
        <w:t>на 201</w:t>
      </w:r>
      <w:r w:rsidR="007C73F8">
        <w:rPr>
          <w:b w:val="0"/>
          <w:szCs w:val="28"/>
        </w:rPr>
        <w:t>8</w:t>
      </w:r>
      <w:r w:rsidR="007C73F8" w:rsidRPr="00114A22">
        <w:rPr>
          <w:szCs w:val="28"/>
        </w:rPr>
        <w:t xml:space="preserve"> - 2021 годы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7C73F8" w:rsidRPr="00DA2810">
        <w:rPr>
          <w:szCs w:val="28"/>
        </w:rPr>
        <w:t>за 2018 год</w:t>
      </w:r>
    </w:p>
    <w:p w:rsidR="00106B1E" w:rsidRPr="00106B1E" w:rsidRDefault="00106B1E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862B5F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межведомственного взаимодействия по вопросам профилактики наркомании, токсикомании, алкоголизма, табакокурения, а также ВИЧ – инфекции в части, связанной с инъекционным наркопотреблением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862B5F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роли общественной инициативы в решении проблем наркомании, токсикомании, алкоголизма, табакокурения, ВИЧ-инфекции</w:t>
            </w:r>
            <w:r w:rsidR="00CD750C">
              <w:rPr>
                <w:rFonts w:ascii="Times New Roman" w:hAnsi="Times New Roman"/>
                <w:sz w:val="28"/>
                <w:szCs w:val="28"/>
              </w:rPr>
              <w:t xml:space="preserve"> в муниципальном </w:t>
            </w:r>
            <w:r w:rsidR="00CD750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CD750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преступности, связанной с незаконным оборотом наркотических средств и психотропных веществ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CD750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приостановления роста злоупотребления наркотическими средствами и психотропными</w:t>
            </w:r>
            <w:r w:rsidR="00A05D20">
              <w:rPr>
                <w:rFonts w:ascii="Times New Roman" w:hAnsi="Times New Roman"/>
                <w:sz w:val="28"/>
                <w:szCs w:val="28"/>
              </w:rPr>
              <w:t xml:space="preserve"> веществами и их незаконного оборота, сокращение наркотизации населения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7C73F8" w:rsidRDefault="007C73F8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C73F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Повышение доступности и результативности лечения и реабилитации больных, страдающих наркологическими заболеваниями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7C73F8">
        <w:rPr>
          <w:szCs w:val="28"/>
        </w:rPr>
        <w:t xml:space="preserve">Комплексные меры противодействия злоупотреблению наркотиками и их незаконному обороту на территории Топчихинского сельсовета </w:t>
      </w:r>
      <w:r w:rsidR="007C73F8" w:rsidRPr="00114A22">
        <w:rPr>
          <w:szCs w:val="28"/>
        </w:rPr>
        <w:t>на 201</w:t>
      </w:r>
      <w:r w:rsidR="007C73F8">
        <w:rPr>
          <w:b w:val="0"/>
          <w:szCs w:val="28"/>
        </w:rPr>
        <w:t>8</w:t>
      </w:r>
      <w:r w:rsidR="007C73F8" w:rsidRPr="00114A22">
        <w:rPr>
          <w:szCs w:val="28"/>
        </w:rPr>
        <w:t xml:space="preserve"> - 2021 годы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7C73F8" w:rsidRPr="00DA2810">
        <w:rPr>
          <w:szCs w:val="28"/>
        </w:rPr>
        <w:t>за 2018 год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Укрепление межведомственного взаимодействия по вопросам профилактики наркомании, токсикомании, алкоголизма, табакокурения, а также ВИЧ – инфекции в части, связанной с инъекционным наркопотреблением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Повышение роли общественной инициативы в решении проблем наркомании, токсикомании, алкоголизма, табакокурения, ВИЧ-инфекции в муниципальном образовании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Снижение преступности, связанной с незаконным оборотом наркотических средств и психотропных веществ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B44871" w:rsidRPr="007C73F8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Повышение доступности и результативности лечения и реабилитации больных, страдающих наркологическими заболеваниями</w:t>
      </w:r>
      <w:r w:rsidR="00B44871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B44871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87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44871">
        <w:rPr>
          <w:rFonts w:ascii="Times New Roman" w:hAnsi="Times New Roman"/>
          <w:b/>
          <w:sz w:val="28"/>
          <w:szCs w:val="28"/>
        </w:rPr>
        <w:t xml:space="preserve"> = </w:t>
      </w:r>
      <w:r w:rsidR="00B44871" w:rsidRPr="00B44871">
        <w:rPr>
          <w:rFonts w:ascii="Times New Roman" w:hAnsi="Times New Roman"/>
          <w:b/>
          <w:sz w:val="28"/>
          <w:szCs w:val="28"/>
        </w:rPr>
        <w:t>50</w:t>
      </w:r>
      <w:r w:rsidR="000709E4" w:rsidRPr="00B44871">
        <w:rPr>
          <w:rFonts w:ascii="Times New Roman" w:hAnsi="Times New Roman"/>
          <w:b/>
          <w:sz w:val="28"/>
          <w:szCs w:val="28"/>
        </w:rPr>
        <w:t>,0</w:t>
      </w:r>
      <w:r w:rsidRPr="00B44871">
        <w:rPr>
          <w:rFonts w:ascii="Times New Roman" w:hAnsi="Times New Roman"/>
          <w:b/>
          <w:sz w:val="28"/>
          <w:szCs w:val="28"/>
        </w:rPr>
        <w:t>/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B44871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BD5">
              <w:rPr>
                <w:rFonts w:ascii="Times New Roman" w:hAnsi="Times New Roman"/>
                <w:sz w:val="28"/>
                <w:szCs w:val="28"/>
              </w:rPr>
              <w:t>повышение информированности и формирование негативного отношения населения к наркотикам и другим психоактивным веществам;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совершения противоправных действий лицами, употребляющими наркотические и другие психоактивные вещества, сдерживание роста иных тяжелых социально-медицинских последствий употребления психоактивных веществ</w:t>
            </w:r>
          </w:p>
        </w:tc>
        <w:tc>
          <w:tcPr>
            <w:tcW w:w="1560" w:type="dxa"/>
          </w:tcPr>
          <w:p w:rsidR="00B44871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научно-популярной литературы, видеофильмов, периодических изданий по антинаркотической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1560" w:type="dxa"/>
          </w:tcPr>
          <w:p w:rsidR="00B4487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уничтожению очагов дикорастущей конопли;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871">
              <w:rPr>
                <w:rFonts w:ascii="Times New Roman" w:hAnsi="Times New Roman"/>
                <w:sz w:val="28"/>
                <w:szCs w:val="28"/>
              </w:rPr>
              <w:t>Публикация профилактических материалов антинаркотической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4871">
              <w:rPr>
                <w:rFonts w:ascii="Times New Roman" w:hAnsi="Times New Roman"/>
                <w:sz w:val="28"/>
                <w:szCs w:val="28"/>
              </w:rPr>
              <w:t>ленности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D36FF1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36FF1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D36FF1">
        <w:rPr>
          <w:rFonts w:ascii="Times New Roman" w:hAnsi="Times New Roman"/>
          <w:b/>
          <w:sz w:val="28"/>
          <w:szCs w:val="28"/>
        </w:rPr>
        <w:t>60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D36FF1">
        <w:rPr>
          <w:rFonts w:ascii="Times New Roman" w:hAnsi="Times New Roman"/>
          <w:b/>
          <w:sz w:val="28"/>
          <w:szCs w:val="28"/>
        </w:rPr>
        <w:t>7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D36FF1">
        <w:rPr>
          <w:rFonts w:ascii="Times New Roman" w:hAnsi="Times New Roman"/>
          <w:b/>
          <w:sz w:val="28"/>
          <w:szCs w:val="28"/>
        </w:rPr>
        <w:t>100+0+60)/3 = 53,3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D36FF1">
        <w:rPr>
          <w:rFonts w:ascii="Times New Roman" w:hAnsi="Times New Roman"/>
          <w:b/>
          <w:i/>
          <w:sz w:val="28"/>
          <w:szCs w:val="28"/>
        </w:rPr>
        <w:t>53,3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F0B6A" w:rsidRDefault="002F0B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B9" w:rsidRDefault="005973B9" w:rsidP="00092400">
      <w:pPr>
        <w:spacing w:after="0" w:line="240" w:lineRule="auto"/>
      </w:pPr>
      <w:r>
        <w:separator/>
      </w:r>
    </w:p>
  </w:endnote>
  <w:endnote w:type="continuationSeparator" w:id="1">
    <w:p w:rsidR="005973B9" w:rsidRDefault="005973B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B9" w:rsidRDefault="005973B9" w:rsidP="00092400">
      <w:pPr>
        <w:spacing w:after="0" w:line="240" w:lineRule="auto"/>
      </w:pPr>
      <w:r>
        <w:separator/>
      </w:r>
    </w:p>
  </w:footnote>
  <w:footnote w:type="continuationSeparator" w:id="1">
    <w:p w:rsidR="005973B9" w:rsidRDefault="005973B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12</cp:revision>
  <cp:lastPrinted>2019-10-28T09:45:00Z</cp:lastPrinted>
  <dcterms:created xsi:type="dcterms:W3CDTF">2019-10-24T06:57:00Z</dcterms:created>
  <dcterms:modified xsi:type="dcterms:W3CDTF">2019-10-28T09:45:00Z</dcterms:modified>
</cp:coreProperties>
</file>