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8C21A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A84A12">
        <w:rPr>
          <w:b/>
          <w:spacing w:val="20"/>
          <w:sz w:val="24"/>
          <w:szCs w:val="24"/>
        </w:rPr>
        <w:t>ПОК</w:t>
      </w:r>
      <w:r>
        <w:rPr>
          <w:b/>
          <w:spacing w:val="20"/>
          <w:sz w:val="24"/>
          <w:szCs w:val="24"/>
        </w:rPr>
        <w:t>РОВСКОГО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994282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0659E8" w:rsidRPr="000659E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0659E8" w:rsidRPr="000659E8">
        <w:rPr>
          <w:b w:val="0"/>
          <w:sz w:val="24"/>
          <w:szCs w:val="24"/>
        </w:rPr>
        <w:t>.2019г.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</w:t>
      </w:r>
      <w:r w:rsidR="000659E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68</w:t>
      </w: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О продлении срока действия </w:t>
      </w:r>
      <w:proofErr w:type="gramStart"/>
      <w:r w:rsidRPr="009B6C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программы «Развитие малого и среднего</w:t>
      </w: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Покровского 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6C57">
        <w:rPr>
          <w:rFonts w:ascii="Times New Roman" w:hAnsi="Times New Roman" w:cs="Times New Roman"/>
          <w:b w:val="0"/>
          <w:sz w:val="28"/>
          <w:szCs w:val="28"/>
        </w:rPr>
        <w:t>В связи с переходом на формирование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на трехлетний период, в целях осуществления комплекса мер, направленных на создание благоприятных условий для устойчивого функционирования и развития малого и среднего предпринимательства на территории 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>Покровского 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, руководствуясь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>льства в Российской</w:t>
      </w:r>
      <w:proofErr w:type="gramEnd"/>
      <w:r w:rsidR="00332091">
        <w:rPr>
          <w:rFonts w:ascii="Times New Roman" w:hAnsi="Times New Roman" w:cs="Times New Roman"/>
          <w:b w:val="0"/>
          <w:sz w:val="28"/>
          <w:szCs w:val="28"/>
        </w:rPr>
        <w:t xml:space="preserve"> Федерации», </w:t>
      </w:r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Покровский сельсовет, утвержденным постановлением Администрации Покровского сельсовета от 24.12.2013 № 59,  руководствуясь Уставом муниципального </w:t>
      </w:r>
      <w:proofErr w:type="gramStart"/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 xml:space="preserve"> Покровский сельсовет </w:t>
      </w:r>
      <w:proofErr w:type="spellStart"/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>Топчих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>инского</w:t>
      </w:r>
      <w:proofErr w:type="spellEnd"/>
      <w:r w:rsidR="00332091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, постановляю: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1. Продлить срок действия муниципальной программы ««Развитие малого и среднего предпринимательства </w:t>
      </w:r>
      <w:r w:rsidR="00994282">
        <w:rPr>
          <w:rFonts w:ascii="Times New Roman" w:hAnsi="Times New Roman" w:cs="Times New Roman"/>
          <w:b w:val="0"/>
          <w:sz w:val="28"/>
          <w:szCs w:val="28"/>
        </w:rPr>
        <w:t>на территории Покровского сельсовета» на 2017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-2020 годы» до 2023 года.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2. Утвердить прилагаемую муниципальную программу «Развитие малого и среднего предпринимательства </w:t>
      </w:r>
      <w:r w:rsidR="00604218">
        <w:rPr>
          <w:rFonts w:ascii="Times New Roman" w:hAnsi="Times New Roman" w:cs="Times New Roman"/>
          <w:b w:val="0"/>
          <w:sz w:val="28"/>
          <w:szCs w:val="28"/>
        </w:rPr>
        <w:t>на территории Покровского сельсовета» на 2017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- 2022 годы в новой редакции. 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утратившими силу постановления Администрации </w:t>
      </w:r>
      <w:r w:rsidR="00604218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6C57" w:rsidRPr="009B6C57" w:rsidRDefault="00604218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01.12.2016 № 39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программе развития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поддержке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b w:val="0"/>
          <w:sz w:val="28"/>
          <w:szCs w:val="28"/>
        </w:rPr>
        <w:t>предпринимательства на территории Покровского сельсовета» на 2017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-2020 годы»;</w:t>
      </w:r>
    </w:p>
    <w:p w:rsidR="009B6C57" w:rsidRPr="009B6C57" w:rsidRDefault="00994282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17.10.2019 № 60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4218" w:rsidRPr="00604218">
        <w:rPr>
          <w:rFonts w:ascii="Times New Roman" w:hAnsi="Times New Roman" w:cs="Times New Roman"/>
          <w:b w:val="0"/>
          <w:sz w:val="28"/>
          <w:szCs w:val="28"/>
        </w:rPr>
        <w:t>О внесении изменений в  постановление Администрации сельсовета от 01.12.2016 № 39 «О программе  развития и поддержки малого предпринимательства на территории Покровского сельсовета на 2017-2020 годы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4.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B6C57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9B6C57" w:rsidRPr="009B6C57" w:rsidRDefault="00332091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Специалист 1 категории,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6C57"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</w:p>
    <w:p w:rsidR="00533A82" w:rsidRPr="009B6C57" w:rsidRDefault="009B6C57" w:rsidP="009B6C5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сельсовета                                                            С.В. </w:t>
      </w:r>
      <w:proofErr w:type="spellStart"/>
      <w:r w:rsidRPr="009B6C57">
        <w:rPr>
          <w:rFonts w:ascii="Times New Roman" w:hAnsi="Times New Roman" w:cs="Times New Roman"/>
          <w:b w:val="0"/>
          <w:sz w:val="28"/>
          <w:szCs w:val="28"/>
        </w:rPr>
        <w:t>Козицин</w:t>
      </w:r>
      <w:proofErr w:type="spellEnd"/>
    </w:p>
    <w:p w:rsidR="009B6C57" w:rsidRPr="009B6C57" w:rsidRDefault="009B6C57" w:rsidP="00541A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541A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680DDC">
        <w:rPr>
          <w:rFonts w:ascii="Times New Roman" w:hAnsi="Times New Roman"/>
          <w:sz w:val="28"/>
          <w:szCs w:val="28"/>
        </w:rPr>
        <w:t>Пок</w:t>
      </w:r>
      <w:r w:rsidR="008C21A8">
        <w:rPr>
          <w:rFonts w:ascii="Times New Roman" w:hAnsi="Times New Roman"/>
          <w:sz w:val="28"/>
          <w:szCs w:val="28"/>
        </w:rPr>
        <w:t>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994282">
        <w:rPr>
          <w:rFonts w:ascii="Times New Roman" w:hAnsi="Times New Roman"/>
          <w:sz w:val="28"/>
          <w:szCs w:val="28"/>
        </w:rPr>
        <w:t>13.11</w:t>
      </w:r>
      <w:r w:rsidR="00980FEA">
        <w:rPr>
          <w:rFonts w:ascii="Times New Roman" w:hAnsi="Times New Roman"/>
          <w:sz w:val="28"/>
          <w:szCs w:val="28"/>
        </w:rPr>
        <w:t>.2019</w:t>
      </w:r>
      <w:r w:rsidRPr="00CC1B75">
        <w:rPr>
          <w:rFonts w:ascii="Times New Roman" w:hAnsi="Times New Roman"/>
          <w:sz w:val="28"/>
          <w:szCs w:val="28"/>
        </w:rPr>
        <w:t xml:space="preserve"> № </w:t>
      </w:r>
      <w:r w:rsidR="00980FEA">
        <w:rPr>
          <w:rFonts w:ascii="Times New Roman" w:hAnsi="Times New Roman"/>
          <w:sz w:val="28"/>
          <w:szCs w:val="28"/>
        </w:rPr>
        <w:t>6</w:t>
      </w:r>
      <w:r w:rsidR="00994282">
        <w:rPr>
          <w:rFonts w:ascii="Times New Roman" w:hAnsi="Times New Roman"/>
          <w:sz w:val="28"/>
          <w:szCs w:val="28"/>
        </w:rPr>
        <w:t>8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083554">
        <w:rPr>
          <w:rFonts w:ascii="Times New Roman" w:hAnsi="Times New Roman"/>
          <w:sz w:val="28"/>
          <w:szCs w:val="28"/>
        </w:rPr>
        <w:t xml:space="preserve">на территории </w:t>
      </w:r>
      <w:r w:rsidR="00680DDC">
        <w:rPr>
          <w:rFonts w:ascii="Times New Roman" w:hAnsi="Times New Roman"/>
          <w:sz w:val="28"/>
          <w:szCs w:val="28"/>
        </w:rPr>
        <w:t>Пок</w:t>
      </w:r>
      <w:r w:rsidR="00083554">
        <w:rPr>
          <w:rFonts w:ascii="Times New Roman" w:hAnsi="Times New Roman"/>
          <w:sz w:val="28"/>
          <w:szCs w:val="28"/>
        </w:rPr>
        <w:t>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680DDC">
        <w:rPr>
          <w:rFonts w:ascii="Times New Roman" w:hAnsi="Times New Roman"/>
          <w:sz w:val="28"/>
          <w:szCs w:val="28"/>
        </w:rPr>
        <w:t>17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994282">
        <w:rPr>
          <w:rFonts w:ascii="Times New Roman" w:hAnsi="Times New Roman"/>
          <w:sz w:val="28"/>
          <w:szCs w:val="28"/>
        </w:rPr>
        <w:t>2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й при Администрации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МСП) на территории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042852">
              <w:rPr>
                <w:rFonts w:ascii="Times New Roman" w:hAnsi="Times New Roman"/>
                <w:sz w:val="28"/>
                <w:szCs w:val="28"/>
              </w:rPr>
              <w:t xml:space="preserve">ской деятельности в </w:t>
            </w:r>
            <w:r w:rsidR="00680DDC">
              <w:rPr>
                <w:rFonts w:ascii="Times New Roman" w:hAnsi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ровском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proofErr w:type="gramEnd"/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042852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1257F1">
              <w:rPr>
                <w:rFonts w:ascii="Times New Roman" w:hAnsi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ровского</w:t>
            </w:r>
            <w:r w:rsidR="00432754">
              <w:rPr>
                <w:rFonts w:ascii="Times New Roman" w:hAnsi="Times New Roman"/>
                <w:sz w:val="28"/>
                <w:szCs w:val="28"/>
              </w:rPr>
              <w:t xml:space="preserve"> сельсовета» на 2017</w:t>
            </w:r>
            <w:r w:rsidR="00994282">
              <w:rPr>
                <w:rFonts w:ascii="Times New Roman" w:hAnsi="Times New Roman"/>
                <w:sz w:val="28"/>
                <w:szCs w:val="28"/>
              </w:rPr>
              <w:t xml:space="preserve"> - 2022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ет 6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местный бюджет) –  6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042852" w:rsidRDefault="001257F1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1257F1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1257F1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Default="001257F1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</w:t>
            </w:r>
            <w:r w:rsidR="009942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4282" w:rsidRPr="00042852" w:rsidRDefault="00994282" w:rsidP="00994282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1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94282" w:rsidRPr="00042852" w:rsidRDefault="00994282" w:rsidP="00994282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1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4282" w:rsidRPr="00042852" w:rsidRDefault="0099428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5CBF" w:rsidRPr="00CC1B75" w:rsidRDefault="00FE3A9A" w:rsidP="001257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ства на территории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994282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концу 2022</w:t>
            </w:r>
            <w:r w:rsidR="00BD338B" w:rsidRPr="0040022A">
              <w:rPr>
                <w:rFonts w:ascii="Times New Roman" w:hAnsi="Times New Roman" w:cs="Times New Roman"/>
                <w:sz w:val="27"/>
                <w:szCs w:val="27"/>
              </w:rPr>
              <w:t xml:space="preserve"> года:</w:t>
            </w:r>
          </w:p>
          <w:p w:rsidR="003B222E" w:rsidRPr="00757AAD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044D9">
              <w:rPr>
                <w:rFonts w:ascii="Times New Roman" w:hAnsi="Times New Roman" w:cs="Times New Roman"/>
                <w:sz w:val="28"/>
                <w:szCs w:val="28"/>
              </w:rPr>
              <w:t>сельсовета до 8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757AA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40022A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лей) на территории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8C21A8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E33DA5">
        <w:rPr>
          <w:rFonts w:ascii="Times New Roman" w:hAnsi="Times New Roman" w:cs="Times New Roman"/>
          <w:sz w:val="28"/>
          <w:szCs w:val="28"/>
        </w:rPr>
        <w:t>Пок</w:t>
      </w:r>
      <w:r w:rsidR="008C21A8">
        <w:rPr>
          <w:rFonts w:ascii="Times New Roman" w:hAnsi="Times New Roman" w:cs="Times New Roman"/>
          <w:sz w:val="28"/>
          <w:szCs w:val="28"/>
        </w:rPr>
        <w:t>ровского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</w:t>
      </w:r>
      <w:r w:rsidRPr="008E5E91">
        <w:rPr>
          <w:rFonts w:ascii="Times New Roman" w:hAnsi="Times New Roman" w:cs="Times New Roman"/>
          <w:sz w:val="28"/>
          <w:szCs w:val="28"/>
        </w:rPr>
        <w:t>решение Топчихинского районного Совета депутатов от 24.12.2013 № 85 «Об</w:t>
      </w:r>
      <w:r w:rsidRPr="00CC1B75">
        <w:rPr>
          <w:rFonts w:ascii="Times New Roman" w:hAnsi="Times New Roman" w:cs="Times New Roman"/>
          <w:sz w:val="28"/>
          <w:szCs w:val="28"/>
        </w:rPr>
        <w:t xml:space="preserve"> утверждении концепции социально-экономического развития муниципального образования Топчихинский </w:t>
      </w:r>
      <w:r w:rsidR="00994282">
        <w:rPr>
          <w:rFonts w:ascii="Times New Roman" w:hAnsi="Times New Roman" w:cs="Times New Roman"/>
          <w:sz w:val="28"/>
          <w:szCs w:val="28"/>
        </w:rPr>
        <w:t>район до 2025 года»</w:t>
      </w:r>
      <w:r w:rsidRPr="00CC1B75">
        <w:rPr>
          <w:rFonts w:ascii="Times New Roman" w:hAnsi="Times New Roman" w:cs="Times New Roman"/>
          <w:sz w:val="28"/>
          <w:szCs w:val="28"/>
        </w:rPr>
        <w:t>.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Топчихинского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E33DA5">
        <w:rPr>
          <w:rFonts w:ascii="Times New Roman" w:hAnsi="Times New Roman"/>
          <w:sz w:val="28"/>
          <w:szCs w:val="28"/>
        </w:rPr>
        <w:t>7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813FD7">
        <w:rPr>
          <w:rFonts w:ascii="Times New Roman" w:hAnsi="Times New Roman"/>
          <w:sz w:val="28"/>
          <w:szCs w:val="28"/>
        </w:rPr>
        <w:t>7</w:t>
      </w:r>
      <w:r w:rsidR="00DB5342"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720B5B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5B">
        <w:rPr>
          <w:rFonts w:ascii="Times New Roman" w:hAnsi="Times New Roman" w:cs="Times New Roman"/>
          <w:sz w:val="28"/>
          <w:szCs w:val="28"/>
        </w:rPr>
        <w:t>За 2010-2018 годы доля занятых в малом и среднем бизнесе в общей численности занятых в экономике сельсовета выросла на 6,4 %, достигнув на начало 201</w:t>
      </w:r>
      <w:r w:rsidR="00C97E61" w:rsidRPr="00720B5B">
        <w:rPr>
          <w:rFonts w:ascii="Times New Roman" w:hAnsi="Times New Roman" w:cs="Times New Roman"/>
          <w:sz w:val="28"/>
          <w:szCs w:val="28"/>
        </w:rPr>
        <w:t>9</w:t>
      </w:r>
      <w:r w:rsidRPr="00720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60A0">
        <w:rPr>
          <w:rFonts w:ascii="Times New Roman" w:hAnsi="Times New Roman" w:cs="Times New Roman"/>
          <w:sz w:val="28"/>
          <w:szCs w:val="28"/>
        </w:rPr>
        <w:t xml:space="preserve"> 14</w:t>
      </w:r>
      <w:r w:rsidR="00720B5B" w:rsidRPr="00720B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20B5B">
        <w:rPr>
          <w:rFonts w:ascii="Times New Roman" w:hAnsi="Times New Roman" w:cs="Times New Roman"/>
          <w:sz w:val="28"/>
          <w:szCs w:val="28"/>
        </w:rPr>
        <w:t xml:space="preserve">. 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Количество СМСП в расчете на </w:t>
      </w:r>
      <w:r w:rsidR="00720B5B" w:rsidRPr="00720B5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960A0">
        <w:rPr>
          <w:rFonts w:ascii="Times New Roman" w:hAnsi="Times New Roman" w:cs="Times New Roman"/>
          <w:sz w:val="28"/>
          <w:szCs w:val="28"/>
        </w:rPr>
        <w:t xml:space="preserve">сельсовета составило </w:t>
      </w:r>
      <w:r w:rsidR="00720B5B" w:rsidRPr="00720B5B">
        <w:rPr>
          <w:rFonts w:ascii="Times New Roman" w:hAnsi="Times New Roman" w:cs="Times New Roman"/>
          <w:sz w:val="28"/>
          <w:szCs w:val="28"/>
        </w:rPr>
        <w:t>8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C0668F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8F">
        <w:rPr>
          <w:rFonts w:ascii="Times New Roman" w:hAnsi="Times New Roman" w:cs="Times New Roman"/>
          <w:sz w:val="28"/>
          <w:szCs w:val="28"/>
        </w:rPr>
        <w:t xml:space="preserve">Вместе с тем, несмотря на постоянный рост, заработная плата в сфере МСП ниже, чем по полному кругу </w:t>
      </w:r>
      <w:r w:rsidR="00484237">
        <w:rPr>
          <w:rFonts w:ascii="Times New Roman" w:hAnsi="Times New Roman" w:cs="Times New Roman"/>
          <w:sz w:val="28"/>
          <w:szCs w:val="28"/>
        </w:rPr>
        <w:t>организаций. Увеличившись с 2016</w:t>
      </w:r>
      <w:r w:rsidRPr="00C0668F">
        <w:rPr>
          <w:rFonts w:ascii="Times New Roman" w:hAnsi="Times New Roman" w:cs="Times New Roman"/>
          <w:sz w:val="28"/>
          <w:szCs w:val="28"/>
        </w:rPr>
        <w:t xml:space="preserve">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 w:rsidRPr="00C0668F">
        <w:rPr>
          <w:rFonts w:ascii="Times New Roman" w:hAnsi="Times New Roman" w:cs="Times New Roman"/>
          <w:sz w:val="28"/>
          <w:szCs w:val="28"/>
        </w:rPr>
        <w:t>, э</w:t>
      </w:r>
      <w:r w:rsidRPr="00C0668F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0668F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0668F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 w:rsidRPr="00C0668F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0668F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решению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территории</w:t>
      </w:r>
      <w:r w:rsidR="00484237">
        <w:rPr>
          <w:rFonts w:ascii="Times New Roman" w:hAnsi="Times New Roman"/>
          <w:sz w:val="28"/>
          <w:szCs w:val="28"/>
        </w:rPr>
        <w:t xml:space="preserve"> Покровского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 xml:space="preserve">неса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="00896268">
        <w:rPr>
          <w:rFonts w:ascii="Times New Roman" w:hAnsi="Times New Roman" w:cs="Times New Roman"/>
          <w:sz w:val="28"/>
          <w:szCs w:val="28"/>
        </w:rPr>
        <w:t>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B6773B">
        <w:rPr>
          <w:rFonts w:ascii="Times New Roman" w:hAnsi="Times New Roman"/>
          <w:sz w:val="28"/>
          <w:szCs w:val="28"/>
        </w:rPr>
        <w:t>Пок</w:t>
      </w:r>
      <w:r w:rsidR="0086212A">
        <w:rPr>
          <w:rFonts w:ascii="Times New Roman" w:hAnsi="Times New Roman"/>
          <w:sz w:val="28"/>
          <w:szCs w:val="28"/>
        </w:rPr>
        <w:t>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B6773B" w:rsidRDefault="00B6773B" w:rsidP="00B67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</w:t>
      </w:r>
      <w:r w:rsidRPr="00014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зерновых культур</w:t>
      </w:r>
      <w:r w:rsidRPr="00014E45">
        <w:rPr>
          <w:rFonts w:ascii="Times New Roman" w:hAnsi="Times New Roman"/>
          <w:sz w:val="28"/>
          <w:szCs w:val="28"/>
        </w:rPr>
        <w:t>;</w:t>
      </w:r>
    </w:p>
    <w:p w:rsidR="00014E45" w:rsidRPr="0040022A" w:rsidRDefault="00B6773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бытовые</w:t>
      </w:r>
      <w:r w:rsidRPr="00014E45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(парикмахерские услуги, производство электромонтажных работ</w:t>
      </w:r>
      <w:r w:rsidRPr="00014E45">
        <w:rPr>
          <w:rFonts w:ascii="Times New Roman" w:hAnsi="Times New Roman"/>
          <w:sz w:val="28"/>
          <w:szCs w:val="28"/>
        </w:rPr>
        <w:t xml:space="preserve">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40022A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="0040022A">
        <w:rPr>
          <w:rFonts w:ascii="Times New Roman" w:hAnsi="Times New Roman" w:cs="Times New Roman"/>
          <w:sz w:val="28"/>
          <w:szCs w:val="28"/>
        </w:rPr>
        <w:t>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Default="008405DB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2022</w:t>
      </w:r>
      <w:r w:rsidR="007049AA" w:rsidRPr="009C2ED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20B5B" w:rsidRPr="00757AAD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увеличение количества СМС</w:t>
      </w:r>
      <w:r w:rsidR="00B6773B">
        <w:rPr>
          <w:rFonts w:ascii="Times New Roman" w:hAnsi="Times New Roman" w:cs="Times New Roman"/>
          <w:sz w:val="28"/>
          <w:szCs w:val="28"/>
        </w:rPr>
        <w:t>П на территории сельсовета до 8</w:t>
      </w:r>
      <w:r w:rsidRPr="00757AAD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численность заня</w:t>
      </w:r>
      <w:r w:rsidR="00B6773B">
        <w:rPr>
          <w:rFonts w:ascii="Times New Roman" w:hAnsi="Times New Roman" w:cs="Times New Roman"/>
          <w:sz w:val="28"/>
          <w:szCs w:val="28"/>
        </w:rPr>
        <w:t>тых в малом и среднем бизнесе Пок</w:t>
      </w:r>
      <w:r w:rsidRPr="00757AAD">
        <w:rPr>
          <w:rFonts w:ascii="Times New Roman" w:hAnsi="Times New Roman" w:cs="Times New Roman"/>
          <w:sz w:val="28"/>
          <w:szCs w:val="28"/>
        </w:rPr>
        <w:t>ровского сельс</w:t>
      </w:r>
      <w:r w:rsidR="001044D9">
        <w:rPr>
          <w:rFonts w:ascii="Times New Roman" w:hAnsi="Times New Roman" w:cs="Times New Roman"/>
          <w:sz w:val="28"/>
          <w:szCs w:val="28"/>
        </w:rPr>
        <w:t>овета составит 20</w:t>
      </w:r>
      <w:r w:rsidRPr="00757AA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Pr="00757AAD">
        <w:rPr>
          <w:rFonts w:ascii="Times New Roman" w:hAnsi="Times New Roman" w:cs="Times New Roman"/>
          <w:sz w:val="28"/>
          <w:szCs w:val="28"/>
        </w:rPr>
        <w:t>ровского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Pr="00757AAD">
        <w:rPr>
          <w:rFonts w:ascii="Times New Roman" w:hAnsi="Times New Roman" w:cs="Times New Roman"/>
          <w:sz w:val="28"/>
          <w:szCs w:val="28"/>
        </w:rPr>
        <w:t>ровског</w:t>
      </w:r>
      <w:r w:rsidR="001044D9">
        <w:rPr>
          <w:rFonts w:ascii="Times New Roman" w:hAnsi="Times New Roman" w:cs="Times New Roman"/>
          <w:sz w:val="28"/>
          <w:szCs w:val="28"/>
        </w:rPr>
        <w:t>о сельсовета составит не менее 3</w:t>
      </w:r>
      <w:r w:rsidRPr="00757AAD">
        <w:rPr>
          <w:rFonts w:ascii="Times New Roman" w:hAnsi="Times New Roman" w:cs="Times New Roman"/>
          <w:sz w:val="28"/>
          <w:szCs w:val="28"/>
        </w:rPr>
        <w:t>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</w:t>
      </w:r>
      <w:r w:rsidR="00B6773B">
        <w:rPr>
          <w:rFonts w:ascii="Times New Roman" w:hAnsi="Times New Roman" w:cs="Times New Roman"/>
          <w:sz w:val="28"/>
          <w:szCs w:val="28"/>
        </w:rPr>
        <w:t>аммы пла</w:t>
      </w:r>
      <w:r w:rsidR="001044D9">
        <w:rPr>
          <w:rFonts w:ascii="Times New Roman" w:hAnsi="Times New Roman" w:cs="Times New Roman"/>
          <w:sz w:val="28"/>
          <w:szCs w:val="28"/>
        </w:rPr>
        <w:t>нируется в период с 2017 по 2022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757A8F">
        <w:rPr>
          <w:rFonts w:ascii="Times New Roman" w:hAnsi="Times New Roman" w:cs="Times New Roman"/>
          <w:sz w:val="28"/>
          <w:szCs w:val="28"/>
        </w:rPr>
        <w:t>17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1044D9">
        <w:rPr>
          <w:rFonts w:ascii="Times New Roman" w:hAnsi="Times New Roman" w:cs="Times New Roman"/>
          <w:sz w:val="28"/>
          <w:szCs w:val="28"/>
        </w:rPr>
        <w:t>2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9C2EDD">
        <w:rPr>
          <w:rFonts w:ascii="Times New Roman" w:hAnsi="Times New Roman" w:cs="Times New Roman"/>
          <w:sz w:val="28"/>
          <w:szCs w:val="28"/>
        </w:rPr>
        <w:t>ровский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757A8F">
        <w:rPr>
          <w:rFonts w:ascii="Times New Roman" w:hAnsi="Times New Roman"/>
          <w:sz w:val="28"/>
          <w:szCs w:val="28"/>
        </w:rPr>
        <w:t>Пок</w:t>
      </w:r>
      <w:r w:rsidR="0086212A">
        <w:rPr>
          <w:rFonts w:ascii="Times New Roman" w:hAnsi="Times New Roman"/>
          <w:sz w:val="28"/>
          <w:szCs w:val="28"/>
        </w:rPr>
        <w:t>ровского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1044D9">
        <w:rPr>
          <w:rFonts w:ascii="Times New Roman" w:hAnsi="Times New Roman" w:cs="Times New Roman"/>
          <w:sz w:val="28"/>
          <w:szCs w:val="28"/>
        </w:rPr>
        <w:t>6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2A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86212A">
        <w:rPr>
          <w:rFonts w:ascii="Times New Roman" w:hAnsi="Times New Roman" w:cs="Times New Roman"/>
          <w:sz w:val="28"/>
          <w:szCs w:val="28"/>
        </w:rPr>
        <w:t>местного</w:t>
      </w:r>
      <w:r w:rsidRPr="0086212A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1044D9">
        <w:rPr>
          <w:rFonts w:ascii="Times New Roman" w:hAnsi="Times New Roman" w:cs="Times New Roman"/>
          <w:sz w:val="28"/>
          <w:szCs w:val="28"/>
        </w:rPr>
        <w:t>6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57A8F" w:rsidRPr="00E373A2" w:rsidRDefault="0086212A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</w:t>
      </w:r>
      <w:r w:rsidR="00757A8F" w:rsidRPr="00E373A2">
        <w:rPr>
          <w:rFonts w:ascii="Times New Roman" w:hAnsi="Times New Roman"/>
          <w:sz w:val="28"/>
          <w:szCs w:val="28"/>
        </w:rPr>
        <w:t>в 2017</w:t>
      </w:r>
      <w:r w:rsidR="00757A8F">
        <w:rPr>
          <w:rFonts w:ascii="Times New Roman" w:hAnsi="Times New Roman"/>
          <w:sz w:val="28"/>
          <w:szCs w:val="28"/>
        </w:rPr>
        <w:t xml:space="preserve"> году – 1</w:t>
      </w:r>
      <w:r w:rsidR="00757A8F"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Pr="00E373A2" w:rsidRDefault="00757A8F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373A2">
        <w:rPr>
          <w:rFonts w:ascii="Times New Roman" w:hAnsi="Times New Roman"/>
          <w:sz w:val="28"/>
          <w:szCs w:val="28"/>
        </w:rPr>
        <w:t xml:space="preserve">          в 2018</w:t>
      </w:r>
      <w:r>
        <w:rPr>
          <w:rFonts w:ascii="Times New Roman" w:hAnsi="Times New Roman"/>
          <w:sz w:val="28"/>
          <w:szCs w:val="28"/>
        </w:rPr>
        <w:t xml:space="preserve"> году – 1</w:t>
      </w:r>
      <w:r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Pr="00E373A2" w:rsidRDefault="00757A8F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373A2">
        <w:rPr>
          <w:rFonts w:ascii="Times New Roman" w:hAnsi="Times New Roman"/>
          <w:sz w:val="28"/>
          <w:szCs w:val="28"/>
        </w:rPr>
        <w:t xml:space="preserve">          в 2019</w:t>
      </w:r>
      <w:r>
        <w:rPr>
          <w:rFonts w:ascii="Times New Roman" w:hAnsi="Times New Roman"/>
          <w:sz w:val="28"/>
          <w:szCs w:val="28"/>
        </w:rPr>
        <w:t xml:space="preserve"> году – 1</w:t>
      </w:r>
      <w:r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Default="00757A8F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373A2">
        <w:rPr>
          <w:rFonts w:ascii="Times New Roman" w:hAnsi="Times New Roman"/>
          <w:sz w:val="28"/>
          <w:szCs w:val="28"/>
        </w:rPr>
        <w:t xml:space="preserve">          в 2020</w:t>
      </w:r>
      <w:r>
        <w:rPr>
          <w:rFonts w:ascii="Times New Roman" w:hAnsi="Times New Roman"/>
          <w:sz w:val="28"/>
          <w:szCs w:val="28"/>
        </w:rPr>
        <w:t xml:space="preserve"> году – 1</w:t>
      </w:r>
      <w:r w:rsidR="001044D9">
        <w:rPr>
          <w:rFonts w:ascii="Times New Roman" w:hAnsi="Times New Roman"/>
          <w:sz w:val="28"/>
          <w:szCs w:val="28"/>
        </w:rPr>
        <w:t>,0 тыс. рублей;</w:t>
      </w:r>
    </w:p>
    <w:p w:rsidR="001044D9" w:rsidRPr="00E373A2" w:rsidRDefault="001044D9" w:rsidP="001044D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2021 году – 1</w:t>
      </w:r>
      <w:r w:rsidRPr="00E373A2">
        <w:rPr>
          <w:rFonts w:ascii="Times New Roman" w:hAnsi="Times New Roman"/>
          <w:sz w:val="28"/>
          <w:szCs w:val="28"/>
        </w:rPr>
        <w:t>,0 тыс. рублей;</w:t>
      </w:r>
    </w:p>
    <w:p w:rsidR="001044D9" w:rsidRPr="00E373A2" w:rsidRDefault="001044D9" w:rsidP="001044D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2022 году – 1</w:t>
      </w:r>
      <w:r w:rsidRPr="00E373A2">
        <w:rPr>
          <w:rFonts w:ascii="Times New Roman" w:hAnsi="Times New Roman"/>
          <w:sz w:val="28"/>
          <w:szCs w:val="28"/>
        </w:rPr>
        <w:t>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86212A">
        <w:rPr>
          <w:rFonts w:ascii="Times New Roman" w:hAnsi="Times New Roman" w:cs="Times New Roman"/>
          <w:sz w:val="28"/>
          <w:szCs w:val="28"/>
        </w:rPr>
        <w:t>ровский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9C2EDD">
        <w:rPr>
          <w:rFonts w:ascii="Times New Roman" w:hAnsi="Times New Roman" w:cs="Times New Roman"/>
          <w:sz w:val="28"/>
          <w:szCs w:val="28"/>
        </w:rPr>
        <w:t>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86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680DDC">
          <w:pgSz w:w="11906" w:h="16838"/>
          <w:pgMar w:top="1134" w:right="567" w:bottom="567" w:left="1276" w:header="709" w:footer="709" w:gutter="0"/>
          <w:cols w:space="708"/>
          <w:docGrid w:linePitch="360"/>
        </w:sectPr>
      </w:pPr>
    </w:p>
    <w:p w:rsidR="00FB2339" w:rsidRPr="005E40A2" w:rsidRDefault="003A1D7B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FB2339"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FB2339" w:rsidRPr="005E40A2">
        <w:rPr>
          <w:rFonts w:ascii="Times New Roman" w:hAnsi="Times New Roman"/>
          <w:sz w:val="28"/>
          <w:szCs w:val="28"/>
        </w:rPr>
        <w:t>Приложение №</w:t>
      </w:r>
      <w:r w:rsidR="00FB2339">
        <w:rPr>
          <w:rFonts w:ascii="Times New Roman" w:hAnsi="Times New Roman"/>
          <w:sz w:val="28"/>
          <w:szCs w:val="28"/>
        </w:rPr>
        <w:t xml:space="preserve"> 1</w:t>
      </w: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>
        <w:rPr>
          <w:rFonts w:ascii="Times New Roman" w:hAnsi="Times New Roman"/>
          <w:sz w:val="28"/>
          <w:szCs w:val="28"/>
        </w:rPr>
        <w:t>ства на территории Покровского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17</w:t>
      </w:r>
      <w:r w:rsidRPr="005E40A2">
        <w:rPr>
          <w:rFonts w:ascii="Times New Roman" w:hAnsi="Times New Roman"/>
          <w:sz w:val="28"/>
          <w:szCs w:val="28"/>
        </w:rPr>
        <w:t>-202</w:t>
      </w:r>
      <w:r w:rsidR="001044D9">
        <w:rPr>
          <w:rFonts w:ascii="Times New Roman" w:hAnsi="Times New Roman"/>
          <w:sz w:val="28"/>
          <w:szCs w:val="28"/>
        </w:rPr>
        <w:t>2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  <w:jc w:val="both"/>
        <w:rPr>
          <w:sz w:val="28"/>
          <w:szCs w:val="28"/>
        </w:rPr>
      </w:pPr>
    </w:p>
    <w:p w:rsidR="00FB2339" w:rsidRPr="00E91E49" w:rsidRDefault="00FB2339" w:rsidP="00FB233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FB2339" w:rsidRDefault="00FB2339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FB2339" w:rsidRPr="00E91E49" w:rsidRDefault="00FB2339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 сельсовета» на 2017</w:t>
      </w:r>
      <w:r w:rsidRPr="00E91E49">
        <w:rPr>
          <w:rFonts w:ascii="Times New Roman" w:hAnsi="Times New Roman"/>
          <w:sz w:val="28"/>
          <w:szCs w:val="28"/>
        </w:rPr>
        <w:t>-202</w:t>
      </w:r>
      <w:r w:rsidR="001044D9">
        <w:rPr>
          <w:rFonts w:ascii="Times New Roman" w:hAnsi="Times New Roman"/>
          <w:sz w:val="28"/>
          <w:szCs w:val="28"/>
        </w:rPr>
        <w:t>2</w:t>
      </w:r>
      <w:r w:rsidRPr="00E91E49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9E5F5A" w:rsidRDefault="00FB2339" w:rsidP="00FB2339">
      <w:pPr>
        <w:rPr>
          <w:color w:val="0070C0"/>
          <w:sz w:val="16"/>
          <w:szCs w:val="16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992"/>
        <w:gridCol w:w="142"/>
        <w:gridCol w:w="1134"/>
        <w:gridCol w:w="1134"/>
        <w:gridCol w:w="1134"/>
        <w:gridCol w:w="1134"/>
        <w:gridCol w:w="1134"/>
      </w:tblGrid>
      <w:tr w:rsidR="001044D9" w:rsidRPr="00E91E49" w:rsidTr="001044D9">
        <w:tc>
          <w:tcPr>
            <w:tcW w:w="710" w:type="dxa"/>
            <w:vMerge w:val="restart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4D9" w:rsidRPr="00E91E49" w:rsidTr="001044D9">
        <w:tc>
          <w:tcPr>
            <w:tcW w:w="710" w:type="dxa"/>
            <w:vMerge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4D9" w:rsidRPr="009515B2" w:rsidRDefault="001044D9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9" w:rsidRPr="009515B2" w:rsidRDefault="001044D9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1044D9" w:rsidRPr="009515B2" w:rsidRDefault="001044D9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1044D9" w:rsidRPr="00E91E49" w:rsidTr="001044D9">
        <w:tc>
          <w:tcPr>
            <w:tcW w:w="710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044D9" w:rsidRPr="00E91E49" w:rsidTr="001044D9">
        <w:tc>
          <w:tcPr>
            <w:tcW w:w="12617" w:type="dxa"/>
            <w:gridSpan w:val="10"/>
          </w:tcPr>
          <w:p w:rsidR="001044D9" w:rsidRPr="009515B2" w:rsidRDefault="001044D9" w:rsidP="00FB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>
              <w:rPr>
                <w:rFonts w:ascii="Times New Roman" w:hAnsi="Times New Roman"/>
                <w:sz w:val="28"/>
                <w:szCs w:val="28"/>
              </w:rPr>
              <w:t>мательства в Покровском сельсовете» на 2017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-2020 годы</w:t>
            </w:r>
          </w:p>
        </w:tc>
        <w:tc>
          <w:tcPr>
            <w:tcW w:w="1134" w:type="dxa"/>
          </w:tcPr>
          <w:p w:rsidR="001044D9" w:rsidRPr="009515B2" w:rsidRDefault="001044D9" w:rsidP="00FB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4D9" w:rsidRPr="009515B2" w:rsidRDefault="001044D9" w:rsidP="00FB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4D9" w:rsidRPr="00E91E49" w:rsidTr="001044D9">
        <w:tc>
          <w:tcPr>
            <w:tcW w:w="710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1044D9" w:rsidRPr="009515B2" w:rsidRDefault="001044D9" w:rsidP="000865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сельсовета</w:t>
            </w:r>
          </w:p>
        </w:tc>
        <w:tc>
          <w:tcPr>
            <w:tcW w:w="1276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4D9" w:rsidRPr="00E91E49" w:rsidTr="001044D9">
        <w:tc>
          <w:tcPr>
            <w:tcW w:w="710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1044D9" w:rsidRPr="002E4890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90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2E4890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2E4890"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044D9" w:rsidRPr="009515B2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044D9" w:rsidRPr="00E1490B" w:rsidTr="001044D9">
        <w:tc>
          <w:tcPr>
            <w:tcW w:w="710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1044D9" w:rsidRPr="00E1490B" w:rsidRDefault="001044D9" w:rsidP="004F7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134" w:type="dxa"/>
            <w:gridSpan w:val="2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1044D9" w:rsidRPr="00E1490B" w:rsidTr="001044D9">
        <w:tc>
          <w:tcPr>
            <w:tcW w:w="710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1044D9" w:rsidRPr="00E1490B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44D9" w:rsidRPr="00E1490B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</w:t>
      </w:r>
      <w:r w:rsidR="004F7398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овского</w:t>
      </w:r>
      <w:r w:rsidRPr="005E40A2">
        <w:rPr>
          <w:rFonts w:ascii="Times New Roman" w:hAnsi="Times New Roman"/>
          <w:sz w:val="28"/>
          <w:szCs w:val="28"/>
        </w:rPr>
        <w:t xml:space="preserve">   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 w:rsidR="004F7398">
        <w:rPr>
          <w:rFonts w:ascii="Times New Roman" w:hAnsi="Times New Roman"/>
          <w:sz w:val="28"/>
          <w:szCs w:val="28"/>
        </w:rPr>
        <w:t>17</w:t>
      </w:r>
      <w:r w:rsidRPr="005E40A2">
        <w:rPr>
          <w:rFonts w:ascii="Times New Roman" w:hAnsi="Times New Roman"/>
          <w:sz w:val="28"/>
          <w:szCs w:val="28"/>
        </w:rPr>
        <w:t>-202</w:t>
      </w:r>
      <w:r w:rsidR="001044D9">
        <w:rPr>
          <w:rFonts w:ascii="Times New Roman" w:hAnsi="Times New Roman"/>
          <w:sz w:val="28"/>
          <w:szCs w:val="28"/>
        </w:rPr>
        <w:t>2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  <w:jc w:val="both"/>
        <w:rPr>
          <w:sz w:val="28"/>
          <w:szCs w:val="28"/>
        </w:rPr>
      </w:pP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</w:t>
      </w:r>
      <w:r w:rsidR="004F7398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овского</w:t>
      </w:r>
      <w:r w:rsidRPr="005E40A2">
        <w:rPr>
          <w:rFonts w:ascii="Times New Roman" w:hAnsi="Times New Roman"/>
          <w:sz w:val="28"/>
          <w:szCs w:val="28"/>
        </w:rPr>
        <w:t xml:space="preserve"> сельсовета» на 20</w:t>
      </w:r>
      <w:r w:rsidR="004F7398">
        <w:rPr>
          <w:rFonts w:ascii="Times New Roman" w:hAnsi="Times New Roman"/>
          <w:sz w:val="28"/>
          <w:szCs w:val="28"/>
        </w:rPr>
        <w:t>17</w:t>
      </w:r>
      <w:r w:rsidRPr="005E40A2">
        <w:rPr>
          <w:rFonts w:ascii="Times New Roman" w:hAnsi="Times New Roman"/>
          <w:sz w:val="28"/>
          <w:szCs w:val="28"/>
        </w:rPr>
        <w:t>-202</w:t>
      </w:r>
      <w:r w:rsidR="001044D9">
        <w:rPr>
          <w:rFonts w:ascii="Times New Roman" w:hAnsi="Times New Roman"/>
          <w:sz w:val="28"/>
          <w:szCs w:val="28"/>
        </w:rPr>
        <w:t>2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144"/>
        <w:gridCol w:w="1134"/>
        <w:gridCol w:w="1985"/>
        <w:gridCol w:w="850"/>
        <w:gridCol w:w="511"/>
        <w:gridCol w:w="340"/>
        <w:gridCol w:w="794"/>
        <w:gridCol w:w="198"/>
        <w:gridCol w:w="850"/>
        <w:gridCol w:w="851"/>
        <w:gridCol w:w="850"/>
        <w:gridCol w:w="1134"/>
        <w:gridCol w:w="1276"/>
      </w:tblGrid>
      <w:tr w:rsidR="001044D9" w:rsidRPr="005E40A2" w:rsidTr="008405DB">
        <w:tc>
          <w:tcPr>
            <w:tcW w:w="541" w:type="dxa"/>
            <w:vMerge w:val="restart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Merge w:val="restart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D9" w:rsidRPr="005E40A2" w:rsidRDefault="001044D9" w:rsidP="00E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4D9" w:rsidRPr="005E40A2" w:rsidRDefault="001044D9" w:rsidP="00E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D9" w:rsidRPr="005E40A2" w:rsidRDefault="001044D9" w:rsidP="00E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 xml:space="preserve">ублей </w:t>
            </w:r>
          </w:p>
        </w:tc>
      </w:tr>
      <w:tr w:rsidR="001044D9" w:rsidRPr="005E40A2" w:rsidTr="008405DB">
        <w:trPr>
          <w:trHeight w:val="720"/>
        </w:trPr>
        <w:tc>
          <w:tcPr>
            <w:tcW w:w="541" w:type="dxa"/>
            <w:vMerge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044D9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44D9" w:rsidRPr="005E40A2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044D9" w:rsidRPr="005E40A2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44D9" w:rsidRPr="005E40A2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044D9" w:rsidRPr="005E40A2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1044D9" w:rsidRPr="005E40A2" w:rsidTr="001044D9">
        <w:trPr>
          <w:trHeight w:val="330"/>
        </w:trPr>
        <w:tc>
          <w:tcPr>
            <w:tcW w:w="541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44D9" w:rsidRPr="005E40A2" w:rsidRDefault="001044D9" w:rsidP="00EA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44D9" w:rsidRPr="005E40A2" w:rsidRDefault="001044D9" w:rsidP="00EA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044D9" w:rsidRPr="005E40A2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44D9" w:rsidRPr="00CC1B75" w:rsidTr="001044D9">
        <w:trPr>
          <w:trHeight w:val="428"/>
        </w:trPr>
        <w:tc>
          <w:tcPr>
            <w:tcW w:w="541" w:type="dxa"/>
            <w:vMerge w:val="restart"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Merge w:val="restart"/>
          </w:tcPr>
          <w:p w:rsidR="001044D9" w:rsidRPr="005E40A2" w:rsidRDefault="001044D9" w:rsidP="004F7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Покровского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vMerge w:val="restart"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1044D9" w:rsidRPr="00783A43" w:rsidRDefault="001044D9" w:rsidP="004F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Покровского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1044D9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44D9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044D9" w:rsidRPr="00CC1B75" w:rsidTr="001044D9">
        <w:trPr>
          <w:trHeight w:val="971"/>
        </w:trPr>
        <w:tc>
          <w:tcPr>
            <w:tcW w:w="541" w:type="dxa"/>
            <w:vMerge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1044D9" w:rsidRPr="00783A43" w:rsidRDefault="001044D9" w:rsidP="0008652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1044D9" w:rsidRPr="000D7A7B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044D9" w:rsidRPr="000D7A7B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9911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44D9" w:rsidRPr="000D7A7B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044D9" w:rsidRPr="00CC1B75" w:rsidTr="001044D9">
        <w:trPr>
          <w:trHeight w:val="324"/>
        </w:trPr>
        <w:tc>
          <w:tcPr>
            <w:tcW w:w="541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1044D9" w:rsidRPr="005E40A2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4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044D9" w:rsidRPr="00CC1B75" w:rsidTr="001044D9">
        <w:trPr>
          <w:trHeight w:val="892"/>
        </w:trPr>
        <w:tc>
          <w:tcPr>
            <w:tcW w:w="541" w:type="dxa"/>
            <w:vMerge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1044D9" w:rsidRPr="00624DC3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44D9" w:rsidRPr="00783A4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44D9" w:rsidRDefault="001044D9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1044D9" w:rsidRDefault="001044D9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Default="001044D9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1044D9" w:rsidRDefault="001044D9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44D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044D9" w:rsidRPr="00CC1B75" w:rsidTr="001044D9">
        <w:trPr>
          <w:trHeight w:val="1408"/>
        </w:trPr>
        <w:tc>
          <w:tcPr>
            <w:tcW w:w="541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Merge w:val="restart"/>
          </w:tcPr>
          <w:p w:rsidR="001044D9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1044D9" w:rsidRPr="00624DC3" w:rsidRDefault="001044D9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4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985" w:type="dxa"/>
            <w:vMerge w:val="restart"/>
          </w:tcPr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1044D9" w:rsidRPr="00624DC3" w:rsidRDefault="001044D9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44D9" w:rsidRPr="001044D9" w:rsidRDefault="001044D9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44D9" w:rsidRPr="001044D9" w:rsidRDefault="001044D9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44D9" w:rsidRPr="00B84949" w:rsidRDefault="001044D9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44D9" w:rsidRPr="00624DC3" w:rsidRDefault="001044D9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91D00" w:rsidRPr="00CC1B75" w:rsidTr="001044D9">
        <w:trPr>
          <w:trHeight w:val="1935"/>
        </w:trPr>
        <w:tc>
          <w:tcPr>
            <w:tcW w:w="541" w:type="dxa"/>
            <w:vMerge/>
          </w:tcPr>
          <w:p w:rsidR="00B91D00" w:rsidRPr="00624DC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B91D00" w:rsidRPr="00624DC3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1D00" w:rsidRPr="00624DC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1D00" w:rsidRPr="00624DC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D00" w:rsidRPr="00B84949" w:rsidRDefault="00B91D00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B84949" w:rsidRDefault="00B91D00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B84949" w:rsidRDefault="00B91D00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1044D9" w:rsidRDefault="00B91D00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1044D9" w:rsidRDefault="00B91D00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B84949" w:rsidRDefault="00B91D00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91D00" w:rsidRPr="00CC1B75" w:rsidTr="001044D9">
        <w:trPr>
          <w:trHeight w:val="1013"/>
        </w:trPr>
        <w:tc>
          <w:tcPr>
            <w:tcW w:w="541" w:type="dxa"/>
            <w:vMerge w:val="restart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vMerge w:val="restart"/>
          </w:tcPr>
          <w:p w:rsidR="00B91D00" w:rsidRPr="00B84949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B91D00" w:rsidRPr="00B84949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4" w:type="dxa"/>
            <w:vMerge w:val="restart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Merge w:val="restart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1044D9" w:rsidRDefault="00B91D00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1044D9" w:rsidRDefault="00B91D00" w:rsidP="00991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91D00" w:rsidRPr="00CC1B75" w:rsidTr="001044D9">
        <w:trPr>
          <w:trHeight w:val="1012"/>
        </w:trPr>
        <w:tc>
          <w:tcPr>
            <w:tcW w:w="541" w:type="dxa"/>
            <w:vMerge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B91D00" w:rsidRPr="00B84949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91D00" w:rsidRPr="00CC1B75" w:rsidTr="00B91D00">
        <w:trPr>
          <w:trHeight w:val="968"/>
        </w:trPr>
        <w:tc>
          <w:tcPr>
            <w:tcW w:w="541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B91D00" w:rsidRPr="00303BB5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4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91D00" w:rsidRPr="00CC1B75" w:rsidTr="00B91D00">
        <w:trPr>
          <w:trHeight w:val="967"/>
        </w:trPr>
        <w:tc>
          <w:tcPr>
            <w:tcW w:w="541" w:type="dxa"/>
            <w:vMerge/>
          </w:tcPr>
          <w:p w:rsidR="00B91D00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B91D00" w:rsidRPr="00CC1B75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1D00" w:rsidRPr="00CC1B7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1D00" w:rsidRPr="00CC1B7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CD30AA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B84949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91D00" w:rsidRPr="00CC1B75" w:rsidTr="00B91D00">
        <w:trPr>
          <w:trHeight w:val="1005"/>
        </w:trPr>
        <w:tc>
          <w:tcPr>
            <w:tcW w:w="541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B91D00" w:rsidRPr="005E40A2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4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E4589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CD30AA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E4589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91D00" w:rsidRPr="00CC1B75" w:rsidTr="00B91D00">
        <w:trPr>
          <w:trHeight w:val="1005"/>
        </w:trPr>
        <w:tc>
          <w:tcPr>
            <w:tcW w:w="541" w:type="dxa"/>
            <w:vMerge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B91D00" w:rsidRPr="00303BB5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1D00" w:rsidRPr="00303BB5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E4589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CD30AA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E45893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91D00" w:rsidRPr="00CC1B75" w:rsidTr="00B91D00">
        <w:trPr>
          <w:trHeight w:val="1343"/>
        </w:trPr>
        <w:tc>
          <w:tcPr>
            <w:tcW w:w="541" w:type="dxa"/>
            <w:vMerge w:val="restart"/>
          </w:tcPr>
          <w:p w:rsidR="00B91D00" w:rsidRPr="00A33D7E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vMerge w:val="restart"/>
          </w:tcPr>
          <w:p w:rsidR="00B91D00" w:rsidRPr="00A33D7E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B91D00" w:rsidRPr="00A33D7E" w:rsidRDefault="00B91D00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4" w:type="dxa"/>
            <w:vMerge w:val="restart"/>
          </w:tcPr>
          <w:p w:rsidR="00B91D00" w:rsidRPr="00A33D7E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>-202</w:t>
            </w:r>
            <w:r w:rsidR="008405DB">
              <w:rPr>
                <w:rFonts w:ascii="Times New Roman" w:hAnsi="Times New Roman"/>
                <w:sz w:val="24"/>
                <w:szCs w:val="24"/>
              </w:rPr>
              <w:t>2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B91D00" w:rsidRPr="00A33D7E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91D00" w:rsidRPr="00CD30AA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A33D7E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1D00" w:rsidRPr="00CD30AA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D00" w:rsidRPr="00B84949" w:rsidRDefault="00B91D00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D00" w:rsidRPr="00A33D7E" w:rsidRDefault="00B91D00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D00" w:rsidRPr="00624DC3" w:rsidRDefault="00B91D00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405DB" w:rsidRPr="00CC1B75" w:rsidTr="00B91D00">
        <w:trPr>
          <w:trHeight w:val="1342"/>
        </w:trPr>
        <w:tc>
          <w:tcPr>
            <w:tcW w:w="541" w:type="dxa"/>
            <w:vMerge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8405DB" w:rsidRPr="00CC1B75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5DB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405DB" w:rsidRPr="00CC1B75" w:rsidTr="00B91D00">
        <w:trPr>
          <w:trHeight w:val="2625"/>
        </w:trPr>
        <w:tc>
          <w:tcPr>
            <w:tcW w:w="541" w:type="dxa"/>
            <w:vMerge w:val="restart"/>
          </w:tcPr>
          <w:p w:rsidR="008405DB" w:rsidRPr="004B4743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vMerge w:val="restart"/>
          </w:tcPr>
          <w:p w:rsidR="008405DB" w:rsidRPr="004B4743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405DB" w:rsidRPr="004B4743" w:rsidRDefault="008405DB" w:rsidP="00DD0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Покровский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4" w:type="dxa"/>
            <w:vMerge w:val="restart"/>
          </w:tcPr>
          <w:p w:rsidR="008405DB" w:rsidRPr="005E40A2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8405DB" w:rsidRPr="005E40A2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405DB" w:rsidRPr="00CC1B75" w:rsidTr="00B91D00">
        <w:trPr>
          <w:trHeight w:val="2625"/>
        </w:trPr>
        <w:tc>
          <w:tcPr>
            <w:tcW w:w="541" w:type="dxa"/>
            <w:vMerge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8405DB" w:rsidRPr="00CC1B75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5DB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05DB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05DB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A33D7E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5DB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405DB" w:rsidRPr="00CC1B75" w:rsidTr="00B91D00">
        <w:trPr>
          <w:trHeight w:val="968"/>
        </w:trPr>
        <w:tc>
          <w:tcPr>
            <w:tcW w:w="541" w:type="dxa"/>
            <w:vMerge w:val="restart"/>
          </w:tcPr>
          <w:p w:rsidR="008405DB" w:rsidRPr="00305C58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5DB" w:rsidRPr="008D1A77" w:rsidRDefault="008405DB" w:rsidP="00DD0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ской деятельности в Покровском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4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405DB" w:rsidRPr="00CC1B75" w:rsidTr="00B91D00">
        <w:trPr>
          <w:trHeight w:val="967"/>
        </w:trPr>
        <w:tc>
          <w:tcPr>
            <w:tcW w:w="541" w:type="dxa"/>
            <w:vMerge/>
          </w:tcPr>
          <w:p w:rsidR="008405DB" w:rsidRPr="00305C58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8405DB" w:rsidRPr="008D1A77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405DB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405DB" w:rsidRPr="00624DC3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405DB" w:rsidRPr="00CC1B75" w:rsidTr="00B91D00">
        <w:trPr>
          <w:trHeight w:val="1266"/>
        </w:trPr>
        <w:tc>
          <w:tcPr>
            <w:tcW w:w="541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8405DB" w:rsidRPr="008D1A77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4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405DB" w:rsidRPr="008D1A77" w:rsidRDefault="008405D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8D1A77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405DB" w:rsidRPr="008D1A77" w:rsidRDefault="008405D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DB" w:rsidRPr="008D1A77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DB" w:rsidRPr="00CC1B75" w:rsidTr="00B91D00">
        <w:trPr>
          <w:trHeight w:val="950"/>
        </w:trPr>
        <w:tc>
          <w:tcPr>
            <w:tcW w:w="541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8405DB" w:rsidRPr="00CC1B75" w:rsidRDefault="008405D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8405DB" w:rsidRPr="00A479AA" w:rsidRDefault="008405D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05DB" w:rsidRPr="00A479AA" w:rsidRDefault="008405DB" w:rsidP="00991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</w:tcPr>
          <w:p w:rsidR="008405DB" w:rsidRPr="00CC1B75" w:rsidRDefault="008405D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B2339" w:rsidRDefault="00FB2339" w:rsidP="00FB2339">
      <w:pPr>
        <w:rPr>
          <w:rFonts w:ascii="Times New Roman" w:hAnsi="Times New Roman"/>
          <w:color w:val="FF0000"/>
        </w:rPr>
      </w:pPr>
    </w:p>
    <w:p w:rsidR="00E1490B" w:rsidRDefault="00E91E49" w:rsidP="00DD0CC4">
      <w:pPr>
        <w:spacing w:after="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0C11E3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DB5A30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DD0CC4">
        <w:rPr>
          <w:rFonts w:ascii="Times New Roman" w:hAnsi="Times New Roman"/>
          <w:sz w:val="28"/>
          <w:szCs w:val="28"/>
        </w:rPr>
        <w:t>Покр</w:t>
      </w:r>
      <w:r w:rsidR="00DB5A30">
        <w:rPr>
          <w:rFonts w:ascii="Times New Roman" w:hAnsi="Times New Roman"/>
          <w:sz w:val="28"/>
          <w:szCs w:val="28"/>
        </w:rPr>
        <w:t>овского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D0CC4">
        <w:rPr>
          <w:rFonts w:ascii="Times New Roman" w:hAnsi="Times New Roman"/>
          <w:sz w:val="28"/>
          <w:szCs w:val="28"/>
        </w:rPr>
        <w:t xml:space="preserve"> сельсовета»  на  2017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8405DB">
        <w:rPr>
          <w:rFonts w:ascii="Times New Roman" w:hAnsi="Times New Roman"/>
          <w:sz w:val="28"/>
          <w:szCs w:val="28"/>
        </w:rPr>
        <w:t>2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DD0CC4" w:rsidRPr="00E91E49" w:rsidRDefault="00DD0CC4" w:rsidP="00DD0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DD0CC4" w:rsidRPr="00E91E49" w:rsidRDefault="00DD0CC4" w:rsidP="00DD0C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3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992"/>
        <w:gridCol w:w="284"/>
        <w:gridCol w:w="708"/>
        <w:gridCol w:w="568"/>
        <w:gridCol w:w="566"/>
        <w:gridCol w:w="851"/>
        <w:gridCol w:w="992"/>
        <w:gridCol w:w="1134"/>
        <w:gridCol w:w="1702"/>
      </w:tblGrid>
      <w:tr w:rsidR="008405DB" w:rsidRPr="00E91E49" w:rsidTr="008405DB"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5DB" w:rsidRPr="00E91E49" w:rsidRDefault="008405DB" w:rsidP="00DD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5DB" w:rsidRPr="00E91E49" w:rsidRDefault="008405DB" w:rsidP="00DD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DB" w:rsidRPr="00E91E49" w:rsidRDefault="008405DB" w:rsidP="00DD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8405DB" w:rsidRPr="00E91E49" w:rsidTr="008405DB">
        <w:tc>
          <w:tcPr>
            <w:tcW w:w="5528" w:type="dxa"/>
            <w:vMerge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05DB" w:rsidRPr="00E91E49" w:rsidRDefault="008405DB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05DB" w:rsidRPr="00E91E49" w:rsidRDefault="008405DB" w:rsidP="00991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8405DB" w:rsidRPr="00E91E49" w:rsidTr="008405DB">
        <w:tc>
          <w:tcPr>
            <w:tcW w:w="5528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8405DB" w:rsidRPr="00E91E49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05DB" w:rsidRPr="00E91E49" w:rsidTr="008405DB">
        <w:tc>
          <w:tcPr>
            <w:tcW w:w="5528" w:type="dxa"/>
          </w:tcPr>
          <w:p w:rsidR="008405DB" w:rsidRPr="00E91E49" w:rsidRDefault="008405DB" w:rsidP="0008652B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92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05DB" w:rsidRPr="00A479AA" w:rsidRDefault="008405DB" w:rsidP="009911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9911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405DB" w:rsidRPr="00E91E49" w:rsidTr="008405DB">
        <w:tc>
          <w:tcPr>
            <w:tcW w:w="5528" w:type="dxa"/>
          </w:tcPr>
          <w:p w:rsidR="008405DB" w:rsidRPr="00E91E49" w:rsidRDefault="008405DB" w:rsidP="0008652B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405DB" w:rsidRPr="00A479AA" w:rsidRDefault="008405DB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5DB" w:rsidRPr="00E91E49" w:rsidTr="008405DB">
        <w:tc>
          <w:tcPr>
            <w:tcW w:w="5528" w:type="dxa"/>
          </w:tcPr>
          <w:p w:rsidR="008405DB" w:rsidRPr="00E91E49" w:rsidRDefault="008405DB" w:rsidP="00DD0CC4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Покровский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05DB" w:rsidRPr="00A479AA" w:rsidRDefault="008405DB" w:rsidP="009911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05DB" w:rsidRPr="00A479AA" w:rsidRDefault="008405DB" w:rsidP="009911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8405DB" w:rsidRPr="00A479AA" w:rsidRDefault="008405DB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DD0CC4" w:rsidRPr="00E91E49" w:rsidRDefault="00DD0CC4" w:rsidP="00DD0CC4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91E49" w:rsidRPr="00DD0CC4" w:rsidRDefault="00E91E49" w:rsidP="00DD0CC4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</w:p>
    <w:sectPr w:rsidR="00E91E49" w:rsidRPr="00DD0CC4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83554"/>
    <w:rsid w:val="0008652B"/>
    <w:rsid w:val="000960A0"/>
    <w:rsid w:val="000C11E3"/>
    <w:rsid w:val="000D2D3B"/>
    <w:rsid w:val="000D31D8"/>
    <w:rsid w:val="000D79FD"/>
    <w:rsid w:val="000E7EC1"/>
    <w:rsid w:val="000F4574"/>
    <w:rsid w:val="001044D9"/>
    <w:rsid w:val="0011435A"/>
    <w:rsid w:val="00122D01"/>
    <w:rsid w:val="001257F1"/>
    <w:rsid w:val="001271E2"/>
    <w:rsid w:val="00131D60"/>
    <w:rsid w:val="0013240C"/>
    <w:rsid w:val="0016044F"/>
    <w:rsid w:val="00164CBA"/>
    <w:rsid w:val="0018705C"/>
    <w:rsid w:val="00196BD2"/>
    <w:rsid w:val="001975C8"/>
    <w:rsid w:val="001E40A3"/>
    <w:rsid w:val="00204931"/>
    <w:rsid w:val="00204A35"/>
    <w:rsid w:val="00204FE1"/>
    <w:rsid w:val="002112BF"/>
    <w:rsid w:val="002370C0"/>
    <w:rsid w:val="00240343"/>
    <w:rsid w:val="00272D40"/>
    <w:rsid w:val="002A5365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32091"/>
    <w:rsid w:val="00345895"/>
    <w:rsid w:val="00347CDE"/>
    <w:rsid w:val="00383A81"/>
    <w:rsid w:val="0039094E"/>
    <w:rsid w:val="00396759"/>
    <w:rsid w:val="003A1D7B"/>
    <w:rsid w:val="003B222E"/>
    <w:rsid w:val="003B5A15"/>
    <w:rsid w:val="003F1AA4"/>
    <w:rsid w:val="003F7F43"/>
    <w:rsid w:val="0040022A"/>
    <w:rsid w:val="00412C42"/>
    <w:rsid w:val="004251C4"/>
    <w:rsid w:val="0043117B"/>
    <w:rsid w:val="00432754"/>
    <w:rsid w:val="004330B1"/>
    <w:rsid w:val="0044089A"/>
    <w:rsid w:val="00451AF4"/>
    <w:rsid w:val="00466CC2"/>
    <w:rsid w:val="00473874"/>
    <w:rsid w:val="00475FEF"/>
    <w:rsid w:val="00484237"/>
    <w:rsid w:val="004850DC"/>
    <w:rsid w:val="004A6D75"/>
    <w:rsid w:val="004B4743"/>
    <w:rsid w:val="004D759B"/>
    <w:rsid w:val="004E208D"/>
    <w:rsid w:val="004E59E6"/>
    <w:rsid w:val="004F7398"/>
    <w:rsid w:val="004F75AD"/>
    <w:rsid w:val="00502367"/>
    <w:rsid w:val="0051529F"/>
    <w:rsid w:val="005242F0"/>
    <w:rsid w:val="00533A82"/>
    <w:rsid w:val="00541A16"/>
    <w:rsid w:val="00557F28"/>
    <w:rsid w:val="00561086"/>
    <w:rsid w:val="005617A5"/>
    <w:rsid w:val="0058181F"/>
    <w:rsid w:val="00592619"/>
    <w:rsid w:val="005A61A0"/>
    <w:rsid w:val="005B3174"/>
    <w:rsid w:val="005E2C80"/>
    <w:rsid w:val="005E40A2"/>
    <w:rsid w:val="00602DC3"/>
    <w:rsid w:val="00604218"/>
    <w:rsid w:val="00624DC3"/>
    <w:rsid w:val="00626FE7"/>
    <w:rsid w:val="00643D6E"/>
    <w:rsid w:val="00650593"/>
    <w:rsid w:val="00680DDC"/>
    <w:rsid w:val="00693287"/>
    <w:rsid w:val="006C59CA"/>
    <w:rsid w:val="007049AA"/>
    <w:rsid w:val="00710F32"/>
    <w:rsid w:val="0072007A"/>
    <w:rsid w:val="00720B5B"/>
    <w:rsid w:val="00721625"/>
    <w:rsid w:val="00735C62"/>
    <w:rsid w:val="00743FCA"/>
    <w:rsid w:val="007551C6"/>
    <w:rsid w:val="00757A8F"/>
    <w:rsid w:val="00757AAD"/>
    <w:rsid w:val="00772682"/>
    <w:rsid w:val="00772A91"/>
    <w:rsid w:val="0077343E"/>
    <w:rsid w:val="00783A43"/>
    <w:rsid w:val="007A25B8"/>
    <w:rsid w:val="00813FD7"/>
    <w:rsid w:val="00816192"/>
    <w:rsid w:val="008168B3"/>
    <w:rsid w:val="00825CBF"/>
    <w:rsid w:val="008405DB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FA3"/>
    <w:rsid w:val="009515B2"/>
    <w:rsid w:val="009707C6"/>
    <w:rsid w:val="00970A5B"/>
    <w:rsid w:val="00980FEA"/>
    <w:rsid w:val="0098742C"/>
    <w:rsid w:val="00991BAF"/>
    <w:rsid w:val="00994282"/>
    <w:rsid w:val="009A7BE1"/>
    <w:rsid w:val="009B6C57"/>
    <w:rsid w:val="009B6EF1"/>
    <w:rsid w:val="009C2EDD"/>
    <w:rsid w:val="009F591E"/>
    <w:rsid w:val="00A00F48"/>
    <w:rsid w:val="00A32502"/>
    <w:rsid w:val="00A33D7E"/>
    <w:rsid w:val="00A55DFC"/>
    <w:rsid w:val="00A6464A"/>
    <w:rsid w:val="00A849CE"/>
    <w:rsid w:val="00A84A12"/>
    <w:rsid w:val="00A850EC"/>
    <w:rsid w:val="00AA1B5F"/>
    <w:rsid w:val="00AB0980"/>
    <w:rsid w:val="00AF5023"/>
    <w:rsid w:val="00AF5EA3"/>
    <w:rsid w:val="00B36D64"/>
    <w:rsid w:val="00B56851"/>
    <w:rsid w:val="00B6773B"/>
    <w:rsid w:val="00B70D6A"/>
    <w:rsid w:val="00B84949"/>
    <w:rsid w:val="00B86895"/>
    <w:rsid w:val="00B91346"/>
    <w:rsid w:val="00B91D00"/>
    <w:rsid w:val="00BA3232"/>
    <w:rsid w:val="00BC0851"/>
    <w:rsid w:val="00BD338B"/>
    <w:rsid w:val="00BD3BB6"/>
    <w:rsid w:val="00BD5844"/>
    <w:rsid w:val="00BD5F9B"/>
    <w:rsid w:val="00BF7A16"/>
    <w:rsid w:val="00C0668F"/>
    <w:rsid w:val="00C575F2"/>
    <w:rsid w:val="00C60109"/>
    <w:rsid w:val="00C7255E"/>
    <w:rsid w:val="00C75440"/>
    <w:rsid w:val="00C8358A"/>
    <w:rsid w:val="00C878E8"/>
    <w:rsid w:val="00C97E61"/>
    <w:rsid w:val="00CC1B75"/>
    <w:rsid w:val="00CD30AA"/>
    <w:rsid w:val="00CD58DA"/>
    <w:rsid w:val="00CF256C"/>
    <w:rsid w:val="00D14C28"/>
    <w:rsid w:val="00D2017F"/>
    <w:rsid w:val="00D2198E"/>
    <w:rsid w:val="00D46485"/>
    <w:rsid w:val="00D61B70"/>
    <w:rsid w:val="00DA34E6"/>
    <w:rsid w:val="00DB5342"/>
    <w:rsid w:val="00DB5A30"/>
    <w:rsid w:val="00DD0CC4"/>
    <w:rsid w:val="00DE479C"/>
    <w:rsid w:val="00DF6A12"/>
    <w:rsid w:val="00DF7E1F"/>
    <w:rsid w:val="00E056C7"/>
    <w:rsid w:val="00E07EC5"/>
    <w:rsid w:val="00E1490B"/>
    <w:rsid w:val="00E33DA5"/>
    <w:rsid w:val="00E45893"/>
    <w:rsid w:val="00E91E49"/>
    <w:rsid w:val="00E95C51"/>
    <w:rsid w:val="00EB3D92"/>
    <w:rsid w:val="00EF01A8"/>
    <w:rsid w:val="00EF60F7"/>
    <w:rsid w:val="00F07D73"/>
    <w:rsid w:val="00F15FB2"/>
    <w:rsid w:val="00F16AF8"/>
    <w:rsid w:val="00F2241A"/>
    <w:rsid w:val="00F27BF8"/>
    <w:rsid w:val="00F32E6E"/>
    <w:rsid w:val="00F4075B"/>
    <w:rsid w:val="00F411E1"/>
    <w:rsid w:val="00F5488C"/>
    <w:rsid w:val="00F54DB1"/>
    <w:rsid w:val="00F5626B"/>
    <w:rsid w:val="00F76D8A"/>
    <w:rsid w:val="00F85D3E"/>
    <w:rsid w:val="00FB2339"/>
    <w:rsid w:val="00FC60A6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5163</Words>
  <Characters>29432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34526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КЛУБ</cp:lastModifiedBy>
  <cp:revision>2</cp:revision>
  <cp:lastPrinted>2019-09-26T04:43:00Z</cp:lastPrinted>
  <dcterms:created xsi:type="dcterms:W3CDTF">2019-11-15T06:37:00Z</dcterms:created>
  <dcterms:modified xsi:type="dcterms:W3CDTF">2019-11-15T06:37:00Z</dcterms:modified>
</cp:coreProperties>
</file>