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94" w:rsidRDefault="00634094" w:rsidP="0063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3E50A0">
        <w:rPr>
          <w:sz w:val="28"/>
          <w:szCs w:val="28"/>
        </w:rPr>
        <w:t xml:space="preserve">об оценке регулирующего воздействия </w:t>
      </w:r>
    </w:p>
    <w:p w:rsidR="00634094" w:rsidRPr="003E50A0" w:rsidRDefault="00634094" w:rsidP="00634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нормативного правового акта</w:t>
      </w:r>
    </w:p>
    <w:p w:rsidR="00634094" w:rsidRDefault="00634094" w:rsidP="00634094">
      <w:pPr>
        <w:jc w:val="center"/>
        <w:rPr>
          <w:sz w:val="28"/>
          <w:szCs w:val="28"/>
        </w:rPr>
      </w:pPr>
    </w:p>
    <w:p w:rsidR="00634094" w:rsidRDefault="00634094" w:rsidP="00AC68CA">
      <w:pPr>
        <w:jc w:val="both"/>
        <w:rPr>
          <w:i/>
          <w:sz w:val="28"/>
          <w:szCs w:val="28"/>
        </w:rPr>
      </w:pPr>
    </w:p>
    <w:p w:rsidR="003B3AF9" w:rsidRDefault="00634094" w:rsidP="00D61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экономике и </w:t>
      </w:r>
      <w:r w:rsidR="006F5761">
        <w:rPr>
          <w:sz w:val="28"/>
          <w:szCs w:val="28"/>
        </w:rPr>
        <w:t xml:space="preserve">инвестиционной политике </w:t>
      </w:r>
      <w:r>
        <w:rPr>
          <w:sz w:val="28"/>
          <w:szCs w:val="28"/>
        </w:rPr>
        <w:t xml:space="preserve">Администрации Топчихинского района(далее – Комитет) </w:t>
      </w:r>
      <w:r w:rsidRPr="003E50A0">
        <w:rPr>
          <w:sz w:val="28"/>
          <w:szCs w:val="28"/>
        </w:rPr>
        <w:t xml:space="preserve">в соответствии с Порядком проведения </w:t>
      </w:r>
      <w:r>
        <w:rPr>
          <w:sz w:val="28"/>
          <w:szCs w:val="28"/>
        </w:rPr>
        <w:t xml:space="preserve">процедур </w:t>
      </w:r>
      <w:r w:rsidRPr="003E50A0">
        <w:rPr>
          <w:sz w:val="28"/>
          <w:szCs w:val="28"/>
        </w:rPr>
        <w:t>оценки регулирующего воздействия прое</w:t>
      </w:r>
      <w:r>
        <w:rPr>
          <w:sz w:val="28"/>
          <w:szCs w:val="28"/>
        </w:rPr>
        <w:t>ктов нормативных правовых актов Топчихинского района и экспертизы н</w:t>
      </w:r>
      <w:r w:rsidRPr="003E50A0">
        <w:rPr>
          <w:sz w:val="28"/>
          <w:szCs w:val="28"/>
        </w:rPr>
        <w:t xml:space="preserve">ормативных правовых актов </w:t>
      </w:r>
      <w:r>
        <w:rPr>
          <w:sz w:val="28"/>
          <w:szCs w:val="28"/>
        </w:rPr>
        <w:t xml:space="preserve">Топчихинского района, </w:t>
      </w:r>
      <w:r w:rsidRPr="003E50A0">
        <w:rPr>
          <w:sz w:val="28"/>
          <w:szCs w:val="28"/>
        </w:rPr>
        <w:t xml:space="preserve">утвержденным постановлением Администрации </w:t>
      </w:r>
      <w:r>
        <w:rPr>
          <w:sz w:val="28"/>
          <w:szCs w:val="28"/>
        </w:rPr>
        <w:t>района</w:t>
      </w:r>
      <w:r w:rsidRPr="003E50A0">
        <w:rPr>
          <w:sz w:val="28"/>
          <w:szCs w:val="28"/>
        </w:rPr>
        <w:t xml:space="preserve"> от </w:t>
      </w:r>
      <w:r>
        <w:rPr>
          <w:sz w:val="28"/>
          <w:szCs w:val="28"/>
        </w:rPr>
        <w:t>23.12.2016</w:t>
      </w:r>
      <w:r w:rsidRPr="003E50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459 (далее – </w:t>
      </w:r>
      <w:r w:rsidRPr="003E50A0">
        <w:rPr>
          <w:sz w:val="28"/>
          <w:szCs w:val="28"/>
        </w:rPr>
        <w:t>Порядок), рассмотрел проект</w:t>
      </w:r>
      <w:r w:rsidR="00D616C9">
        <w:rPr>
          <w:sz w:val="28"/>
          <w:szCs w:val="28"/>
        </w:rPr>
        <w:t xml:space="preserve"> постановления Администрации Топчихинского района «</w:t>
      </w:r>
      <w:r w:rsidR="00FE3581">
        <w:rPr>
          <w:sz w:val="28"/>
          <w:szCs w:val="28"/>
        </w:rPr>
        <w:t>О внесении изменений в постановление Администрации района от 20.04.2016 № 142 «</w:t>
      </w:r>
      <w:r w:rsidR="00FE3581" w:rsidRPr="00251D01">
        <w:rPr>
          <w:sz w:val="28"/>
          <w:szCs w:val="28"/>
        </w:rPr>
        <w:t>О</w:t>
      </w:r>
      <w:r w:rsidR="00FE3581">
        <w:rPr>
          <w:sz w:val="28"/>
          <w:szCs w:val="28"/>
        </w:rPr>
        <w:t>б утверждении схемы размещения нестационарных торговых объектов на территории Топчихинского района</w:t>
      </w:r>
      <w:r w:rsidR="00D616C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E50A0">
        <w:rPr>
          <w:sz w:val="28"/>
          <w:szCs w:val="28"/>
        </w:rPr>
        <w:t xml:space="preserve">подготовленный и направленный для подготовки настоящего заключения </w:t>
      </w:r>
      <w:r w:rsidR="00D33AA8" w:rsidRPr="003B3AF9">
        <w:rPr>
          <w:sz w:val="28"/>
          <w:szCs w:val="28"/>
        </w:rPr>
        <w:t>комитет</w:t>
      </w:r>
      <w:r w:rsidR="003B3AF9" w:rsidRPr="003B3AF9">
        <w:rPr>
          <w:sz w:val="28"/>
          <w:szCs w:val="28"/>
        </w:rPr>
        <w:t>ом</w:t>
      </w:r>
      <w:r w:rsidR="00D33AA8" w:rsidRPr="003B3AF9">
        <w:rPr>
          <w:sz w:val="28"/>
          <w:szCs w:val="28"/>
        </w:rPr>
        <w:t xml:space="preserve"> по экономике и </w:t>
      </w:r>
      <w:r w:rsidR="006F5761">
        <w:rPr>
          <w:sz w:val="28"/>
          <w:szCs w:val="28"/>
        </w:rPr>
        <w:t>инвестиционной политике</w:t>
      </w:r>
      <w:r w:rsidR="00D33AA8" w:rsidRPr="003B3AF9">
        <w:rPr>
          <w:sz w:val="28"/>
          <w:szCs w:val="28"/>
        </w:rPr>
        <w:t xml:space="preserve"> Администрации Топчихинского района</w:t>
      </w:r>
      <w:r w:rsidRPr="003E50A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орган-</w:t>
      </w:r>
      <w:r w:rsidRPr="003E50A0">
        <w:rPr>
          <w:sz w:val="28"/>
          <w:szCs w:val="28"/>
        </w:rPr>
        <w:t>разработчик), и сообщает следующее.</w:t>
      </w:r>
    </w:p>
    <w:p w:rsidR="00634094" w:rsidRDefault="00634094" w:rsidP="003B3AF9">
      <w:pPr>
        <w:pBdr>
          <w:bottom w:val="single" w:sz="4" w:space="1" w:color="auto"/>
        </w:pBdr>
        <w:ind w:firstLine="709"/>
        <w:jc w:val="both"/>
      </w:pPr>
      <w:r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пунктами 2.</w:t>
      </w:r>
      <w:r w:rsidR="003B3AF9">
        <w:rPr>
          <w:sz w:val="28"/>
          <w:szCs w:val="28"/>
        </w:rPr>
        <w:t>1</w:t>
      </w:r>
      <w:r>
        <w:rPr>
          <w:sz w:val="28"/>
          <w:szCs w:val="28"/>
        </w:rPr>
        <w:t>-2.7 Порядка, органом-разработчиком соблюдены.Проект нормативного правового акта направлен органом-</w:t>
      </w:r>
      <w:r w:rsidR="00D33AA8">
        <w:rPr>
          <w:sz w:val="28"/>
          <w:szCs w:val="28"/>
        </w:rPr>
        <w:t>р</w:t>
      </w:r>
      <w:r>
        <w:rPr>
          <w:sz w:val="28"/>
          <w:szCs w:val="28"/>
        </w:rPr>
        <w:t>азработчиком для подготовки настоящего заключения</w:t>
      </w:r>
      <w:r w:rsidR="00D33AA8" w:rsidRPr="003B3AF9">
        <w:rPr>
          <w:sz w:val="28"/>
          <w:szCs w:val="28"/>
        </w:rPr>
        <w:t>впервые</w:t>
      </w:r>
      <w:r w:rsidR="003B3AF9">
        <w:rPr>
          <w:sz w:val="28"/>
          <w:szCs w:val="28"/>
        </w:rPr>
        <w:t>.</w:t>
      </w:r>
    </w:p>
    <w:p w:rsidR="00634094" w:rsidRDefault="00D33AA8" w:rsidP="002F7F23">
      <w:pPr>
        <w:pBdr>
          <w:bottom w:val="single" w:sz="4" w:space="1" w:color="auto"/>
        </w:pBd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Уведомление о подготовке проекта </w:t>
      </w:r>
      <w:r w:rsidR="00D616C9">
        <w:rPr>
          <w:sz w:val="28"/>
          <w:szCs w:val="28"/>
        </w:rPr>
        <w:t xml:space="preserve">муниципального нормативного правого акта (далее </w:t>
      </w:r>
      <w:r w:rsidR="00AE382E">
        <w:rPr>
          <w:sz w:val="28"/>
          <w:szCs w:val="28"/>
        </w:rPr>
        <w:t>М</w:t>
      </w:r>
      <w:r>
        <w:rPr>
          <w:sz w:val="28"/>
          <w:szCs w:val="28"/>
        </w:rPr>
        <w:t>НПА</w:t>
      </w:r>
      <w:r w:rsidR="00D616C9">
        <w:rPr>
          <w:sz w:val="28"/>
          <w:szCs w:val="28"/>
        </w:rPr>
        <w:t>)</w:t>
      </w:r>
      <w:r>
        <w:rPr>
          <w:sz w:val="28"/>
          <w:szCs w:val="28"/>
        </w:rPr>
        <w:t xml:space="preserve"> было размещено на официальном сайте Топчихинского района </w:t>
      </w:r>
      <w:hyperlink r:id="rId7" w:history="1">
        <w:r w:rsidRPr="005967FC">
          <w:rPr>
            <w:rStyle w:val="a6"/>
            <w:sz w:val="28"/>
            <w:szCs w:val="28"/>
          </w:rPr>
          <w:t>http://www.top-rayon.ru/</w:t>
        </w:r>
      </w:hyperlink>
      <w:r w:rsidRPr="005967FC">
        <w:rPr>
          <w:sz w:val="28"/>
          <w:szCs w:val="28"/>
        </w:rPr>
        <w:t>.</w:t>
      </w:r>
    </w:p>
    <w:p w:rsidR="00D33AA8" w:rsidRDefault="00AE382E" w:rsidP="002F7F23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предложений в связи с размещением уведомления: с </w:t>
      </w:r>
      <w:r w:rsidR="006F5761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F5761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F576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6F57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6F5761">
        <w:rPr>
          <w:sz w:val="28"/>
          <w:szCs w:val="28"/>
        </w:rPr>
        <w:t>09.2019</w:t>
      </w:r>
      <w:r>
        <w:rPr>
          <w:sz w:val="28"/>
          <w:szCs w:val="28"/>
        </w:rPr>
        <w:t xml:space="preserve"> г. </w:t>
      </w:r>
    </w:p>
    <w:p w:rsidR="00AE382E" w:rsidRDefault="00AE382E" w:rsidP="002F7F23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D616C9">
        <w:rPr>
          <w:sz w:val="28"/>
          <w:szCs w:val="28"/>
        </w:rPr>
        <w:t>е</w:t>
      </w:r>
      <w:r>
        <w:rPr>
          <w:sz w:val="28"/>
          <w:szCs w:val="28"/>
        </w:rPr>
        <w:t xml:space="preserve"> срока</w:t>
      </w:r>
      <w:r w:rsidR="00D616C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для принятия разработчиком предложений в связи с размещением уведомления, в адрес разработчика предложения не поступали. Разработчиком принято решени</w:t>
      </w:r>
      <w:r w:rsidR="00D616C9">
        <w:rPr>
          <w:sz w:val="28"/>
          <w:szCs w:val="28"/>
        </w:rPr>
        <w:t>е</w:t>
      </w:r>
      <w:r>
        <w:rPr>
          <w:sz w:val="28"/>
          <w:szCs w:val="28"/>
        </w:rPr>
        <w:t xml:space="preserve"> о подготовке </w:t>
      </w:r>
      <w:r w:rsidR="00D616C9">
        <w:rPr>
          <w:sz w:val="28"/>
          <w:szCs w:val="28"/>
        </w:rPr>
        <w:t>МНПА</w:t>
      </w:r>
      <w:r>
        <w:rPr>
          <w:sz w:val="28"/>
          <w:szCs w:val="28"/>
        </w:rPr>
        <w:t>.</w:t>
      </w:r>
    </w:p>
    <w:p w:rsidR="005967FC" w:rsidRDefault="00AE382E" w:rsidP="005967F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обсуждение проекта МНПА и сводного отчета проводилось в период с </w:t>
      </w:r>
      <w:r w:rsidR="006F5761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F5761">
        <w:rPr>
          <w:sz w:val="28"/>
          <w:szCs w:val="28"/>
        </w:rPr>
        <w:t>09.2019</w:t>
      </w:r>
      <w:r>
        <w:rPr>
          <w:sz w:val="28"/>
          <w:szCs w:val="28"/>
        </w:rPr>
        <w:t xml:space="preserve"> по </w:t>
      </w:r>
      <w:r w:rsidR="006F5761">
        <w:rPr>
          <w:sz w:val="28"/>
          <w:szCs w:val="28"/>
        </w:rPr>
        <w:t>2</w:t>
      </w:r>
      <w:r w:rsidR="00FE358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F5761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F5761">
        <w:rPr>
          <w:sz w:val="28"/>
          <w:szCs w:val="28"/>
        </w:rPr>
        <w:t>9</w:t>
      </w:r>
      <w:r>
        <w:rPr>
          <w:sz w:val="28"/>
          <w:szCs w:val="28"/>
        </w:rPr>
        <w:t xml:space="preserve"> г.В течение срока, предусмотренного для принятия разработчиком предложений в связи с проведением публичного обсуждения проекта МНПА и сводного отчета, в адрес разработчика предложения не поступало</w:t>
      </w:r>
      <w:r w:rsidR="005967FC">
        <w:rPr>
          <w:sz w:val="28"/>
          <w:szCs w:val="28"/>
        </w:rPr>
        <w:t>.</w:t>
      </w:r>
    </w:p>
    <w:p w:rsidR="005967FC" w:rsidRDefault="00AE382E" w:rsidP="005967F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публичного обсуждения разработчиком принято решени</w:t>
      </w:r>
      <w:r w:rsidR="00B731E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принятии сводного отчета и его размещении на официальном сайте Топчихинского района</w:t>
      </w:r>
      <w:hyperlink r:id="rId8" w:history="1">
        <w:r w:rsidRPr="003B3AF9">
          <w:rPr>
            <w:rStyle w:val="a6"/>
            <w:sz w:val="28"/>
            <w:szCs w:val="28"/>
          </w:rPr>
          <w:t>http://www.top-rayon.ru/</w:t>
        </w:r>
      </w:hyperlink>
      <w:r w:rsidRPr="003B3AF9">
        <w:rPr>
          <w:sz w:val="28"/>
          <w:szCs w:val="28"/>
        </w:rPr>
        <w:t>.</w:t>
      </w:r>
    </w:p>
    <w:p w:rsidR="005967FC" w:rsidRDefault="00634094" w:rsidP="005967F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3E50A0">
        <w:rPr>
          <w:sz w:val="28"/>
          <w:szCs w:val="28"/>
        </w:rPr>
        <w:t xml:space="preserve">Информация об оценке регулирующего воздействия проекта нормативного </w:t>
      </w:r>
      <w:r>
        <w:rPr>
          <w:sz w:val="28"/>
          <w:szCs w:val="28"/>
        </w:rPr>
        <w:t xml:space="preserve">правового </w:t>
      </w:r>
      <w:r w:rsidRPr="003E50A0">
        <w:rPr>
          <w:sz w:val="28"/>
          <w:szCs w:val="28"/>
        </w:rPr>
        <w:t xml:space="preserve">акта размещена </w:t>
      </w:r>
      <w:r>
        <w:rPr>
          <w:sz w:val="28"/>
          <w:szCs w:val="28"/>
        </w:rPr>
        <w:t>органом-</w:t>
      </w:r>
      <w:r w:rsidRPr="003E50A0">
        <w:rPr>
          <w:sz w:val="28"/>
          <w:szCs w:val="28"/>
        </w:rPr>
        <w:t xml:space="preserve">разработчиком на официальном сайте </w:t>
      </w:r>
      <w:r>
        <w:rPr>
          <w:sz w:val="28"/>
          <w:szCs w:val="28"/>
        </w:rPr>
        <w:t xml:space="preserve">муниципального образования Топчихинский район </w:t>
      </w:r>
      <w:r w:rsidRPr="003E50A0">
        <w:rPr>
          <w:sz w:val="28"/>
          <w:szCs w:val="28"/>
        </w:rPr>
        <w:t>в информационно-телекоммуникационной сети «Интернет» по адресу:</w:t>
      </w:r>
      <w:hyperlink r:id="rId9" w:history="1">
        <w:r w:rsidR="005967FC" w:rsidRPr="00037717">
          <w:rPr>
            <w:rStyle w:val="a6"/>
            <w:sz w:val="28"/>
            <w:szCs w:val="28"/>
          </w:rPr>
          <w:t>http://www.top-rayon.ru/o-rajone/</w:t>
        </w:r>
      </w:hyperlink>
      <w:r w:rsidR="005967FC">
        <w:rPr>
          <w:sz w:val="28"/>
          <w:szCs w:val="28"/>
        </w:rPr>
        <w:t>.</w:t>
      </w:r>
    </w:p>
    <w:p w:rsidR="005967FC" w:rsidRDefault="00634094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проведения оценки регулирующего воздействия проекта нормативного правового акта и с учетом информации, представленной органом-разработчиком в сводном отчете, </w:t>
      </w:r>
      <w:r w:rsidR="00BA4D22">
        <w:rPr>
          <w:sz w:val="28"/>
          <w:szCs w:val="28"/>
        </w:rPr>
        <w:t>К</w:t>
      </w:r>
      <w:r>
        <w:rPr>
          <w:sz w:val="28"/>
          <w:szCs w:val="28"/>
        </w:rPr>
        <w:t>омитетом сделаны следующие выводы</w:t>
      </w:r>
      <w:r w:rsidR="00BA4D22">
        <w:rPr>
          <w:sz w:val="28"/>
          <w:szCs w:val="28"/>
        </w:rPr>
        <w:t>:</w:t>
      </w:r>
      <w:r w:rsidR="002F7F23">
        <w:rPr>
          <w:sz w:val="28"/>
          <w:szCs w:val="28"/>
        </w:rPr>
        <w:t xml:space="preserve"> при подготовке проекта МНПА разработчиком соблюден порядок проведения оценки регулирующего воздействия.</w:t>
      </w:r>
    </w:p>
    <w:p w:rsidR="00564B25" w:rsidRDefault="002F7F23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проекта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</w:t>
      </w:r>
      <w:r w:rsidR="00BA4D22">
        <w:rPr>
          <w:sz w:val="28"/>
          <w:szCs w:val="28"/>
        </w:rPr>
        <w:t>,</w:t>
      </w:r>
      <w:r>
        <w:rPr>
          <w:sz w:val="28"/>
          <w:szCs w:val="28"/>
        </w:rPr>
        <w:t xml:space="preserve"> корректирует предметную область правого регулирования</w:t>
      </w:r>
      <w:r w:rsidR="005967FC">
        <w:rPr>
          <w:sz w:val="28"/>
          <w:szCs w:val="28"/>
        </w:rPr>
        <w:t xml:space="preserve">. </w:t>
      </w:r>
    </w:p>
    <w:p w:rsidR="005967FC" w:rsidRDefault="003B3AF9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МНПА соответствует требованиям действующего законодательства, проект МНПА не содержит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консолидированного бюджета Топчихинского района. </w:t>
      </w: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D54EBE" w:rsidRDefault="00D54EBE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D54EBE" w:rsidRDefault="00D54EBE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6F5761" w:rsidRDefault="006F5761" w:rsidP="00FE3581">
      <w:pPr>
        <w:pBdr>
          <w:bottom w:val="single" w:sz="4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4D22">
        <w:rPr>
          <w:sz w:val="28"/>
          <w:szCs w:val="28"/>
        </w:rPr>
        <w:t>редседател</w:t>
      </w:r>
      <w:r w:rsidR="00E1538D">
        <w:rPr>
          <w:sz w:val="28"/>
          <w:szCs w:val="28"/>
        </w:rPr>
        <w:t>ь</w:t>
      </w:r>
      <w:r w:rsidR="00BA4D22">
        <w:rPr>
          <w:sz w:val="28"/>
          <w:szCs w:val="28"/>
        </w:rPr>
        <w:t xml:space="preserve"> комитета</w:t>
      </w:r>
      <w:r w:rsidR="002D5BF0">
        <w:rPr>
          <w:sz w:val="28"/>
          <w:szCs w:val="28"/>
        </w:rPr>
        <w:t xml:space="preserve"> </w:t>
      </w:r>
      <w:r w:rsidR="00BA4D22">
        <w:rPr>
          <w:sz w:val="28"/>
          <w:szCs w:val="28"/>
        </w:rPr>
        <w:t xml:space="preserve">по экономике </w:t>
      </w:r>
    </w:p>
    <w:p w:rsidR="005967FC" w:rsidRDefault="00BA4D22" w:rsidP="00FE3581">
      <w:pPr>
        <w:pBdr>
          <w:bottom w:val="single" w:sz="4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F5761">
        <w:rPr>
          <w:sz w:val="28"/>
          <w:szCs w:val="28"/>
        </w:rPr>
        <w:t xml:space="preserve">инвестиционной политике  Администрации района        </w:t>
      </w:r>
      <w:r w:rsidR="005967FC">
        <w:rPr>
          <w:sz w:val="28"/>
          <w:szCs w:val="28"/>
        </w:rPr>
        <w:t>______</w:t>
      </w:r>
      <w:r w:rsidR="006F5761">
        <w:rPr>
          <w:sz w:val="28"/>
          <w:szCs w:val="28"/>
        </w:rPr>
        <w:t xml:space="preserve">    Л.А. Фатеева</w:t>
      </w: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6F5761" w:rsidRDefault="006F5761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F5761" w:rsidRDefault="006F5761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967FC" w:rsidRDefault="005967FC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BA4D22" w:rsidRDefault="00BA4D22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BA4D22" w:rsidRDefault="00BA4D22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2D5BF0" w:rsidRDefault="002D5BF0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2D5BF0" w:rsidRDefault="002D5BF0" w:rsidP="00FE3581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sectPr w:rsidR="002D5BF0" w:rsidSect="00BA4D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1B" w:rsidRDefault="00273E1B" w:rsidP="00634094">
      <w:r>
        <w:separator/>
      </w:r>
    </w:p>
  </w:endnote>
  <w:endnote w:type="continuationSeparator" w:id="1">
    <w:p w:rsidR="00273E1B" w:rsidRDefault="00273E1B" w:rsidP="0063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1B" w:rsidRDefault="00273E1B" w:rsidP="00634094">
      <w:r>
        <w:separator/>
      </w:r>
    </w:p>
  </w:footnote>
  <w:footnote w:type="continuationSeparator" w:id="1">
    <w:p w:rsidR="00273E1B" w:rsidRDefault="00273E1B" w:rsidP="00634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094"/>
    <w:rsid w:val="000B683B"/>
    <w:rsid w:val="002508C5"/>
    <w:rsid w:val="00273E1B"/>
    <w:rsid w:val="002D5BF0"/>
    <w:rsid w:val="002F7F23"/>
    <w:rsid w:val="003B3AF9"/>
    <w:rsid w:val="004A10D2"/>
    <w:rsid w:val="00564B25"/>
    <w:rsid w:val="005967FC"/>
    <w:rsid w:val="005E67AF"/>
    <w:rsid w:val="00634094"/>
    <w:rsid w:val="006809DB"/>
    <w:rsid w:val="006E17A6"/>
    <w:rsid w:val="006F5761"/>
    <w:rsid w:val="00725800"/>
    <w:rsid w:val="007570D4"/>
    <w:rsid w:val="007D2FE3"/>
    <w:rsid w:val="00AA6755"/>
    <w:rsid w:val="00AC68CA"/>
    <w:rsid w:val="00AE382E"/>
    <w:rsid w:val="00B731E3"/>
    <w:rsid w:val="00BA4D22"/>
    <w:rsid w:val="00D15C7C"/>
    <w:rsid w:val="00D33AA8"/>
    <w:rsid w:val="00D54EBE"/>
    <w:rsid w:val="00D616C9"/>
    <w:rsid w:val="00E1538D"/>
    <w:rsid w:val="00FE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34094"/>
    <w:pPr>
      <w:suppressAutoHyphens w:val="0"/>
      <w:autoSpaceDE/>
    </w:pPr>
    <w:rPr>
      <w:lang w:eastAsia="ru-RU"/>
    </w:rPr>
  </w:style>
  <w:style w:type="character" w:customStyle="1" w:styleId="a4">
    <w:name w:val="Текст сноски Знак"/>
    <w:basedOn w:val="a0"/>
    <w:link w:val="a3"/>
    <w:semiHidden/>
    <w:rsid w:val="00634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34094"/>
    <w:rPr>
      <w:vertAlign w:val="superscript"/>
    </w:rPr>
  </w:style>
  <w:style w:type="character" w:styleId="a6">
    <w:name w:val="Hyperlink"/>
    <w:basedOn w:val="a0"/>
    <w:uiPriority w:val="99"/>
    <w:unhideWhenUsed/>
    <w:rsid w:val="00D33A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67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ray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-ray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p-rayon.ru/o-rajone/%D0%BF%D1%80%D0%B5%D0%B4%D0%BF%D1%80%D0%B8%D0%BD%D0%B8%D0%BC%D0%B0%D1%82%D0%B5%D0%BB%D1%8C%D1%81%D1%82%D0%B2%D0%BE/%D0%BE%D1%86%D0%B5%D0%BD%D0%BA%D0%B0-%D1%80%D0%B5%D0%B3%D1%83%D0%BB%D0%B8%D1%80%D1%83%D1%8E%D1%89%D0%B5%D0%B3%D0%BE-%D0%B2%D0%BE%D0%B7%D0%B4%D0%B5%D0%B9%D1%81%D1%82%D0%B2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CEFB-74B3-4C69-B987-DC4994D1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Fateeva</cp:lastModifiedBy>
  <cp:revision>6</cp:revision>
  <cp:lastPrinted>2019-10-08T02:31:00Z</cp:lastPrinted>
  <dcterms:created xsi:type="dcterms:W3CDTF">2019-10-07T08:09:00Z</dcterms:created>
  <dcterms:modified xsi:type="dcterms:W3CDTF">2019-10-08T02:32:00Z</dcterms:modified>
</cp:coreProperties>
</file>