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D" w:rsidRDefault="00F558ED" w:rsidP="00F558ED">
      <w:pPr>
        <w:pStyle w:val="ConsPlusTitle"/>
        <w:jc w:val="center"/>
        <w:outlineLvl w:val="0"/>
        <w:rPr>
          <w:spacing w:val="20"/>
        </w:rPr>
      </w:pPr>
      <w:r>
        <w:rPr>
          <w:spacing w:val="20"/>
        </w:rPr>
        <w:t>АДМИНИСТРАЦИЯ ВОЛОДАРСКОГО СЕЛЬСОВЕТА</w:t>
      </w:r>
    </w:p>
    <w:p w:rsidR="00F558ED" w:rsidRDefault="00F558ED" w:rsidP="00F558ED">
      <w:pPr>
        <w:pStyle w:val="ConsPlusTitle"/>
        <w:jc w:val="center"/>
        <w:outlineLvl w:val="0"/>
        <w:rPr>
          <w:spacing w:val="20"/>
        </w:rPr>
      </w:pPr>
      <w:r>
        <w:rPr>
          <w:spacing w:val="20"/>
        </w:rPr>
        <w:t>ТОПЧИХИНСКОГО РАЙОНА АЛТАЙСКОГО КРАЯ</w:t>
      </w:r>
    </w:p>
    <w:p w:rsidR="00F558ED" w:rsidRDefault="00F558ED" w:rsidP="00F558ED">
      <w:pPr>
        <w:pStyle w:val="ConsPlusTitle"/>
        <w:jc w:val="center"/>
        <w:rPr>
          <w:rFonts w:ascii="Arial" w:hAnsi="Arial" w:cs="Arial"/>
        </w:rPr>
      </w:pPr>
    </w:p>
    <w:p w:rsidR="00F558ED" w:rsidRDefault="00F558ED" w:rsidP="00F558ED">
      <w:pPr>
        <w:pStyle w:val="ConsPlusTitle"/>
        <w:jc w:val="center"/>
        <w:rPr>
          <w:rFonts w:ascii="Arial" w:hAnsi="Arial" w:cs="Arial"/>
        </w:rPr>
      </w:pPr>
    </w:p>
    <w:p w:rsidR="00F558ED" w:rsidRDefault="00F558ED" w:rsidP="00F558ED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F558ED" w:rsidRDefault="00F558ED" w:rsidP="00F558ED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(ПРОЕКТ)</w:t>
      </w:r>
    </w:p>
    <w:p w:rsidR="00F558ED" w:rsidRDefault="00F558ED" w:rsidP="00F558ED">
      <w:pPr>
        <w:pStyle w:val="ConsPlusTitle"/>
        <w:jc w:val="center"/>
        <w:rPr>
          <w:rFonts w:ascii="Arial" w:hAnsi="Arial" w:cs="Arial"/>
        </w:rPr>
      </w:pPr>
    </w:p>
    <w:p w:rsidR="00F558ED" w:rsidRDefault="00F558ED" w:rsidP="00F558ED">
      <w:pPr>
        <w:pStyle w:val="a3"/>
        <w:spacing w:after="0"/>
        <w:jc w:val="both"/>
        <w:rPr>
          <w:rFonts w:ascii="Arial" w:hAnsi="Arial" w:cs="Arial"/>
        </w:rPr>
      </w:pPr>
    </w:p>
    <w:p w:rsidR="00F558ED" w:rsidRDefault="00F558ED" w:rsidP="00F558ED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______.2019                                                                                                             № ___</w:t>
      </w:r>
    </w:p>
    <w:p w:rsidR="00F558ED" w:rsidRDefault="00F558ED" w:rsidP="00F558ED">
      <w:pPr>
        <w:pStyle w:val="a3"/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Володарка</w:t>
      </w:r>
    </w:p>
    <w:p w:rsidR="00F558ED" w:rsidRDefault="00F558ED" w:rsidP="00F558ED">
      <w:pPr>
        <w:pStyle w:val="a3"/>
        <w:spacing w:after="0"/>
        <w:rPr>
          <w:rFonts w:ascii="Arial" w:hAnsi="Arial" w:cs="Arial"/>
          <w:b/>
        </w:rPr>
      </w:pPr>
    </w:p>
    <w:p w:rsidR="00F558ED" w:rsidRDefault="00F558ED" w:rsidP="00F558ED">
      <w:pPr>
        <w:pStyle w:val="a6"/>
        <w:spacing w:after="0" w:line="240" w:lineRule="auto"/>
        <w:ind w:left="0"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составления, утверждения и ведения бюджетных смет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Володарского сельсовета</w:t>
      </w:r>
      <w:r>
        <w:rPr>
          <w:rFonts w:ascii="Times New Roman" w:hAnsi="Times New Roman"/>
          <w:color w:val="001219"/>
          <w:sz w:val="28"/>
          <w:szCs w:val="28"/>
          <w:shd w:val="clear" w:color="auto" w:fill="FFFFFF"/>
        </w:rPr>
        <w:t xml:space="preserve"> Топчихинского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1219"/>
          <w:sz w:val="28"/>
          <w:szCs w:val="28"/>
          <w:shd w:val="clear" w:color="auto" w:fill="FFFFFF"/>
        </w:rPr>
        <w:t>Алтайского края</w:t>
      </w:r>
    </w:p>
    <w:p w:rsidR="00F558ED" w:rsidRDefault="00F558ED" w:rsidP="00F558ED">
      <w:pPr>
        <w:pStyle w:val="ConsPlusNormal"/>
        <w:jc w:val="both"/>
        <w:rPr>
          <w:sz w:val="24"/>
          <w:szCs w:val="24"/>
        </w:rPr>
      </w:pPr>
    </w:p>
    <w:p w:rsidR="00F558ED" w:rsidRDefault="00F558ED" w:rsidP="00F558ED">
      <w:pPr>
        <w:pStyle w:val="ConsPlusNormal"/>
        <w:jc w:val="both"/>
        <w:rPr>
          <w:sz w:val="24"/>
          <w:szCs w:val="24"/>
        </w:rPr>
      </w:pPr>
    </w:p>
    <w:p w:rsidR="00F558ED" w:rsidRPr="00F558ED" w:rsidRDefault="00F558ED" w:rsidP="00F5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gramStart"/>
      <w:r w:rsidRPr="00F558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8ED">
        <w:rPr>
          <w:rFonts w:ascii="Times New Roman" w:hAnsi="Times New Roman" w:cs="Times New Roman"/>
          <w:sz w:val="28"/>
          <w:szCs w:val="28"/>
        </w:rPr>
        <w:t xml:space="preserve">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 Уставом муниципального образования Володарский сельсовет Топчихинского района Алтайского края, </w:t>
      </w:r>
      <w:r w:rsidRPr="00F558ED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F558ED">
        <w:rPr>
          <w:rFonts w:ascii="Times New Roman" w:hAnsi="Times New Roman" w:cs="Times New Roman"/>
          <w:sz w:val="28"/>
          <w:szCs w:val="28"/>
        </w:rPr>
        <w:t>:</w:t>
      </w:r>
    </w:p>
    <w:p w:rsidR="00F558ED" w:rsidRPr="00F558ED" w:rsidRDefault="00F558ED" w:rsidP="00F558ED">
      <w:pPr>
        <w:pStyle w:val="1"/>
        <w:keepNext w:val="0"/>
        <w:numPr>
          <w:ilvl w:val="0"/>
          <w:numId w:val="1"/>
        </w:numPr>
        <w:shd w:val="clear" w:color="auto" w:fill="FFFFFF"/>
        <w:overflowPunct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составления, утверждения и ведения бюджетных смет </w:t>
      </w:r>
      <w:r w:rsidRPr="00F558E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Володарского сельсовета Топчихинского района Алтайского края</w:t>
      </w:r>
      <w:r w:rsidRPr="00F558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58ED" w:rsidRDefault="00F558ED" w:rsidP="00F558ED">
      <w:pPr>
        <w:pStyle w:val="1"/>
        <w:keepNext w:val="0"/>
        <w:numPr>
          <w:ilvl w:val="0"/>
          <w:numId w:val="1"/>
        </w:numPr>
        <w:shd w:val="clear" w:color="auto" w:fill="FFFFFF"/>
        <w:overflowPunct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применяется при составлении, утверждении и ведении бюджетных смет Администрации Володарского сельсовета Топчихинского района Алтайского края, на 2019 год.</w:t>
      </w:r>
    </w:p>
    <w:p w:rsidR="00F558ED" w:rsidRDefault="00F558ED" w:rsidP="00F558E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558ED" w:rsidRDefault="00F558ED" w:rsidP="00F558E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58ED" w:rsidRDefault="00F558ED" w:rsidP="00F558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spacing w:after="0"/>
        <w:rPr>
          <w:sz w:val="28"/>
          <w:szCs w:val="28"/>
        </w:rPr>
      </w:pPr>
    </w:p>
    <w:p w:rsidR="00F558ED" w:rsidRDefault="00F558ED" w:rsidP="00F558ED">
      <w:pPr>
        <w:spacing w:after="0"/>
        <w:rPr>
          <w:sz w:val="28"/>
          <w:szCs w:val="28"/>
        </w:rPr>
      </w:pPr>
    </w:p>
    <w:p w:rsidR="00F558ED" w:rsidRDefault="00F558ED" w:rsidP="00F558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О.С. Сметанина</w:t>
      </w:r>
    </w:p>
    <w:p w:rsidR="00F558ED" w:rsidRDefault="00F558ED" w:rsidP="00F55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8ED" w:rsidRDefault="00F558ED" w:rsidP="00F558E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558ED" w:rsidRDefault="00F558ED" w:rsidP="00F558E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558ED" w:rsidRDefault="00F558ED" w:rsidP="00F558E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558ED" w:rsidRDefault="00F558ED" w:rsidP="00F558E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__________2019 № ___</w:t>
      </w:r>
    </w:p>
    <w:p w:rsidR="00F558ED" w:rsidRDefault="00F558ED" w:rsidP="00F55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8ED" w:rsidRDefault="00F558ED" w:rsidP="00F558E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F558ED" w:rsidRDefault="00F558ED" w:rsidP="00F558E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составления, утверждения и ведения бюджетной сметы </w:t>
      </w:r>
    </w:p>
    <w:p w:rsidR="00F558ED" w:rsidRDefault="00F558ED" w:rsidP="00F558E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Володарского сельсовета </w:t>
      </w:r>
    </w:p>
    <w:p w:rsidR="00F558ED" w:rsidRDefault="00F558ED" w:rsidP="00F558E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Топчихинского района Алтайского края</w:t>
      </w:r>
    </w:p>
    <w:p w:rsidR="00F558ED" w:rsidRDefault="00F558ED" w:rsidP="00F558E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558ED" w:rsidRDefault="00F558ED" w:rsidP="00F558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составления, утверждения и ведения бюджетной сметы Администрации Володарского сельсовета Топчихинского района Алтайского края, (далее – Администрация сельсовета). </w:t>
      </w: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смета составляется, утверждается и ведется в соответствии с общими требованиями, установленными приказом Министерством финансов Российской Федерации от 14.02.2018 №26н.</w:t>
      </w:r>
    </w:p>
    <w:p w:rsidR="00F558ED" w:rsidRDefault="00F558ED" w:rsidP="00F558ED">
      <w:pPr>
        <w:spacing w:after="0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бюджетной сметы</w:t>
      </w:r>
    </w:p>
    <w:p w:rsidR="00F558ED" w:rsidRDefault="00F558ED" w:rsidP="00F558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сельсовета,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 сельсовета, включая бюджетные обязательства по предоставлению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F558ED" w:rsidRDefault="00F558ED" w:rsidP="00F558ED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</w:t>
      </w:r>
    </w:p>
    <w:p w:rsid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F558ED" w:rsidRDefault="00F558ED" w:rsidP="00F558ED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Администрации сельсовета составляется на основании соответствующих обоснований (расчетов) плановых сметных показателей, являющихся неотъемлемой частью сметы. Формирование проекта сметы на очередной финансовый год и плановый период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обоснованиями (расчетами) плановых сметных показателей в установленные сроки.</w:t>
      </w:r>
    </w:p>
    <w:p w:rsidR="00F558ED" w:rsidRDefault="00F558ED" w:rsidP="00F558ED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F558ED" w:rsidRDefault="00F558ED" w:rsidP="00F558E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бюджетной сметы</w:t>
      </w:r>
    </w:p>
    <w:p w:rsidR="00F558ED" w:rsidRDefault="00F558ED" w:rsidP="00F558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смета Администрации сельсовета, утверждается главой Администрации сельсовета или иным уполномоченным им лицом не позднее десяти рабочих дней со дня доведения до Администрации сельсовета лимитов бюджетных обязательств.</w:t>
      </w: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F558ED" w:rsidRDefault="00F558ED" w:rsidP="00F558E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бюджетной сметы</w:t>
      </w:r>
    </w:p>
    <w:p w:rsidR="00F558ED" w:rsidRDefault="00F558ED" w:rsidP="00F558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Ведением бюджетной сметы в целях настоящего Порядка является внесение изменений в показатели бюджетной сметы в </w:t>
      </w: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доведенных в установленном законодательством Российской Федерации порядке лимитов бюджетных обязательств.</w:t>
      </w: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образец изменений в показатели бюджетной сметы приведен в приложении №2.</w:t>
      </w:r>
    </w:p>
    <w:p w:rsidR="00F558ED" w:rsidRDefault="00F558ED" w:rsidP="00F558ED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F558ED" w:rsidRPr="00F558ED" w:rsidRDefault="00F558ED" w:rsidP="00F558E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8ED">
        <w:rPr>
          <w:rFonts w:ascii="Times New Roman" w:hAnsi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F558ED" w:rsidRPr="00F558ED" w:rsidRDefault="00F558ED" w:rsidP="00F55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Pr="00F558E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558ED">
        <w:rPr>
          <w:rFonts w:ascii="Times New Roman" w:hAnsi="Times New Roman" w:cs="Times New Roman"/>
          <w:sz w:val="28"/>
          <w:szCs w:val="28"/>
        </w:rPr>
        <w:t xml:space="preserve"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муниципальной </w:t>
      </w:r>
      <w:r w:rsidRPr="00F558ED">
        <w:rPr>
          <w:rFonts w:ascii="Times New Roman" w:hAnsi="Times New Roman" w:cs="Times New Roman"/>
          <w:color w:val="000000"/>
          <w:sz w:val="28"/>
          <w:szCs w:val="28"/>
        </w:rPr>
        <w:t>Адресной инвестиционной программы;</w:t>
      </w:r>
    </w:p>
    <w:p w:rsidR="00F558ED" w:rsidRPr="00F558ED" w:rsidRDefault="00F558ED" w:rsidP="00F55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ED">
        <w:rPr>
          <w:rFonts w:ascii="Times New Roman" w:hAnsi="Times New Roman" w:cs="Times New Roman"/>
          <w:color w:val="000000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Pr="00F558ED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Pr="00F558ED">
        <w:rPr>
          <w:rFonts w:ascii="Times New Roman" w:hAnsi="Times New Roman" w:cs="Times New Roman"/>
          <w:color w:val="000000"/>
          <w:sz w:val="28"/>
          <w:szCs w:val="28"/>
        </w:rPr>
        <w:t>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F558ED" w:rsidRPr="00F558ED" w:rsidRDefault="00F558ED" w:rsidP="00F55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ED">
        <w:rPr>
          <w:rFonts w:ascii="Times New Roman" w:hAnsi="Times New Roman" w:cs="Times New Roman"/>
          <w:color w:val="000000"/>
          <w:sz w:val="28"/>
          <w:szCs w:val="28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F558ED" w:rsidRPr="00F558ED" w:rsidRDefault="00F558ED" w:rsidP="00F55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ED">
        <w:rPr>
          <w:rFonts w:ascii="Times New Roman" w:hAnsi="Times New Roman" w:cs="Times New Roman"/>
          <w:color w:val="000000"/>
          <w:sz w:val="28"/>
          <w:szCs w:val="28"/>
        </w:rPr>
        <w:t>изменение информации, связанной с переданными полномочиями;</w:t>
      </w:r>
    </w:p>
    <w:p w:rsidR="00F558ED" w:rsidRPr="00F558ED" w:rsidRDefault="00F558ED" w:rsidP="00F55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ED">
        <w:rPr>
          <w:rFonts w:ascii="Times New Roman" w:hAnsi="Times New Roman" w:cs="Times New Roman"/>
          <w:color w:val="000000"/>
          <w:sz w:val="28"/>
          <w:szCs w:val="28"/>
        </w:rPr>
        <w:t>изменение распределения бюджетных ассигнований на исполнение публичных нормативных обязательств.</w:t>
      </w:r>
    </w:p>
    <w:p w:rsidR="00F558ED" w:rsidRPr="00F558ED" w:rsidRDefault="00F558ED" w:rsidP="00F558ED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lastRenderedPageBreak/>
        <w:t>Изменения в бюджетную смету формируются на основании изменений показателей обоснований (расчетов) плановых сметных показателей, сформированных в соответствии с настоящим Порядком.</w:t>
      </w:r>
    </w:p>
    <w:p w:rsidR="00F558ED" w:rsidRP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5"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" w:history="1">
        <w:r w:rsidRPr="00F558ED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 xml:space="preserve">пунктом </w:t>
        </w:r>
      </w:hyperlink>
      <w:r w:rsidRPr="00F558ED">
        <w:rPr>
          <w:rFonts w:ascii="Times New Roman" w:hAnsi="Times New Roman" w:cs="Times New Roman"/>
          <w:sz w:val="28"/>
          <w:szCs w:val="28"/>
        </w:rPr>
        <w:t>4.8. настоящего Порядка.</w:t>
      </w:r>
    </w:p>
    <w:p w:rsidR="00F558ED" w:rsidRP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>4.5. Внесение изменений в бюджетную смету, требующих изменения показателей бюджетной росписи Администрации сельсовета и лимитов бюджетных обязательств, утверждается после внесения изменений в бюджетную роспись Администрации сельсовета и лимиты бюджетных обязательств.</w:t>
      </w:r>
    </w:p>
    <w:p w:rsidR="00F558ED" w:rsidRP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>4.6.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F558ED" w:rsidRP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>4.7.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F558ED" w:rsidRP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>4.8. Утверждение изменений в показатели бюджетной сметы и изменений обоснований (расчетов) плановых сметных показателей осуществляется в соответствии с пунктом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F558ED" w:rsidRPr="00F558ED" w:rsidRDefault="00F558ED" w:rsidP="00F5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E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F558ED" w:rsidRPr="00F558ED" w:rsidRDefault="00F558ED" w:rsidP="00F55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8ED" w:rsidRPr="00F558ED" w:rsidRDefault="00F558ED" w:rsidP="00F558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27F4" w:rsidRPr="00F558ED" w:rsidRDefault="008827F4" w:rsidP="00F55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7F4" w:rsidRPr="00F558ED" w:rsidSect="00F55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57245B66"/>
    <w:multiLevelType w:val="hybridMultilevel"/>
    <w:tmpl w:val="24228678"/>
    <w:lvl w:ilvl="0" w:tplc="87BA769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8ED"/>
    <w:rsid w:val="008827F4"/>
    <w:rsid w:val="00F5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58ED"/>
    <w:pPr>
      <w:keepNext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8E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F558ED"/>
    <w:pPr>
      <w:overflowPunct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558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F558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F558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55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5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5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&#1052;&#1086;&#1080;%20&#1076;&#1086;&#1082;&#1091;&#1084;&#1077;&#1085;&#1090;&#1099;\&#1087;&#1086;&#1089;&#1090;&#1072;&#1085;&#1086;&#1074;&#1083;&#1077;&#1085;&#1080;&#1103;,%20&#1088;&#1072;&#1089;&#1087;&#1086;&#1088;&#1103;&#1078;&#1077;&#1085;&#1080;&#1103;\&#1087;&#1086;&#1089;&#1090;(&#1087;&#1083;&#1072;&#1085;&#1099;,&#1087;&#1086;&#1088;&#1103;&#1076;&#1082;&#1080;,&#1087;&#1086;&#1083;&#1086;&#1078;&#1077;&#1085;&#1080;&#1103;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2019-06-17T02:54:00Z</dcterms:created>
  <dcterms:modified xsi:type="dcterms:W3CDTF">2019-06-17T02:56:00Z</dcterms:modified>
</cp:coreProperties>
</file>