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CD" w:rsidRP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6BCD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FA6BCD" w:rsidRP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6BCD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района </w:t>
      </w:r>
    </w:p>
    <w:p w:rsid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A6BCD">
        <w:rPr>
          <w:rFonts w:ascii="Times New Roman" w:hAnsi="Times New Roman" w:cs="Times New Roman"/>
          <w:sz w:val="28"/>
          <w:szCs w:val="28"/>
        </w:rPr>
        <w:t xml:space="preserve">от </w:t>
      </w:r>
      <w:r w:rsidR="00FF2921">
        <w:rPr>
          <w:rFonts w:ascii="Times New Roman" w:hAnsi="Times New Roman" w:cs="Times New Roman"/>
          <w:sz w:val="28"/>
          <w:szCs w:val="28"/>
        </w:rPr>
        <w:t>15.06.2020</w:t>
      </w:r>
      <w:r w:rsidRPr="00FA6BCD">
        <w:rPr>
          <w:rFonts w:ascii="Times New Roman" w:hAnsi="Times New Roman" w:cs="Times New Roman"/>
          <w:sz w:val="28"/>
          <w:szCs w:val="28"/>
        </w:rPr>
        <w:t xml:space="preserve"> №</w:t>
      </w:r>
      <w:r w:rsidR="00FF2921">
        <w:rPr>
          <w:rFonts w:ascii="Times New Roman" w:hAnsi="Times New Roman" w:cs="Times New Roman"/>
          <w:sz w:val="28"/>
          <w:szCs w:val="28"/>
        </w:rPr>
        <w:t xml:space="preserve"> 252</w:t>
      </w:r>
    </w:p>
    <w:p w:rsidR="00FA6BCD" w:rsidRPr="00FA6BCD" w:rsidRDefault="00FA6BCD" w:rsidP="00FA6B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E50EC" w:rsidRDefault="005E50EC" w:rsidP="005E5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ACB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r w:rsidR="00AC6CF3">
        <w:rPr>
          <w:rFonts w:ascii="Times New Roman" w:hAnsi="Times New Roman" w:cs="Times New Roman"/>
          <w:b/>
          <w:sz w:val="28"/>
          <w:szCs w:val="28"/>
        </w:rPr>
        <w:t>Топчихинского сельсовета Топчихинского</w:t>
      </w:r>
      <w:r w:rsidRPr="00FA1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BCD">
        <w:rPr>
          <w:rFonts w:ascii="Times New Roman" w:hAnsi="Times New Roman" w:cs="Times New Roman"/>
          <w:b/>
          <w:sz w:val="28"/>
          <w:szCs w:val="28"/>
        </w:rPr>
        <w:t>район</w:t>
      </w:r>
      <w:r w:rsidR="00AC6CF3"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="00FA6BCD">
        <w:rPr>
          <w:rFonts w:ascii="Times New Roman" w:hAnsi="Times New Roman" w:cs="Times New Roman"/>
          <w:b/>
          <w:sz w:val="28"/>
          <w:szCs w:val="28"/>
        </w:rPr>
        <w:t xml:space="preserve"> Алтайского края</w:t>
      </w:r>
      <w:r w:rsidR="00F31F73">
        <w:rPr>
          <w:rFonts w:ascii="Times New Roman" w:hAnsi="Times New Roman" w:cs="Times New Roman"/>
          <w:b/>
          <w:sz w:val="28"/>
          <w:szCs w:val="28"/>
        </w:rPr>
        <w:t>.</w:t>
      </w:r>
    </w:p>
    <w:p w:rsidR="005E50EC" w:rsidRDefault="005E50EC" w:rsidP="005E5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988"/>
        <w:gridCol w:w="6378"/>
        <w:gridCol w:w="7513"/>
      </w:tblGrid>
      <w:tr w:rsidR="0092697B" w:rsidTr="00FA6BCD">
        <w:tc>
          <w:tcPr>
            <w:tcW w:w="988" w:type="dxa"/>
          </w:tcPr>
          <w:p w:rsidR="008A7B4B" w:rsidRDefault="008A7B4B" w:rsidP="00C21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8" w:type="dxa"/>
          </w:tcPr>
          <w:p w:rsidR="008A7B4B" w:rsidRDefault="008A7B4B" w:rsidP="005E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 места (площадки) накопления ТКО</w:t>
            </w:r>
          </w:p>
        </w:tc>
        <w:tc>
          <w:tcPr>
            <w:tcW w:w="7513" w:type="dxa"/>
          </w:tcPr>
          <w:p w:rsidR="008A7B4B" w:rsidRDefault="008A7B4B" w:rsidP="00C21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Схема размещения мест (площадок) накопления ТКО, </w:t>
            </w:r>
            <w:r w:rsidR="00FA6BC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 1:2000</w:t>
            </w:r>
          </w:p>
        </w:tc>
      </w:tr>
      <w:tr w:rsidR="0092697B" w:rsidTr="00FA6BCD">
        <w:tc>
          <w:tcPr>
            <w:tcW w:w="988" w:type="dxa"/>
          </w:tcPr>
          <w:p w:rsidR="009F4BB4" w:rsidRDefault="00FF2921" w:rsidP="00585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«130</w:t>
            </w:r>
            <w:r w:rsidR="009F4B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9F4BB4" w:rsidRDefault="009F4BB4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Топчиха, </w:t>
            </w:r>
            <w:r w:rsidR="00FF2921">
              <w:rPr>
                <w:rFonts w:ascii="Times New Roman" w:hAnsi="Times New Roman" w:cs="Times New Roman"/>
                <w:sz w:val="28"/>
                <w:szCs w:val="28"/>
              </w:rPr>
              <w:t>ул. Ленина около дома № 78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контейнеров – 1 шт. 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от площадки до ближайшего жилого дома – 20 м.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Многоквартирный дом.</w:t>
            </w:r>
          </w:p>
          <w:p w:rsidR="00FF2921" w:rsidRDefault="00FF2921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– 0,75 м3</w:t>
            </w:r>
          </w:p>
          <w:p w:rsidR="009F4BB4" w:rsidRDefault="009F4BB4" w:rsidP="00585E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9F4BB4" w:rsidRPr="00C246ED" w:rsidRDefault="00FF2921" w:rsidP="00585EE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4BCBE06D" wp14:editId="676D822C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1335404</wp:posOffset>
                      </wp:positionV>
                      <wp:extent cx="213360" cy="1704975"/>
                      <wp:effectExtent l="0" t="0" r="34290" b="28575"/>
                      <wp:wrapNone/>
                      <wp:docPr id="196" name="Прямая соединительная линия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3360" cy="1704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CE683" id="Прямая соединительная линия 196" o:spid="_x0000_s1026" style="position:absolute;flip:x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1pt,105.15pt" to="195.9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1AB7A159" wp14:editId="11B59652">
                      <wp:simplePos x="0" y="0"/>
                      <wp:positionH relativeFrom="column">
                        <wp:posOffset>2402206</wp:posOffset>
                      </wp:positionH>
                      <wp:positionV relativeFrom="paragraph">
                        <wp:posOffset>1141731</wp:posOffset>
                      </wp:positionV>
                      <wp:extent cx="178328" cy="156972"/>
                      <wp:effectExtent l="57150" t="57150" r="31750" b="52705"/>
                      <wp:wrapNone/>
                      <wp:docPr id="197" name="Прямоугольник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7466">
                                <a:off x="0" y="0"/>
                                <a:ext cx="178328" cy="15697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9C40" id="Прямоугольник 197" o:spid="_x0000_s1026" style="position:absolute;margin-left:189.15pt;margin-top:89.9pt;width:14.05pt;height:12.35pt;rotation:2214534fd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" fillcolor="white [3201]" strokecolor="black [3200]" strokeweight="1pt"/>
                  </w:pict>
                </mc:Fallback>
              </mc:AlternateContent>
            </w:r>
            <w:r>
              <w:object w:dxaOrig="10800" w:dyaOrig="100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235.5pt" o:ole="">
                  <v:imagedata r:id="rId7" o:title=""/>
                </v:shape>
                <o:OLEObject Type="Embed" ProgID="PBrush" ShapeID="_x0000_i1025" DrawAspect="Content" ObjectID="_1658233106" r:id="rId8"/>
              </w:object>
            </w:r>
          </w:p>
          <w:p w:rsidR="009F4BB4" w:rsidRPr="00F61408" w:rsidRDefault="009F4BB4" w:rsidP="00585EEE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Место (площадка) накопления ТКО</w:t>
            </w:r>
            <w:r w:rsidR="00FF29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»</w:t>
            </w:r>
          </w:p>
        </w:tc>
      </w:tr>
    </w:tbl>
    <w:p w:rsidR="00DB0BAD" w:rsidRDefault="00DB0BAD" w:rsidP="005E50EC">
      <w:pPr>
        <w:rPr>
          <w:rFonts w:ascii="Times New Roman" w:hAnsi="Times New Roman" w:cs="Times New Roman"/>
          <w:sz w:val="28"/>
          <w:szCs w:val="28"/>
        </w:rPr>
      </w:pPr>
    </w:p>
    <w:p w:rsidR="00FF2921" w:rsidRPr="005E50EC" w:rsidRDefault="00FF2921" w:rsidP="005E50EC"/>
    <w:sectPr w:rsidR="00FF2921" w:rsidRPr="005E50EC" w:rsidSect="007F4DA0">
      <w:pgSz w:w="16838" w:h="11906" w:orient="landscape" w:code="9"/>
      <w:pgMar w:top="170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9C6" w:rsidRDefault="002249C6" w:rsidP="007F4DA0">
      <w:pPr>
        <w:spacing w:after="0" w:line="240" w:lineRule="auto"/>
      </w:pPr>
      <w:r>
        <w:separator/>
      </w:r>
    </w:p>
  </w:endnote>
  <w:endnote w:type="continuationSeparator" w:id="0">
    <w:p w:rsidR="002249C6" w:rsidRDefault="002249C6" w:rsidP="007F4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9C6" w:rsidRDefault="002249C6" w:rsidP="007F4DA0">
      <w:pPr>
        <w:spacing w:after="0" w:line="240" w:lineRule="auto"/>
      </w:pPr>
      <w:r>
        <w:separator/>
      </w:r>
    </w:p>
  </w:footnote>
  <w:footnote w:type="continuationSeparator" w:id="0">
    <w:p w:rsidR="002249C6" w:rsidRDefault="002249C6" w:rsidP="007F4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5A"/>
    <w:rsid w:val="00062243"/>
    <w:rsid w:val="0006629C"/>
    <w:rsid w:val="00083BDC"/>
    <w:rsid w:val="000F44A9"/>
    <w:rsid w:val="0015099D"/>
    <w:rsid w:val="001A0E90"/>
    <w:rsid w:val="001C056E"/>
    <w:rsid w:val="001D5DF9"/>
    <w:rsid w:val="002249C6"/>
    <w:rsid w:val="00257202"/>
    <w:rsid w:val="002A59FE"/>
    <w:rsid w:val="003324D0"/>
    <w:rsid w:val="003352A2"/>
    <w:rsid w:val="003B6C29"/>
    <w:rsid w:val="003D57F8"/>
    <w:rsid w:val="004056C9"/>
    <w:rsid w:val="00421EB6"/>
    <w:rsid w:val="0043275F"/>
    <w:rsid w:val="004A05E8"/>
    <w:rsid w:val="004B2514"/>
    <w:rsid w:val="005759AF"/>
    <w:rsid w:val="00585EEE"/>
    <w:rsid w:val="005E50EC"/>
    <w:rsid w:val="006038C5"/>
    <w:rsid w:val="006650ED"/>
    <w:rsid w:val="006D3A8B"/>
    <w:rsid w:val="006E3E32"/>
    <w:rsid w:val="006F42C4"/>
    <w:rsid w:val="0075184E"/>
    <w:rsid w:val="00776474"/>
    <w:rsid w:val="007A1781"/>
    <w:rsid w:val="007E5D1D"/>
    <w:rsid w:val="007E77B0"/>
    <w:rsid w:val="007F4DA0"/>
    <w:rsid w:val="008016BC"/>
    <w:rsid w:val="008777CA"/>
    <w:rsid w:val="008A7B4B"/>
    <w:rsid w:val="0092697B"/>
    <w:rsid w:val="00984EBC"/>
    <w:rsid w:val="009A5366"/>
    <w:rsid w:val="009F4BB4"/>
    <w:rsid w:val="00A0041C"/>
    <w:rsid w:val="00A23BDB"/>
    <w:rsid w:val="00A26908"/>
    <w:rsid w:val="00A863D2"/>
    <w:rsid w:val="00AC59C6"/>
    <w:rsid w:val="00AC6CF3"/>
    <w:rsid w:val="00AD4267"/>
    <w:rsid w:val="00B12854"/>
    <w:rsid w:val="00B25971"/>
    <w:rsid w:val="00BA0A5A"/>
    <w:rsid w:val="00C03F5A"/>
    <w:rsid w:val="00C216A8"/>
    <w:rsid w:val="00C55702"/>
    <w:rsid w:val="00CA55D9"/>
    <w:rsid w:val="00CB5C77"/>
    <w:rsid w:val="00CC1ECF"/>
    <w:rsid w:val="00D009F6"/>
    <w:rsid w:val="00D939F4"/>
    <w:rsid w:val="00D9473E"/>
    <w:rsid w:val="00DA21DD"/>
    <w:rsid w:val="00DB0BAD"/>
    <w:rsid w:val="00DB77ED"/>
    <w:rsid w:val="00E76EB2"/>
    <w:rsid w:val="00EA3658"/>
    <w:rsid w:val="00EC3647"/>
    <w:rsid w:val="00EC7AFE"/>
    <w:rsid w:val="00F31F73"/>
    <w:rsid w:val="00F35B47"/>
    <w:rsid w:val="00F3763B"/>
    <w:rsid w:val="00F55B90"/>
    <w:rsid w:val="00F61408"/>
    <w:rsid w:val="00F948D7"/>
    <w:rsid w:val="00FA6BCD"/>
    <w:rsid w:val="00FF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0F4C"/>
  <w15:chartTrackingRefBased/>
  <w15:docId w15:val="{0CD6908B-CF95-4327-8F2C-E8E8B2C6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5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1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78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F4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4DA0"/>
  </w:style>
  <w:style w:type="paragraph" w:styleId="a8">
    <w:name w:val="footer"/>
    <w:basedOn w:val="a"/>
    <w:link w:val="a9"/>
    <w:uiPriority w:val="99"/>
    <w:unhideWhenUsed/>
    <w:rsid w:val="007F4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4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2E9F9-6D1D-4D72-89BF-8793ACFBD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4</cp:revision>
  <cp:lastPrinted>2020-05-18T11:47:00Z</cp:lastPrinted>
  <dcterms:created xsi:type="dcterms:W3CDTF">2020-07-30T02:42:00Z</dcterms:created>
  <dcterms:modified xsi:type="dcterms:W3CDTF">2020-08-06T08:32:00Z</dcterms:modified>
</cp:coreProperties>
</file>