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242204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08.04.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152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5C4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созданием</w:t>
      </w:r>
      <w:r w:rsidR="006859DD">
        <w:rPr>
          <w:rFonts w:ascii="Times New Roman" w:hAnsi="Times New Roman" w:cs="Times New Roman"/>
          <w:sz w:val="28"/>
          <w:szCs w:val="28"/>
        </w:rPr>
        <w:t xml:space="preserve"> Администрацией района</w:t>
      </w:r>
      <w:r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069F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859DD">
        <w:rPr>
          <w:rFonts w:ascii="Times New Roman" w:hAnsi="Times New Roman" w:cs="Times New Roman"/>
          <w:sz w:val="28"/>
          <w:szCs w:val="28"/>
        </w:rPr>
        <w:t xml:space="preserve"> района от 07.04.2020 № 149</w:t>
      </w:r>
      <w:r w:rsidR="00CB6BEB">
        <w:rPr>
          <w:rFonts w:ascii="Times New Roman" w:hAnsi="Times New Roman" w:cs="Times New Roman"/>
          <w:sz w:val="28"/>
          <w:szCs w:val="28"/>
        </w:rPr>
        <w:t>,</w:t>
      </w:r>
      <w:r w:rsidR="00A7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CB6BEB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6859DD">
        <w:rPr>
          <w:rFonts w:ascii="Times New Roman" w:hAnsi="Times New Roman" w:cs="Times New Roman"/>
          <w:sz w:val="28"/>
          <w:szCs w:val="28"/>
        </w:rPr>
        <w:t>, 20</w:t>
      </w:r>
      <w:r w:rsidR="00F069FF">
        <w:rPr>
          <w:rFonts w:ascii="Times New Roman" w:hAnsi="Times New Roman" w:cs="Times New Roman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sz w:val="28"/>
          <w:szCs w:val="28"/>
        </w:rPr>
        <w:t>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A70999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675C4">
        <w:rPr>
          <w:rFonts w:ascii="Times New Roman" w:hAnsi="Times New Roman" w:cs="Times New Roman"/>
          <w:sz w:val="28"/>
          <w:szCs w:val="28"/>
        </w:rPr>
        <w:t>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6859DD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="00CA0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F069FF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859DD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F069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859DD">
        <w:rPr>
          <w:rFonts w:ascii="Times New Roman" w:hAnsi="Times New Roman" w:cs="Times New Roman"/>
          <w:sz w:val="28"/>
          <w:szCs w:val="28"/>
        </w:rPr>
        <w:t xml:space="preserve"> (далее –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6"/>
        <w:gridCol w:w="8903"/>
      </w:tblGrid>
      <w:tr w:rsidR="00F069FF" w:rsidRPr="006D1B71" w:rsidTr="006859DD">
        <w:trPr>
          <w:trHeight w:val="654"/>
        </w:trPr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п/п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Нахождение места (площадки) накопления ТКО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пер. Дорожный около дома № 9/2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пер. </w:t>
            </w:r>
            <w:proofErr w:type="spellStart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Заготзерновский</w:t>
            </w:r>
            <w:proofErr w:type="spellEnd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 около дома № 3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пер. Красноармейский около дома № 40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пер. </w:t>
            </w:r>
            <w:proofErr w:type="spellStart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Чистюньский</w:t>
            </w:r>
            <w:proofErr w:type="spellEnd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 около дома № 5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пер. </w:t>
            </w:r>
            <w:proofErr w:type="spellStart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Чистюньский</w:t>
            </w:r>
            <w:proofErr w:type="spellEnd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 около дома № 33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Восточная около дома № 2 </w:t>
            </w:r>
          </w:p>
        </w:tc>
      </w:tr>
      <w:tr w:rsidR="00F069FF" w:rsidRPr="006D1B71" w:rsidTr="006859DD">
        <w:trPr>
          <w:trHeight w:val="274"/>
        </w:trPr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Гагарина около дома № 1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8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Гагарина около дома № 46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Гагарина около дома № 58А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Гагарина около дома № 80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Гагарина около дома № 111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Губина около дома № 7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Губина около дома № 21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Губина около дома № 39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Губина около дома № 79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</w:t>
            </w:r>
            <w:proofErr w:type="spellStart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Карнакова</w:t>
            </w:r>
            <w:proofErr w:type="spellEnd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 около дома № 1Б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17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</w:t>
            </w:r>
            <w:proofErr w:type="spellStart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Карнакова</w:t>
            </w:r>
            <w:proofErr w:type="spellEnd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 около дома № 18/2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18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Кирова около дома № 35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19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Коммунальная около дома № 10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20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</w:t>
            </w:r>
            <w:proofErr w:type="spellStart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Маматова</w:t>
            </w:r>
            <w:proofErr w:type="spellEnd"/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 около дома № 28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21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Мира около дома № 11А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22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Мира около дома № 17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23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Мичурина около дома № 34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24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Молодежная около дома № 56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25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Новая около дома № 80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26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Парковая около дома № 10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27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Партизанская около дома № 24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28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 xml:space="preserve">ул. Привокзальная около дома № 2 </w:t>
            </w:r>
          </w:p>
        </w:tc>
      </w:tr>
      <w:tr w:rsidR="00F069FF" w:rsidRPr="006D1B71" w:rsidTr="006859DD">
        <w:tc>
          <w:tcPr>
            <w:tcW w:w="736" w:type="dxa"/>
          </w:tcPr>
          <w:p w:rsidR="00F069FF" w:rsidRPr="006859DD" w:rsidRDefault="00F069FF" w:rsidP="003C60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29</w:t>
            </w:r>
          </w:p>
        </w:tc>
        <w:tc>
          <w:tcPr>
            <w:tcW w:w="8903" w:type="dxa"/>
          </w:tcPr>
          <w:p w:rsidR="00F069FF" w:rsidRPr="006859DD" w:rsidRDefault="00F069FF" w:rsidP="003C60F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6859DD">
              <w:rPr>
                <w:rFonts w:ascii="Times New Roman" w:hAnsi="Times New Roman" w:cs="Times New Roman"/>
                <w:sz w:val="28"/>
                <w:szCs w:val="26"/>
              </w:rPr>
              <w:t>ул. Привокзальная около дома № 17А</w:t>
            </w:r>
          </w:p>
        </w:tc>
      </w:tr>
    </w:tbl>
    <w:p w:rsidR="006859DD" w:rsidRDefault="006859DD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сведения в реестр не позднее 3 рабочих дней со дня принятия решения о его создании.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1F47FD"/>
    <w:rsid w:val="00242204"/>
    <w:rsid w:val="00256D40"/>
    <w:rsid w:val="002F2244"/>
    <w:rsid w:val="00365268"/>
    <w:rsid w:val="00394890"/>
    <w:rsid w:val="003F73B5"/>
    <w:rsid w:val="00441C9A"/>
    <w:rsid w:val="00461D9E"/>
    <w:rsid w:val="004675C4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859DD"/>
    <w:rsid w:val="006E7181"/>
    <w:rsid w:val="007353A7"/>
    <w:rsid w:val="00775973"/>
    <w:rsid w:val="007B5310"/>
    <w:rsid w:val="007D41DC"/>
    <w:rsid w:val="00854AEC"/>
    <w:rsid w:val="008778AA"/>
    <w:rsid w:val="008F7853"/>
    <w:rsid w:val="00913A6F"/>
    <w:rsid w:val="00940DD1"/>
    <w:rsid w:val="009A7B29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C5B2F"/>
    <w:rsid w:val="00E028AC"/>
    <w:rsid w:val="00E21257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F5B2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5</cp:revision>
  <cp:lastPrinted>2020-04-09T10:06:00Z</cp:lastPrinted>
  <dcterms:created xsi:type="dcterms:W3CDTF">2020-04-09T08:24:00Z</dcterms:created>
  <dcterms:modified xsi:type="dcterms:W3CDTF">2020-05-08T06:58:00Z</dcterms:modified>
</cp:coreProperties>
</file>