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38" w:rsidRPr="00B92712" w:rsidRDefault="00B92712" w:rsidP="00B9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712">
        <w:rPr>
          <w:rFonts w:ascii="Times New Roman" w:hAnsi="Times New Roman" w:cs="Times New Roman"/>
          <w:sz w:val="28"/>
          <w:szCs w:val="28"/>
        </w:rPr>
        <w:t>Реестр муниципального имущества муниципального образования Топчихинский сельсовет  Топчихинского района Алтайского края на 01. 0</w:t>
      </w:r>
      <w:r w:rsidR="001F7B6E">
        <w:rPr>
          <w:rFonts w:ascii="Times New Roman" w:hAnsi="Times New Roman" w:cs="Times New Roman"/>
          <w:sz w:val="28"/>
          <w:szCs w:val="28"/>
        </w:rPr>
        <w:t>4</w:t>
      </w:r>
      <w:r w:rsidRPr="00B92712">
        <w:rPr>
          <w:rFonts w:ascii="Times New Roman" w:hAnsi="Times New Roman" w:cs="Times New Roman"/>
          <w:sz w:val="28"/>
          <w:szCs w:val="28"/>
        </w:rPr>
        <w:t xml:space="preserve">. 2019 года  </w:t>
      </w:r>
      <w:r w:rsidR="00250570" w:rsidRPr="0025057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90AEA">
        <w:rPr>
          <w:rFonts w:ascii="Times New Roman" w:hAnsi="Times New Roman" w:cs="Times New Roman"/>
          <w:sz w:val="28"/>
          <w:szCs w:val="28"/>
        </w:rPr>
        <w:t>4</w:t>
      </w:r>
      <w:r w:rsidR="00250570" w:rsidRPr="00250570">
        <w:rPr>
          <w:rFonts w:ascii="Times New Roman" w:hAnsi="Times New Roman" w:cs="Times New Roman"/>
          <w:sz w:val="28"/>
          <w:szCs w:val="28"/>
        </w:rPr>
        <w:t xml:space="preserve">. </w:t>
      </w:r>
      <w:r w:rsidR="00290AEA">
        <w:rPr>
          <w:rFonts w:ascii="Times New Roman" w:hAnsi="Times New Roman" w:cs="Times New Roman"/>
          <w:sz w:val="28"/>
          <w:szCs w:val="28"/>
        </w:rPr>
        <w:t>Земельные участки</w:t>
      </w:r>
      <w:r w:rsidR="0025057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1618"/>
        <w:gridCol w:w="1965"/>
        <w:gridCol w:w="2415"/>
        <w:gridCol w:w="4676"/>
        <w:gridCol w:w="1564"/>
        <w:gridCol w:w="1954"/>
      </w:tblGrid>
      <w:tr w:rsidR="009F1965" w:rsidRPr="00B92712" w:rsidTr="009F1965">
        <w:tc>
          <w:tcPr>
            <w:tcW w:w="1618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Реестровый номер объекта</w:t>
            </w:r>
          </w:p>
        </w:tc>
        <w:tc>
          <w:tcPr>
            <w:tcW w:w="1965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объекта</w:t>
            </w:r>
          </w:p>
        </w:tc>
        <w:tc>
          <w:tcPr>
            <w:tcW w:w="2415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Местонахождение объекта</w:t>
            </w:r>
          </w:p>
        </w:tc>
        <w:tc>
          <w:tcPr>
            <w:tcW w:w="4676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Характеристика объекта</w:t>
            </w:r>
          </w:p>
        </w:tc>
        <w:tc>
          <w:tcPr>
            <w:tcW w:w="1564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Целевое назначение</w:t>
            </w:r>
          </w:p>
        </w:tc>
        <w:tc>
          <w:tcPr>
            <w:tcW w:w="1954" w:type="dxa"/>
          </w:tcPr>
          <w:p w:rsidR="009F1965" w:rsidRPr="009F1965" w:rsidRDefault="009F1965" w:rsidP="0073406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8"/>
              </w:rPr>
              <w:t>Вид ограничения (обременения) объекта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ул. Губина, 38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- 22:49:020116:8; площадь - 1500 кв.м.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ул. Куйбышева, 6-2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- 22:49:020107:399; площадь - 9125 кв.м.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ул. Куйбышева, 8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- 22:49:020107:384; площадь - 4791 кв.м.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пер. М. Горького, 4А-2/Б</w:t>
            </w:r>
            <w:proofErr w:type="gramStart"/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- 22:49:020104:351; площадь - 56 кв.м.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пер. М. Горького, 4А-2/А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- 22:49:020104:343; площадь - 114 кв. м.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ул. Восточная, 38-1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- 22:49:020117:3; площадь - 1071 кв.м.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ул. Коммунальная, 3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- 22:49:020110:344; площадь - 20000 кв</w:t>
            </w:r>
            <w:proofErr w:type="gramStart"/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ушкинская 66/1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- 22:49:020105:4370; площадь - 1500 кв</w:t>
            </w:r>
            <w:proofErr w:type="gramStart"/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ул. Ленина, 13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- 22:49:020101:180; площадь – 4631 кв</w:t>
            </w:r>
            <w:proofErr w:type="gramStart"/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ул. Калинина, 22а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- 22:49:020102:274; площадь – 1379 кв. м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AD0D6F">
        <w:trPr>
          <w:trHeight w:val="2097"/>
        </w:trPr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 xml:space="preserve">начало автодороги: на пересечении оси ул. Правды и ул. Северная конец автодороги "Объездная дорога </w:t>
            </w:r>
            <w:proofErr w:type="gramStart"/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F1965">
              <w:rPr>
                <w:rFonts w:ascii="Times New Roman" w:hAnsi="Times New Roman" w:cs="Times New Roman"/>
                <w:sz w:val="24"/>
                <w:szCs w:val="24"/>
              </w:rPr>
              <w:t xml:space="preserve"> с Топчиха"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- 22:49:000000:73; площадь – 19301 кв</w:t>
            </w:r>
            <w:proofErr w:type="gramStart"/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начало автодороги на пересечении осей ул. Кирова и ул. Сизова, конец автодороги: на пересечении осей ул</w:t>
            </w:r>
            <w:proofErr w:type="gramStart"/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убина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- 22:49:000000:72; площадь – 24066 кв.м.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начало дороги: на пересечении осей автодороги "Соединение автодорог "К-79" и Н -4904" конец автодороги: на пересечении оси ул. Ленина и ул. Куйбышева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- 22:49:000000:71; площадь – 29482 кв</w:t>
            </w:r>
            <w:proofErr w:type="gramStart"/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ул. Куйбышева, 39-24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- 22:49:020103:49; площадь – 1500 кв. м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 xml:space="preserve">в 500 метрах к востоку от жилой зоны </w:t>
            </w:r>
            <w:proofErr w:type="gramStart"/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. Топчиха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- 22:49:020117:294; площадь – 400001 кв</w:t>
            </w:r>
            <w:proofErr w:type="gramStart"/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ул. Пушкинская, 66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- 22:49:020105:4371; площадь – 1187 кв</w:t>
            </w:r>
            <w:proofErr w:type="gramStart"/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пер. М. Горького, д. 12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- 22:49:020104:150; площадь – 660 кв. м.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пер. М. Горького, д. 15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- 22:49:020104:331; площадь – 670 кв. м.</w:t>
            </w:r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9F1965" w:rsidRPr="009F1965" w:rsidTr="009F1965">
        <w:tc>
          <w:tcPr>
            <w:tcW w:w="1618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6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15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пер. Чистюньский, д. 1/5а</w:t>
            </w:r>
          </w:p>
        </w:tc>
        <w:tc>
          <w:tcPr>
            <w:tcW w:w="4676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Кадастровый номер - 22:49:020113:594; площадь – 945 кв. м</w:t>
            </w:r>
            <w:proofErr w:type="gramStart"/>
            <w:r w:rsidRPr="009F196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64" w:type="dxa"/>
          </w:tcPr>
          <w:p w:rsidR="009F1965" w:rsidRPr="009F1965" w:rsidRDefault="009F1965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4" w:type="dxa"/>
          </w:tcPr>
          <w:p w:rsidR="009F1965" w:rsidRPr="009F1965" w:rsidRDefault="00CD0D17" w:rsidP="009F19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</w:tbl>
    <w:p w:rsidR="00B92712" w:rsidRPr="009F1965" w:rsidRDefault="00B92712" w:rsidP="009F196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2712" w:rsidRPr="009F1965" w:rsidSect="00B9271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2712"/>
    <w:rsid w:val="00065E30"/>
    <w:rsid w:val="00150057"/>
    <w:rsid w:val="001A3F4C"/>
    <w:rsid w:val="001D593F"/>
    <w:rsid w:val="001F7B6E"/>
    <w:rsid w:val="00250570"/>
    <w:rsid w:val="00290AEA"/>
    <w:rsid w:val="0029358E"/>
    <w:rsid w:val="003D54B4"/>
    <w:rsid w:val="0044184A"/>
    <w:rsid w:val="004F7098"/>
    <w:rsid w:val="00636D38"/>
    <w:rsid w:val="00650B50"/>
    <w:rsid w:val="009D34BA"/>
    <w:rsid w:val="009E108E"/>
    <w:rsid w:val="009F1965"/>
    <w:rsid w:val="00A10E4E"/>
    <w:rsid w:val="00AD0D6F"/>
    <w:rsid w:val="00B67EC8"/>
    <w:rsid w:val="00B92712"/>
    <w:rsid w:val="00C622FE"/>
    <w:rsid w:val="00CD0D17"/>
    <w:rsid w:val="00D517FB"/>
    <w:rsid w:val="00DE0118"/>
    <w:rsid w:val="00E9205E"/>
    <w:rsid w:val="00F2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0E315-9220-4850-9F19-2DC3229C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Merkulova</dc:creator>
  <cp:keywords/>
  <dc:description/>
  <cp:lastModifiedBy>Merkulova</cp:lastModifiedBy>
  <cp:revision>9</cp:revision>
  <dcterms:created xsi:type="dcterms:W3CDTF">2019-04-25T05:34:00Z</dcterms:created>
  <dcterms:modified xsi:type="dcterms:W3CDTF">2019-04-26T09:14:00Z</dcterms:modified>
</cp:coreProperties>
</file>