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2D6F3E" w:rsidTr="00291347">
        <w:tc>
          <w:tcPr>
            <w:tcW w:w="5210" w:type="dxa"/>
          </w:tcPr>
          <w:p w:rsidR="002D6F3E" w:rsidRDefault="002D6F3E" w:rsidP="002640E3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bCs w:val="0"/>
                <w:color w:val="245FBA"/>
                <w:sz w:val="29"/>
                <w:szCs w:val="29"/>
              </w:rPr>
            </w:pPr>
            <w:r>
              <w:rPr>
                <w:noProof/>
              </w:rPr>
              <w:drawing>
                <wp:inline distT="0" distB="0" distL="0" distR="0">
                  <wp:extent cx="2710502" cy="1351128"/>
                  <wp:effectExtent l="19050" t="0" r="0" b="0"/>
                  <wp:docPr id="2" name="Рисунок 1" descr="https://im0-tub-ru.yandex.net/i?id=2831c5b85328f71e9f8f432286f620f6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2831c5b85328f71e9f8f432286f620f6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391" cy="1354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2D6F3E" w:rsidRDefault="002D6F3E" w:rsidP="002D6F3E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bCs w:val="0"/>
                <w:color w:val="245FBA"/>
                <w:sz w:val="29"/>
                <w:szCs w:val="29"/>
              </w:rPr>
            </w:pPr>
          </w:p>
          <w:tbl>
            <w:tblPr>
              <w:tblW w:w="5000" w:type="pct"/>
              <w:tblCellSpacing w:w="12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4994"/>
            </w:tblGrid>
            <w:tr w:rsidR="002D6F3E" w:rsidTr="002D6F3E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2D6F3E" w:rsidRPr="00291347" w:rsidRDefault="002D6F3E" w:rsidP="002D6F3E">
                  <w:pPr>
                    <w:rPr>
                      <w:b/>
                      <w:color w:val="999999"/>
                      <w:sz w:val="19"/>
                      <w:szCs w:val="19"/>
                    </w:rPr>
                  </w:pPr>
                  <w:r w:rsidRPr="00291347">
                    <w:rPr>
                      <w:rFonts w:ascii="Arial" w:hAnsi="Arial" w:cs="Arial"/>
                      <w:b/>
                      <w:bCs/>
                      <w:i/>
                      <w:color w:val="245FBA"/>
                      <w:sz w:val="29"/>
                      <w:szCs w:val="29"/>
                    </w:rPr>
                    <w:t>О государственном информационном ресурсе в области защиты прав потребителей "ГИР ЗПП"</w:t>
                  </w:r>
                </w:p>
              </w:tc>
            </w:tr>
          </w:tbl>
          <w:p w:rsidR="002D6F3E" w:rsidRDefault="002D6F3E" w:rsidP="002640E3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bCs w:val="0"/>
                <w:color w:val="245FBA"/>
                <w:sz w:val="29"/>
                <w:szCs w:val="29"/>
              </w:rPr>
            </w:pPr>
          </w:p>
        </w:tc>
      </w:tr>
    </w:tbl>
    <w:tbl>
      <w:tblPr>
        <w:tblW w:w="505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25"/>
      </w:tblGrid>
      <w:tr w:rsidR="002640E3" w:rsidTr="00291347">
        <w:trPr>
          <w:trHeight w:val="106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40E3" w:rsidRPr="0003174E" w:rsidRDefault="002640E3" w:rsidP="002D6F3E">
            <w:pPr>
              <w:pStyle w:val="a7"/>
              <w:spacing w:before="120" w:beforeAutospacing="0" w:after="120" w:afterAutospacing="0"/>
              <w:ind w:firstLine="567"/>
              <w:rPr>
                <w:color w:val="1F497D" w:themeColor="text2"/>
              </w:rPr>
            </w:pPr>
            <w:r w:rsidRPr="0003174E">
              <w:rPr>
                <w:color w:val="1F497D" w:themeColor="text2"/>
              </w:rPr>
              <w:t xml:space="preserve">Управление Роспотребнадзора по </w:t>
            </w:r>
            <w:r w:rsidR="00CA12EB" w:rsidRPr="0003174E">
              <w:rPr>
                <w:color w:val="1F497D" w:themeColor="text2"/>
              </w:rPr>
              <w:t xml:space="preserve">Алтайскому краю </w:t>
            </w:r>
            <w:r w:rsidRPr="0003174E">
              <w:rPr>
                <w:color w:val="1F497D" w:themeColor="text2"/>
              </w:rPr>
              <w:t xml:space="preserve"> (далее – Управление) информирует о том, что в соответствии с постановлением Правительства Российской Федерации от 16 февраля 2013 г. № 129 «О государственном информационном ресурсе в области защиты прав потребителей» создан и</w:t>
            </w:r>
            <w:r w:rsidR="00CA12EB" w:rsidRPr="0003174E">
              <w:rPr>
                <w:color w:val="1F497D" w:themeColor="text2"/>
              </w:rPr>
              <w:t xml:space="preserve"> </w:t>
            </w:r>
            <w:r w:rsidRPr="0003174E">
              <w:rPr>
                <w:color w:val="1F497D" w:themeColor="text2"/>
              </w:rPr>
              <w:t>функционирует государственный информационный ресу</w:t>
            </w:r>
            <w:proofErr w:type="gramStart"/>
            <w:r w:rsidRPr="0003174E">
              <w:rPr>
                <w:color w:val="1F497D" w:themeColor="text2"/>
              </w:rPr>
              <w:t>рс в сф</w:t>
            </w:r>
            <w:proofErr w:type="gramEnd"/>
            <w:r w:rsidRPr="0003174E">
              <w:rPr>
                <w:color w:val="1F497D" w:themeColor="text2"/>
              </w:rPr>
              <w:t>ере защиты прав потребителей (ГИР ЗПП).</w:t>
            </w:r>
          </w:p>
          <w:p w:rsidR="002640E3" w:rsidRDefault="002640E3" w:rsidP="002D6F3E">
            <w:pPr>
              <w:pStyle w:val="a7"/>
              <w:spacing w:before="120" w:beforeAutospacing="0" w:after="120" w:afterAutospacing="0"/>
            </w:pPr>
            <w:r>
              <w:t>         Указанным постановлением утверждены Правила формирования и ведения Государственного информационного ресурса в области защиты прав потребителей (далее – Правила).</w:t>
            </w:r>
            <w:r w:rsidR="002D6F3E">
              <w:t xml:space="preserve"> </w:t>
            </w:r>
            <w:r>
              <w:t>В соответствии с Правилами Федеральная служба по надзору в сфере защиты прав потребителей и благополучия человека (</w:t>
            </w:r>
            <w:proofErr w:type="spellStart"/>
            <w:r>
              <w:t>Роспотребнадзор</w:t>
            </w:r>
            <w:proofErr w:type="spellEnd"/>
            <w:r>
              <w:t>) является оператором ГИР ЗПП и обеспечивает его формирование и ведение.</w:t>
            </w:r>
          </w:p>
          <w:p w:rsidR="002640E3" w:rsidRPr="00291347" w:rsidRDefault="002640E3" w:rsidP="002D6F3E">
            <w:pPr>
              <w:pStyle w:val="a7"/>
              <w:spacing w:before="0" w:beforeAutospacing="0" w:after="0" w:afterAutospacing="0"/>
              <w:jc w:val="center"/>
              <w:rPr>
                <w:b/>
                <w:color w:val="CC00CC"/>
                <w:sz w:val="28"/>
                <w:szCs w:val="28"/>
              </w:rPr>
            </w:pPr>
            <w:r w:rsidRPr="00291347">
              <w:rPr>
                <w:b/>
                <w:color w:val="CC00CC"/>
                <w:sz w:val="28"/>
                <w:szCs w:val="28"/>
              </w:rPr>
              <w:t>Вход на данный ресурс свободный. Доступ к ресурсу осуществляется по адресу: </w:t>
            </w:r>
            <w:hyperlink r:id="rId7" w:history="1">
              <w:r w:rsidRPr="00291347">
                <w:rPr>
                  <w:rStyle w:val="a3"/>
                  <w:b/>
                  <w:color w:val="CC00CC"/>
                  <w:sz w:val="28"/>
                  <w:szCs w:val="28"/>
                  <w:bdr w:val="none" w:sz="0" w:space="0" w:color="auto" w:frame="1"/>
                </w:rPr>
                <w:t>http://zpp.rospotrebnadzor.ru</w:t>
              </w:r>
            </w:hyperlink>
            <w:r w:rsidRPr="00291347">
              <w:rPr>
                <w:b/>
                <w:color w:val="CC00CC"/>
                <w:sz w:val="28"/>
                <w:szCs w:val="28"/>
              </w:rPr>
              <w:t>.</w:t>
            </w:r>
          </w:p>
          <w:p w:rsidR="00291347" w:rsidRPr="00291347" w:rsidRDefault="00291347" w:rsidP="002D6F3E">
            <w:pPr>
              <w:pStyle w:val="a7"/>
              <w:spacing w:before="0" w:beforeAutospacing="0" w:after="0" w:afterAutospacing="0"/>
              <w:jc w:val="center"/>
              <w:rPr>
                <w:b/>
                <w:color w:val="0000CC"/>
                <w:sz w:val="28"/>
                <w:szCs w:val="28"/>
              </w:rPr>
            </w:pPr>
          </w:p>
          <w:p w:rsidR="00780953" w:rsidRPr="00291347" w:rsidRDefault="00780953" w:rsidP="002D6F3E">
            <w:pPr>
              <w:shd w:val="clear" w:color="auto" w:fill="FFFFFF"/>
              <w:jc w:val="center"/>
              <w:rPr>
                <w:b/>
                <w:color w:val="0000CC"/>
                <w:sz w:val="28"/>
                <w:szCs w:val="28"/>
                <w:u w:val="single"/>
              </w:rPr>
            </w:pPr>
            <w:r w:rsidRPr="00291347">
              <w:rPr>
                <w:b/>
                <w:color w:val="0000CC"/>
                <w:sz w:val="28"/>
                <w:szCs w:val="28"/>
                <w:u w:val="single"/>
              </w:rPr>
              <w:t>Ресурс содержит следующую информацию:</w:t>
            </w:r>
          </w:p>
          <w:p w:rsid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93494F">
              <w:rPr>
                <w:sz w:val="24"/>
                <w:szCs w:val="24"/>
              </w:rPr>
              <w:t xml:space="preserve">Алгоритм действий потребителя при возникновении спорных ситуаций. </w:t>
            </w:r>
          </w:p>
          <w:p w:rsidR="002D6F3E" w:rsidRPr="00291347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91347">
              <w:rPr>
                <w:sz w:val="24"/>
                <w:szCs w:val="24"/>
              </w:rPr>
              <w:t>Примеры рассмотрени</w:t>
            </w:r>
            <w:r w:rsidR="00291347" w:rsidRPr="00291347">
              <w:rPr>
                <w:sz w:val="24"/>
                <w:szCs w:val="24"/>
              </w:rPr>
              <w:t xml:space="preserve">я типовых конфликтных ситуаций и </w:t>
            </w:r>
            <w:r w:rsidR="00291347">
              <w:rPr>
                <w:sz w:val="24"/>
                <w:szCs w:val="24"/>
              </w:rPr>
              <w:t>п</w:t>
            </w:r>
            <w:r w:rsidRPr="00291347">
              <w:rPr>
                <w:sz w:val="24"/>
                <w:szCs w:val="24"/>
              </w:rPr>
              <w:t xml:space="preserve">римерные формы документов по различным видам деятельности (претензии, исковые заявления и др.). </w:t>
            </w:r>
          </w:p>
          <w:p w:rsid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D6F3E">
              <w:rPr>
                <w:sz w:val="24"/>
                <w:szCs w:val="24"/>
              </w:rPr>
              <w:t>Ответы на часто задаваемые потребителями вопросы, связанные с приобретением товаров и заключением договоров на оказание услуг (выполнение работ).</w:t>
            </w:r>
          </w:p>
          <w:p w:rsid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D6F3E">
              <w:rPr>
                <w:sz w:val="24"/>
                <w:szCs w:val="24"/>
              </w:rPr>
              <w:t>Нормативно-правовые акты, регулирующие отношения в области защиты прав потребителей, а также иные акты, содержащие обязательные требования к товарам (работам, услугам).</w:t>
            </w:r>
          </w:p>
          <w:p w:rsid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D6F3E">
              <w:rPr>
                <w:sz w:val="24"/>
                <w:szCs w:val="24"/>
              </w:rPr>
              <w:t>Ежегодные государственные доклады о защите прав потребителей в Российской Федерации, а также программы (планы) по обеспечению защиты прав потребителей и информацию об их реализации.</w:t>
            </w:r>
          </w:p>
          <w:p w:rsid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D6F3E">
              <w:rPr>
                <w:sz w:val="24"/>
                <w:szCs w:val="24"/>
              </w:rPr>
              <w:t>Материалы судебной практики по защите прав потребителей, в том числе судебные акты, принятые по результатам рассмотрения дел о защите прав Органы и организации в сфере защиты прав потребителей.</w:t>
            </w:r>
          </w:p>
          <w:p w:rsidR="002D6F3E" w:rsidRPr="002D6F3E" w:rsidRDefault="00780953" w:rsidP="002D6F3E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 w:rsidRPr="002D6F3E">
              <w:rPr>
                <w:sz w:val="24"/>
                <w:szCs w:val="24"/>
              </w:rPr>
              <w:t>Каждый потребитель может ознакомиться с многочисленными памятками, обучающими видеороликами, образцами претензионных и исковых заявлений</w:t>
            </w:r>
          </w:p>
          <w:p w:rsidR="00291347" w:rsidRDefault="00291347" w:rsidP="00291347">
            <w:pPr>
              <w:shd w:val="clear" w:color="auto" w:fill="FFFFFF"/>
              <w:jc w:val="center"/>
              <w:rPr>
                <w:b/>
                <w:color w:val="0000CC"/>
                <w:sz w:val="28"/>
                <w:szCs w:val="28"/>
                <w:u w:val="single"/>
              </w:rPr>
            </w:pPr>
          </w:p>
          <w:p w:rsidR="00780953" w:rsidRPr="00291347" w:rsidRDefault="00780953" w:rsidP="00291347">
            <w:pPr>
              <w:shd w:val="clear" w:color="auto" w:fill="FFFFFF"/>
              <w:jc w:val="center"/>
              <w:rPr>
                <w:b/>
                <w:color w:val="0000CC"/>
                <w:sz w:val="28"/>
                <w:szCs w:val="28"/>
                <w:u w:val="single"/>
              </w:rPr>
            </w:pPr>
            <w:r w:rsidRPr="00291347">
              <w:rPr>
                <w:b/>
                <w:color w:val="0000CC"/>
                <w:sz w:val="28"/>
                <w:szCs w:val="28"/>
                <w:u w:val="single"/>
              </w:rPr>
              <w:t>В модуле «Виртуальная приемная» ГИС ЗПП потребители могут оставлять сообщения, касающиеся сферы защиты прав потребителей, качества и безопасности товаров, оказания работ и услуг хозяйствующими субъектами.</w:t>
            </w:r>
          </w:p>
          <w:p w:rsidR="00291347" w:rsidRDefault="00291347" w:rsidP="00291347">
            <w:pPr>
              <w:shd w:val="clear" w:color="auto" w:fill="FFFFFF"/>
              <w:jc w:val="center"/>
              <w:rPr>
                <w:b/>
                <w:color w:val="CC00CC"/>
                <w:sz w:val="28"/>
                <w:szCs w:val="28"/>
              </w:rPr>
            </w:pPr>
          </w:p>
          <w:p w:rsidR="00780953" w:rsidRPr="00291347" w:rsidRDefault="00780953" w:rsidP="00291347">
            <w:pPr>
              <w:shd w:val="clear" w:color="auto" w:fill="FFFFFF"/>
              <w:jc w:val="center"/>
              <w:rPr>
                <w:b/>
                <w:color w:val="CC00CC"/>
                <w:sz w:val="28"/>
                <w:szCs w:val="28"/>
              </w:rPr>
            </w:pPr>
            <w:r w:rsidRPr="00291347">
              <w:rPr>
                <w:b/>
                <w:color w:val="CC00CC"/>
                <w:sz w:val="28"/>
                <w:szCs w:val="28"/>
              </w:rPr>
              <w:t xml:space="preserve">В модуле  «продукция несоответствующая обязательным требованиям» можно ознакомиться с выявленными товарами несоответствующими обязательным требованиям в субъектах Российской Федерации, в том числе на территории </w:t>
            </w:r>
            <w:r w:rsidR="00C12D59" w:rsidRPr="00291347">
              <w:rPr>
                <w:b/>
                <w:color w:val="CC00CC"/>
                <w:sz w:val="28"/>
                <w:szCs w:val="28"/>
              </w:rPr>
              <w:t>Алтайского края.</w:t>
            </w:r>
          </w:p>
          <w:p w:rsidR="002640E3" w:rsidRDefault="002640E3" w:rsidP="002D6F3E">
            <w:pPr>
              <w:pStyle w:val="a7"/>
              <w:spacing w:before="0" w:beforeAutospacing="0" w:after="0" w:afterAutospacing="0"/>
            </w:pPr>
          </w:p>
        </w:tc>
      </w:tr>
    </w:tbl>
    <w:p w:rsidR="006B552E" w:rsidRPr="00143B71" w:rsidRDefault="006B552E" w:rsidP="006B552E">
      <w:pPr>
        <w:pStyle w:val="ConsPlusNormal"/>
        <w:spacing w:line="216" w:lineRule="auto"/>
        <w:jc w:val="center"/>
        <w:rPr>
          <w:b/>
          <w:bCs/>
          <w:i/>
          <w:sz w:val="16"/>
          <w:szCs w:val="16"/>
        </w:rPr>
      </w:pPr>
      <w:r w:rsidRPr="00143B71">
        <w:rPr>
          <w:b/>
          <w:i/>
          <w:sz w:val="16"/>
          <w:szCs w:val="16"/>
        </w:rPr>
        <w:t>Филиал</w:t>
      </w:r>
      <w:r w:rsidRPr="00143B71">
        <w:rPr>
          <w:b/>
          <w:bCs/>
          <w:i/>
          <w:sz w:val="16"/>
          <w:szCs w:val="16"/>
        </w:rPr>
        <w:t xml:space="preserve"> ФБУЗ «Центр гигиены и эпидемиологии в Алтайском крае в городе Алейске, Алейском, </w:t>
      </w:r>
    </w:p>
    <w:p w:rsidR="006B552E" w:rsidRPr="00143B71" w:rsidRDefault="006B552E" w:rsidP="006B552E">
      <w:pPr>
        <w:pStyle w:val="ConsPlusNormal"/>
        <w:spacing w:line="216" w:lineRule="auto"/>
        <w:jc w:val="center"/>
        <w:rPr>
          <w:b/>
          <w:i/>
          <w:sz w:val="16"/>
          <w:szCs w:val="16"/>
        </w:rPr>
      </w:pPr>
      <w:r w:rsidRPr="00143B71">
        <w:rPr>
          <w:b/>
          <w:bCs/>
          <w:i/>
          <w:sz w:val="16"/>
          <w:szCs w:val="16"/>
        </w:rPr>
        <w:t xml:space="preserve">Калманском, Топчихинском, Усть-Калманском, Усть-Пристанском и </w:t>
      </w:r>
      <w:proofErr w:type="gramStart"/>
      <w:r w:rsidRPr="00143B71">
        <w:rPr>
          <w:b/>
          <w:bCs/>
          <w:i/>
          <w:sz w:val="16"/>
          <w:szCs w:val="16"/>
        </w:rPr>
        <w:t>Чарышском</w:t>
      </w:r>
      <w:proofErr w:type="gramEnd"/>
      <w:r w:rsidRPr="00143B71">
        <w:rPr>
          <w:b/>
          <w:bCs/>
          <w:i/>
          <w:sz w:val="16"/>
          <w:szCs w:val="16"/>
        </w:rPr>
        <w:t xml:space="preserve"> районах</w:t>
      </w:r>
      <w:r w:rsidRPr="00143B71">
        <w:rPr>
          <w:b/>
          <w:i/>
          <w:sz w:val="16"/>
          <w:szCs w:val="16"/>
        </w:rPr>
        <w:t>»</w:t>
      </w:r>
    </w:p>
    <w:p w:rsidR="006B552E" w:rsidRPr="00143B71" w:rsidRDefault="006B552E" w:rsidP="006B552E">
      <w:pPr>
        <w:pStyle w:val="ConsPlusNormal"/>
        <w:spacing w:line="216" w:lineRule="auto"/>
        <w:jc w:val="center"/>
        <w:rPr>
          <w:b/>
          <w:i/>
          <w:sz w:val="16"/>
          <w:szCs w:val="16"/>
        </w:rPr>
      </w:pPr>
      <w:r w:rsidRPr="00143B71">
        <w:rPr>
          <w:b/>
          <w:i/>
          <w:sz w:val="16"/>
          <w:szCs w:val="16"/>
        </w:rPr>
        <w:t>Группа по защите прав потребителей, гигиенического обучения и воспитания населения</w:t>
      </w:r>
    </w:p>
    <w:p w:rsidR="006B552E" w:rsidRPr="00143B71" w:rsidRDefault="006B552E" w:rsidP="006B552E">
      <w:pPr>
        <w:pStyle w:val="ConsPlusNormal"/>
        <w:spacing w:line="216" w:lineRule="auto"/>
        <w:jc w:val="center"/>
        <w:rPr>
          <w:b/>
          <w:i/>
          <w:sz w:val="16"/>
          <w:szCs w:val="16"/>
        </w:rPr>
      </w:pPr>
      <w:r w:rsidRPr="00143B71">
        <w:rPr>
          <w:b/>
          <w:i/>
          <w:sz w:val="16"/>
          <w:szCs w:val="16"/>
        </w:rPr>
        <w:t xml:space="preserve">658130,  Алтайский край, </w:t>
      </w:r>
      <w:proofErr w:type="gramStart"/>
      <w:r w:rsidRPr="00143B71">
        <w:rPr>
          <w:b/>
          <w:i/>
          <w:sz w:val="16"/>
          <w:szCs w:val="16"/>
        </w:rPr>
        <w:t>г</w:t>
      </w:r>
      <w:proofErr w:type="gramEnd"/>
      <w:r w:rsidRPr="00143B71">
        <w:rPr>
          <w:b/>
          <w:i/>
          <w:sz w:val="16"/>
          <w:szCs w:val="16"/>
        </w:rPr>
        <w:t xml:space="preserve">. Алейск, </w:t>
      </w:r>
      <w:proofErr w:type="spellStart"/>
      <w:r w:rsidRPr="00143B71">
        <w:rPr>
          <w:b/>
          <w:i/>
          <w:sz w:val="16"/>
          <w:szCs w:val="16"/>
        </w:rPr>
        <w:t>пр-д</w:t>
      </w:r>
      <w:proofErr w:type="spellEnd"/>
      <w:r w:rsidRPr="00143B71">
        <w:rPr>
          <w:b/>
          <w:i/>
          <w:sz w:val="16"/>
          <w:szCs w:val="16"/>
        </w:rPr>
        <w:t>. Олимпийский, 7</w:t>
      </w:r>
    </w:p>
    <w:p w:rsidR="006B552E" w:rsidRDefault="006B552E" w:rsidP="006B552E">
      <w:pPr>
        <w:pStyle w:val="a6"/>
        <w:jc w:val="center"/>
      </w:pPr>
      <w:r>
        <w:rPr>
          <w:rFonts w:ascii="Times New Roman" w:hAnsi="Times New Roman" w:cs="Times New Roman"/>
          <w:b/>
          <w:i/>
          <w:sz w:val="16"/>
          <w:szCs w:val="16"/>
          <w:lang w:eastAsia="en-US"/>
        </w:rPr>
        <w:t>Тел/факс (38553) 66-0-37</w:t>
      </w:r>
      <w:r w:rsidRPr="00143B71">
        <w:rPr>
          <w:rFonts w:ascii="Times New Roman" w:hAnsi="Times New Roman" w:cs="Times New Roman"/>
          <w:b/>
          <w:i/>
          <w:sz w:val="16"/>
          <w:szCs w:val="16"/>
          <w:lang w:eastAsia="en-US"/>
        </w:rPr>
        <w:t xml:space="preserve">, 23-3-05, </w:t>
      </w:r>
      <w:r w:rsidRPr="00143B71">
        <w:rPr>
          <w:rFonts w:ascii="Times New Roman" w:hAnsi="Times New Roman" w:cs="Times New Roman"/>
          <w:b/>
          <w:i/>
          <w:sz w:val="16"/>
          <w:szCs w:val="16"/>
          <w:lang w:val="en-US"/>
        </w:rPr>
        <w:t>E</w:t>
      </w:r>
      <w:r w:rsidRPr="00143B71">
        <w:rPr>
          <w:rFonts w:ascii="Times New Roman" w:hAnsi="Times New Roman" w:cs="Times New Roman"/>
          <w:b/>
          <w:i/>
          <w:sz w:val="16"/>
          <w:szCs w:val="16"/>
        </w:rPr>
        <w:t>-</w:t>
      </w:r>
      <w:r w:rsidRPr="00143B71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143B71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hyperlink r:id="rId8" w:history="1">
        <w:r w:rsidRPr="00143B71">
          <w:rPr>
            <w:rStyle w:val="a3"/>
            <w:rFonts w:ascii="Times New Roman" w:hAnsi="Times New Roman" w:cs="Times New Roman"/>
            <w:b/>
            <w:i/>
            <w:sz w:val="16"/>
            <w:szCs w:val="16"/>
            <w:lang w:eastAsia="en-US"/>
          </w:rPr>
          <w:t>aleysk@altcge.ru</w:t>
        </w:r>
      </w:hyperlink>
    </w:p>
    <w:p w:rsidR="006B552E" w:rsidRPr="006B552E" w:rsidRDefault="006B552E" w:rsidP="00291347">
      <w:pPr>
        <w:pStyle w:val="a6"/>
        <w:jc w:val="center"/>
        <w:rPr>
          <w:i/>
          <w:color w:val="CC0000"/>
          <w:sz w:val="28"/>
          <w:szCs w:val="28"/>
        </w:rPr>
      </w:pPr>
      <w:r w:rsidRPr="00143B71">
        <w:rPr>
          <w:rFonts w:ascii="Times New Roman" w:hAnsi="Times New Roman" w:cs="Times New Roman"/>
          <w:b/>
          <w:i/>
          <w:color w:val="0000FF"/>
          <w:sz w:val="16"/>
          <w:szCs w:val="16"/>
          <w:u w:val="single"/>
          <w:lang w:eastAsia="en-US"/>
        </w:rPr>
        <w:t>2019</w:t>
      </w:r>
    </w:p>
    <w:sectPr w:rsidR="006B552E" w:rsidRPr="006B552E" w:rsidSect="00291347">
      <w:pgSz w:w="11906" w:h="16838"/>
      <w:pgMar w:top="624" w:right="709" w:bottom="397" w:left="992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016"/>
    <w:multiLevelType w:val="hybridMultilevel"/>
    <w:tmpl w:val="AA9A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34AC"/>
    <w:multiLevelType w:val="multilevel"/>
    <w:tmpl w:val="B95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31A1A"/>
    <w:multiLevelType w:val="hybridMultilevel"/>
    <w:tmpl w:val="33E68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B4752FF"/>
    <w:multiLevelType w:val="multilevel"/>
    <w:tmpl w:val="8B1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727269"/>
    <w:multiLevelType w:val="hybridMultilevel"/>
    <w:tmpl w:val="FD32F5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4843A03"/>
    <w:multiLevelType w:val="hybridMultilevel"/>
    <w:tmpl w:val="87D4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75372"/>
    <w:multiLevelType w:val="multilevel"/>
    <w:tmpl w:val="1954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5E1D"/>
    <w:multiLevelType w:val="hybridMultilevel"/>
    <w:tmpl w:val="248ED9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D2D55D9"/>
    <w:multiLevelType w:val="hybridMultilevel"/>
    <w:tmpl w:val="68E4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A3F96"/>
    <w:multiLevelType w:val="hybridMultilevel"/>
    <w:tmpl w:val="5B40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F6B98"/>
    <w:multiLevelType w:val="hybridMultilevel"/>
    <w:tmpl w:val="A84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653BA"/>
    <w:multiLevelType w:val="hybridMultilevel"/>
    <w:tmpl w:val="AACE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642D9"/>
    <w:multiLevelType w:val="hybridMultilevel"/>
    <w:tmpl w:val="6732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52525"/>
    <w:multiLevelType w:val="hybridMultilevel"/>
    <w:tmpl w:val="E584BFD4"/>
    <w:lvl w:ilvl="0" w:tplc="0EA40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50B5"/>
    <w:multiLevelType w:val="multilevel"/>
    <w:tmpl w:val="EA1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4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D3B"/>
    <w:rsid w:val="000201AE"/>
    <w:rsid w:val="0003174E"/>
    <w:rsid w:val="000414A3"/>
    <w:rsid w:val="00057476"/>
    <w:rsid w:val="0009187A"/>
    <w:rsid w:val="000C240E"/>
    <w:rsid w:val="000C3CD8"/>
    <w:rsid w:val="000C4991"/>
    <w:rsid w:val="00143B71"/>
    <w:rsid w:val="00196C21"/>
    <w:rsid w:val="001B45AA"/>
    <w:rsid w:val="001B464A"/>
    <w:rsid w:val="001D4006"/>
    <w:rsid w:val="001E44AF"/>
    <w:rsid w:val="002200AF"/>
    <w:rsid w:val="00250B8E"/>
    <w:rsid w:val="0025484E"/>
    <w:rsid w:val="002640E3"/>
    <w:rsid w:val="00291347"/>
    <w:rsid w:val="002C7024"/>
    <w:rsid w:val="002D6F3E"/>
    <w:rsid w:val="00341895"/>
    <w:rsid w:val="003A1FCC"/>
    <w:rsid w:val="003C2BF2"/>
    <w:rsid w:val="00415B26"/>
    <w:rsid w:val="00430708"/>
    <w:rsid w:val="00430C82"/>
    <w:rsid w:val="00484BA9"/>
    <w:rsid w:val="004E43A2"/>
    <w:rsid w:val="004E7207"/>
    <w:rsid w:val="004F1126"/>
    <w:rsid w:val="00535300"/>
    <w:rsid w:val="00535DDB"/>
    <w:rsid w:val="005B3BB1"/>
    <w:rsid w:val="005E2D9A"/>
    <w:rsid w:val="00631E35"/>
    <w:rsid w:val="00665DD4"/>
    <w:rsid w:val="006B552E"/>
    <w:rsid w:val="006F2A22"/>
    <w:rsid w:val="007427EB"/>
    <w:rsid w:val="0075644F"/>
    <w:rsid w:val="00761B14"/>
    <w:rsid w:val="00780953"/>
    <w:rsid w:val="007959FB"/>
    <w:rsid w:val="00796198"/>
    <w:rsid w:val="007A5904"/>
    <w:rsid w:val="00830594"/>
    <w:rsid w:val="008463EF"/>
    <w:rsid w:val="00895814"/>
    <w:rsid w:val="008C26BF"/>
    <w:rsid w:val="008F0547"/>
    <w:rsid w:val="008F4821"/>
    <w:rsid w:val="0093494F"/>
    <w:rsid w:val="00942258"/>
    <w:rsid w:val="00947370"/>
    <w:rsid w:val="00951064"/>
    <w:rsid w:val="00994423"/>
    <w:rsid w:val="009B34F1"/>
    <w:rsid w:val="009F6A68"/>
    <w:rsid w:val="00A01E79"/>
    <w:rsid w:val="00A343B0"/>
    <w:rsid w:val="00A603FE"/>
    <w:rsid w:val="00A679DF"/>
    <w:rsid w:val="00A854C1"/>
    <w:rsid w:val="00AA196D"/>
    <w:rsid w:val="00AD7A66"/>
    <w:rsid w:val="00AE397C"/>
    <w:rsid w:val="00AE4863"/>
    <w:rsid w:val="00AF4571"/>
    <w:rsid w:val="00AF6E35"/>
    <w:rsid w:val="00B05D11"/>
    <w:rsid w:val="00BA3D3B"/>
    <w:rsid w:val="00BD1DC1"/>
    <w:rsid w:val="00BE0487"/>
    <w:rsid w:val="00C12D59"/>
    <w:rsid w:val="00C80D7C"/>
    <w:rsid w:val="00CA12EB"/>
    <w:rsid w:val="00CB1307"/>
    <w:rsid w:val="00CC71C9"/>
    <w:rsid w:val="00CD0BD0"/>
    <w:rsid w:val="00CF67E8"/>
    <w:rsid w:val="00D440C6"/>
    <w:rsid w:val="00DB6266"/>
    <w:rsid w:val="00DC0C96"/>
    <w:rsid w:val="00DF786F"/>
    <w:rsid w:val="00E14A96"/>
    <w:rsid w:val="00E52BDD"/>
    <w:rsid w:val="00EA4675"/>
    <w:rsid w:val="00EB3328"/>
    <w:rsid w:val="00ED425C"/>
    <w:rsid w:val="00EE2270"/>
    <w:rsid w:val="00EF24D9"/>
    <w:rsid w:val="00F028C2"/>
    <w:rsid w:val="00F06F9A"/>
    <w:rsid w:val="00F23634"/>
    <w:rsid w:val="00F54B83"/>
    <w:rsid w:val="00F63628"/>
    <w:rsid w:val="00F66806"/>
    <w:rsid w:val="00FA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54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44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D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26B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C26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65D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65DD4"/>
    <w:rPr>
      <w:b/>
      <w:bCs/>
    </w:rPr>
  </w:style>
  <w:style w:type="character" w:styleId="a9">
    <w:name w:val="Emphasis"/>
    <w:basedOn w:val="a0"/>
    <w:uiPriority w:val="20"/>
    <w:qFormat/>
    <w:rsid w:val="00665DD4"/>
    <w:rPr>
      <w:i/>
      <w:iCs/>
    </w:rPr>
  </w:style>
  <w:style w:type="paragraph" w:styleId="aa">
    <w:name w:val="List Paragraph"/>
    <w:basedOn w:val="a"/>
    <w:uiPriority w:val="34"/>
    <w:qFormat/>
    <w:rsid w:val="00254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label">
    <w:name w:val="topic_label"/>
    <w:basedOn w:val="a0"/>
    <w:rsid w:val="00F54B83"/>
  </w:style>
  <w:style w:type="table" w:styleId="ab">
    <w:name w:val="Table Grid"/>
    <w:basedOn w:val="a1"/>
    <w:uiPriority w:val="59"/>
    <w:rsid w:val="0014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4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138">
              <w:marLeft w:val="12"/>
              <w:marRight w:val="180"/>
              <w:marTop w:val="132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99678">
              <w:marLeft w:val="0"/>
              <w:marRight w:val="0"/>
              <w:marTop w:val="26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79598">
              <w:marLeft w:val="0"/>
              <w:marRight w:val="360"/>
              <w:marTop w:val="120"/>
              <w:marBottom w:val="120"/>
              <w:divBdr>
                <w:top w:val="single" w:sz="24" w:space="0" w:color="C00808"/>
                <w:left w:val="single" w:sz="24" w:space="0" w:color="C00808"/>
                <w:bottom w:val="single" w:sz="24" w:space="0" w:color="C00808"/>
                <w:right w:val="single" w:sz="24" w:space="0" w:color="C00808"/>
              </w:divBdr>
              <w:divsChild>
                <w:div w:id="943151596">
                  <w:marLeft w:val="120"/>
                  <w:marRight w:val="18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20202">
          <w:marLeft w:val="6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315">
          <w:marLeft w:val="300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16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38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0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30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20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86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9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59">
          <w:marLeft w:val="0"/>
          <w:marRight w:val="0"/>
          <w:marTop w:val="300"/>
          <w:marBottom w:val="300"/>
          <w:divBdr>
            <w:top w:val="single" w:sz="12" w:space="9" w:color="7AC743"/>
            <w:left w:val="single" w:sz="12" w:space="12" w:color="7AC743"/>
            <w:bottom w:val="single" w:sz="12" w:space="9" w:color="7AC743"/>
            <w:right w:val="single" w:sz="12" w:space="12" w:color="7AC743"/>
          </w:divBdr>
          <w:divsChild>
            <w:div w:id="887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sk@altcg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pp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4FDE-1E9A-4CA1-9FED-BC5B924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kleykov</dc:creator>
  <cp:lastModifiedBy>Пользователь</cp:lastModifiedBy>
  <cp:revision>28</cp:revision>
  <cp:lastPrinted>2017-08-23T02:15:00Z</cp:lastPrinted>
  <dcterms:created xsi:type="dcterms:W3CDTF">2019-02-13T04:45:00Z</dcterms:created>
  <dcterms:modified xsi:type="dcterms:W3CDTF">2019-02-14T02:00:00Z</dcterms:modified>
</cp:coreProperties>
</file>