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E4" w:rsidRPr="00097EB4" w:rsidRDefault="006F485A" w:rsidP="001D52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7E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односельчане!</w:t>
      </w:r>
    </w:p>
    <w:p w:rsidR="000A03E4" w:rsidRPr="00097EB4" w:rsidRDefault="006F485A" w:rsidP="001D52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7E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Приглашаем Вас к участию в конкурсе Проектов поддержки местных инициатив!</w:t>
      </w:r>
    </w:p>
    <w:p w:rsidR="00A81C05" w:rsidRPr="00097EB4" w:rsidRDefault="00A81C05" w:rsidP="00A8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7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ИДЕЯ ПРОЕКТА</w:t>
      </w:r>
    </w:p>
    <w:p w:rsidR="00A81C05" w:rsidRPr="00097EB4" w:rsidRDefault="00A81C05" w:rsidP="00A8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Проект поддержки местных инициатив (ППМИ) сегодня является наиболее распространенной практикой инициативного </w:t>
      </w:r>
      <w:proofErr w:type="spellStart"/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бюджетирования</w:t>
      </w:r>
      <w:proofErr w:type="spellEnd"/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России. Главной его целью является вовлечение граждан в решение вопросов местного значения, в развитие общественной инфраструктуры своей малой родины. Участвуя в данном проекте, жители непосредственно определяют направления расходования бюджетных средств, </w:t>
      </w:r>
      <w:proofErr w:type="spellStart"/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софинансируют</w:t>
      </w:r>
      <w:proofErr w:type="spellEnd"/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выбранные объекты, вправе контролировать выполнение работ. </w:t>
      </w:r>
    </w:p>
    <w:p w:rsidR="00A81C05" w:rsidRPr="00097EB4" w:rsidRDefault="00A81C05" w:rsidP="00A8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этом привлечение средств населения как дополнительного источника финансирования не является главной целью. Денежное участие граждан способствует отбору наиболее значимой проблемы, более эффективной и бережной эксплуатации объекта, изменению отношения людей к своей роли в развитии села. Не менее важно и то, что ППМИ – это хорошая возможность для жителей проявить свои организаторские, лидерские способности.</w:t>
      </w:r>
    </w:p>
    <w:p w:rsidR="00A81C05" w:rsidRPr="00097EB4" w:rsidRDefault="00A81C05" w:rsidP="00A8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Главы муниципалитетов выступают в качестве партнеров, что дает им возможность вести равноправный и открытый диалог с жителями, услышать своих земляков и поддержать их.</w:t>
      </w:r>
    </w:p>
    <w:p w:rsidR="00097EB4" w:rsidRPr="00097EB4" w:rsidRDefault="00A81C05" w:rsidP="00097E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D5254"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и условия предоставления грантов из краевого бюджета утверждены постановлением Администрации Алтайского края от 19.11.2016 № 389 «Об утверждении Порядка предоставления из краевого бюджета средств на реализацию проектов развития общественной инфраструктуры, основанных на местных инициативах».</w:t>
      </w:r>
    </w:p>
    <w:p w:rsidR="00097EB4" w:rsidRPr="00097EB4" w:rsidRDefault="00097EB4" w:rsidP="00A8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1C05" w:rsidRPr="00097EB4" w:rsidRDefault="00A81C05" w:rsidP="00A8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7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 РЕАЛИЗОВАТЬ СВОЮ ИДЕЮ?</w:t>
      </w:r>
    </w:p>
    <w:p w:rsidR="00A81C05" w:rsidRPr="00097EB4" w:rsidRDefault="00A81C05" w:rsidP="00A81C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1C05" w:rsidRPr="00097EB4" w:rsidRDefault="00A81C05" w:rsidP="00A81C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7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ЭТАПЫ РЕАЛИЗАЦИИ</w:t>
      </w:r>
    </w:p>
    <w:p w:rsidR="00A81C05" w:rsidRPr="00097EB4" w:rsidRDefault="00A81C05" w:rsidP="00A8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первом этапе проводятся собрания жителей сельских населенных пунктов. На общем собрании обсуждаются наиболее насущные проблемы, по итогам голосования выбирается приоритетный объект. Здесь же на общем собрании устанавливается и размер денежного вклада населения, который необходимо обеспечить в случае победы на конкурсе, обсуждается возможность трудового участия граждан.</w:t>
      </w:r>
    </w:p>
    <w:p w:rsidR="00A81C05" w:rsidRPr="00097EB4" w:rsidRDefault="00A81C05" w:rsidP="00A8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втором этапе инициативная группа совместно с сотрудниками местной администрации готовят заявку, включая сметную документацию, на региональный конкурс. </w:t>
      </w:r>
    </w:p>
    <w:p w:rsidR="00A81C05" w:rsidRPr="00097EB4" w:rsidRDefault="00A81C05" w:rsidP="00A8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Все заявки поступают в Министерство финансов Алтайского края и краевое автономное учреждение «Алтайский центр финансовых исследований», где обрабатываются на основании установленных критериев. Оценивается социальная эффективность реализации проекта, вовлеченность граждан в определение и решение проблемы, объемы </w:t>
      </w:r>
      <w:proofErr w:type="spellStart"/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открытость работы и привлечение средств массовой информации к информированию населения. </w:t>
      </w:r>
    </w:p>
    <w:p w:rsidR="00A81C05" w:rsidRPr="00097EB4" w:rsidRDefault="00A81C05" w:rsidP="00A8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Муниципалитеты, чьи заявки, набрали наибольшее количество баллов, становятся победителями конкурса и получают право на получение субсидии из краевого бюджета. Министерством финансов Алтайского края с ними заключаются соглашения, после чего можно приступать к отбору подрядных организаций и выполнению самих работ.</w:t>
      </w:r>
    </w:p>
    <w:p w:rsidR="00A81C05" w:rsidRPr="00097EB4" w:rsidRDefault="00A81C05" w:rsidP="00A81C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C05" w:rsidRPr="00097EB4" w:rsidRDefault="00A81C05" w:rsidP="00A81C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7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УСЛОВИЯ УЧАСТИЯ</w:t>
      </w:r>
    </w:p>
    <w:p w:rsidR="00A81C05" w:rsidRPr="00097EB4" w:rsidRDefault="00A81C05" w:rsidP="00A81C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могут все сельские населенные пункты.</w:t>
      </w:r>
    </w:p>
    <w:p w:rsidR="00A81C05" w:rsidRPr="00097EB4" w:rsidRDefault="00A81C05" w:rsidP="00A81C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должен быть направлен на развитие объекта общественной инфраструктуры и выбран жителями в качестве приоритетного.</w:t>
      </w:r>
      <w:proofErr w:type="gramEnd"/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может быть детская или спортивная площадка, место отдыха, уличное освещение, дорога, объект водоснабжения, культуры, мемориал славы и др. Единственное, </w:t>
      </w:r>
      <w:proofErr w:type="spellStart"/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софинансированию</w:t>
      </w:r>
      <w:proofErr w:type="spellEnd"/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подлежат объекты частной собственности.</w:t>
      </w:r>
    </w:p>
    <w:p w:rsidR="00A81C05" w:rsidRPr="00097EB4" w:rsidRDefault="00A81C05" w:rsidP="00A81C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должен быть завершен в течение года, в котором предоставляется субсидия.</w:t>
      </w:r>
    </w:p>
    <w:p w:rsidR="00A81C05" w:rsidRPr="00097EB4" w:rsidRDefault="00A81C05" w:rsidP="00A81C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участие муниципального образования не менее 10 процентов общей стоимости проекта.</w:t>
      </w:r>
    </w:p>
    <w:p w:rsidR="00A81C05" w:rsidRPr="00097EB4" w:rsidRDefault="00A81C05" w:rsidP="00A81C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Денежный вклад населения не менее 5 процентов общей стоимости проекта. </w:t>
      </w:r>
    </w:p>
    <w:p w:rsidR="00097EB4" w:rsidRPr="00097EB4" w:rsidRDefault="00097EB4" w:rsidP="00097EB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7EB4">
        <w:rPr>
          <w:rFonts w:ascii="Times New Roman" w:hAnsi="Times New Roman" w:cs="Times New Roman"/>
          <w:sz w:val="26"/>
          <w:szCs w:val="26"/>
        </w:rPr>
        <w:t>Важно – сбор средств начинается не после проведения собрания, а только после того как Вы узнали, что Ваше поселение стало победителем конкурсного отбора.</w:t>
      </w:r>
    </w:p>
    <w:p w:rsidR="00A81C05" w:rsidRPr="00097EB4" w:rsidRDefault="00A81C05" w:rsidP="00097EB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выделяемой из краевого бюджета субсидии на поддержку одного проекта не превышает 700 тыс. рублей</w:t>
      </w:r>
      <w:r w:rsidR="001C2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(85% от общей стоимости проекта)</w:t>
      </w:r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Средства краевого бюджета выделяются после завершения предусмотренных проектом работ, </w:t>
      </w:r>
      <w:proofErr w:type="gramStart"/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осуществлении</w:t>
      </w:r>
      <w:proofErr w:type="gramEnd"/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расчетов за счет всех источников </w:t>
      </w:r>
      <w:proofErr w:type="spellStart"/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1C05" w:rsidRPr="00097EB4" w:rsidRDefault="00A81C05" w:rsidP="00A81C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Софинансирование</w:t>
      </w:r>
      <w:proofErr w:type="spellEnd"/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юридических лиц не обязательно, но повышает шансы на победу в конкурсе, так как за их участие заявке присваиваются дополнительные баллы.</w:t>
      </w:r>
    </w:p>
    <w:p w:rsidR="00A81C05" w:rsidRDefault="00097EB4" w:rsidP="007F0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0600" cy="5124450"/>
            <wp:effectExtent l="19050" t="0" r="0" b="0"/>
            <wp:docPr id="41" name="Рисунок 3" descr="По проекту поддержки местных инициатив в Алтайском крае объявлен конкурсный отбор на 2018 год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 проекту поддержки местных инициатив в Алтайском крае объявлен конкурсный отбор на 2018 год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F5" w:rsidRPr="00A97E55" w:rsidRDefault="007F05F5" w:rsidP="007F0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C05" w:rsidRPr="00097EB4" w:rsidRDefault="00A81C05" w:rsidP="00A81C05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7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Контактная информация: </w:t>
      </w:r>
    </w:p>
    <w:p w:rsidR="00A81C05" w:rsidRPr="00097EB4" w:rsidRDefault="00B21103" w:rsidP="00A81C05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Переясловского</w:t>
      </w:r>
      <w:r w:rsidR="00A81C05"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Топчихинского района Алтайс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края почтовый адрес: 659091</w:t>
      </w:r>
      <w:r w:rsidR="00A81C05"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>, Алтайский край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опчихинский район село Переясловка улица Губина</w:t>
      </w:r>
      <w:r w:rsidR="00A81C05"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A81C05" w:rsidRPr="00097EB4" w:rsidRDefault="00B21103" w:rsidP="00A81C05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Сорочинский Евгений Викторович – глава Администрации сельсовета</w:t>
      </w:r>
      <w:r w:rsidR="00A81C05"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(38552) 2-6</w:t>
      </w:r>
      <w:r w:rsidR="00A81C05"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3-43, </w:t>
      </w:r>
      <w:r>
        <w:rPr>
          <w:rFonts w:ascii="Times New Roman" w:hAnsi="Times New Roman" w:cs="Times New Roman"/>
          <w:sz w:val="26"/>
          <w:szCs w:val="26"/>
          <w:lang w:val="en-US"/>
        </w:rPr>
        <w:t>pereyaslovka</w:t>
      </w:r>
      <w:r w:rsidR="00A81C05" w:rsidRPr="00097EB4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A81C05" w:rsidRPr="00097EB4">
        <w:rPr>
          <w:rFonts w:ascii="Times New Roman" w:hAnsi="Times New Roman" w:cs="Times New Roman"/>
          <w:sz w:val="26"/>
          <w:szCs w:val="26"/>
        </w:rPr>
        <w:t>mail.ru</w:t>
      </w:r>
      <w:proofErr w:type="spellEnd"/>
    </w:p>
    <w:p w:rsidR="00A81C05" w:rsidRPr="00B21103" w:rsidRDefault="00B21103" w:rsidP="00B21103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Дубенцова Наталья Геннадьевна</w:t>
      </w:r>
      <w:r w:rsidR="00A81C05"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заместитель главы Администра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сельсовета, тел. (38552) 2-63-41</w:t>
      </w:r>
      <w:r w:rsidR="00A81C05"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pereyaslovka</w:t>
      </w:r>
      <w:r w:rsidRPr="00097EB4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097EB4">
        <w:rPr>
          <w:rFonts w:ascii="Times New Roman" w:hAnsi="Times New Roman" w:cs="Times New Roman"/>
          <w:sz w:val="26"/>
          <w:szCs w:val="26"/>
        </w:rPr>
        <w:t>mail.ru</w:t>
      </w:r>
      <w:proofErr w:type="spellEnd"/>
    </w:p>
    <w:p w:rsidR="00A81C05" w:rsidRPr="007F05F5" w:rsidRDefault="00A81C05" w:rsidP="001D5254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Режим работы: </w:t>
      </w:r>
      <w:proofErr w:type="spellStart"/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>пн-пт</w:t>
      </w:r>
      <w:proofErr w:type="spellEnd"/>
      <w:r w:rsidRPr="0009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9.00 до 17.00 обед с 13.00 до 14.00</w:t>
      </w:r>
    </w:p>
    <w:p w:rsidR="00A81C05" w:rsidRPr="00D62950" w:rsidRDefault="00B21103" w:rsidP="007F0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 октября</w:t>
      </w:r>
      <w:r w:rsidR="007F05F5" w:rsidRPr="00D629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81C05" w:rsidRPr="00D629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 </w:t>
      </w:r>
      <w:r w:rsidR="00A81C05" w:rsidRPr="00D629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в 1</w:t>
      </w:r>
      <w:r w:rsidR="007F05F5" w:rsidRPr="00D629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A81C05" w:rsidRPr="00D629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 00 минут </w:t>
      </w:r>
      <w:r w:rsidR="007F05F5" w:rsidRPr="00D629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сельском Доме культуры</w:t>
      </w:r>
      <w:r w:rsidR="00A81C05" w:rsidRPr="00D629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с. Переясловка</w:t>
      </w:r>
      <w:r w:rsidR="00A81C05" w:rsidRPr="00D629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Губина</w:t>
      </w:r>
      <w:r w:rsidR="007F05F5" w:rsidRPr="00D629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7F05F5" w:rsidRPr="00D629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A81C05" w:rsidRPr="00D629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состоится собрание жителей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 Переясловка</w:t>
      </w:r>
      <w:r w:rsidR="007F05F5" w:rsidRPr="00D629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81C05" w:rsidRPr="00D629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повесткой дня:</w:t>
      </w:r>
    </w:p>
    <w:p w:rsidR="00A81C05" w:rsidRPr="007F05F5" w:rsidRDefault="00A81C05" w:rsidP="00B211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5F5">
        <w:rPr>
          <w:rFonts w:ascii="Times New Roman" w:eastAsia="Times New Roman" w:hAnsi="Times New Roman" w:cs="Times New Roman"/>
          <w:sz w:val="26"/>
          <w:szCs w:val="26"/>
          <w:lang w:eastAsia="ru-RU"/>
        </w:rPr>
        <w:t>1. Выбор проекта для участия в конкурсном отборе по Программе поддержки местных инициатив;</w:t>
      </w:r>
    </w:p>
    <w:p w:rsidR="00A81C05" w:rsidRPr="007F05F5" w:rsidRDefault="00A81C05" w:rsidP="00B211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5F5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Определение суммы вклада населения на реализацию выбранного проекта;</w:t>
      </w:r>
    </w:p>
    <w:p w:rsidR="00A81C05" w:rsidRPr="007F05F5" w:rsidRDefault="00A81C05" w:rsidP="00B211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5F5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Выборы членов инициативной группы.</w:t>
      </w:r>
    </w:p>
    <w:p w:rsidR="00A81C05" w:rsidRPr="007F05F5" w:rsidRDefault="00172E3C" w:rsidP="007F05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Переясловского</w:t>
      </w:r>
      <w:r w:rsidR="007F0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A81C05" w:rsidRDefault="00A81C05" w:rsidP="001D5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C05" w:rsidRPr="001D5254" w:rsidRDefault="00A81C05" w:rsidP="001D5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54" w:rsidRPr="001D5254" w:rsidRDefault="001D5254" w:rsidP="001D52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    </w:t>
      </w:r>
    </w:p>
    <w:sectPr w:rsidR="001D5254" w:rsidRPr="001D5254" w:rsidSect="007F05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C5158"/>
    <w:multiLevelType w:val="multilevel"/>
    <w:tmpl w:val="C978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254"/>
    <w:rsid w:val="00097EB4"/>
    <w:rsid w:val="000A03E4"/>
    <w:rsid w:val="000D7225"/>
    <w:rsid w:val="0011619E"/>
    <w:rsid w:val="00172E3C"/>
    <w:rsid w:val="001C27C0"/>
    <w:rsid w:val="001D5254"/>
    <w:rsid w:val="002D31FB"/>
    <w:rsid w:val="002F513B"/>
    <w:rsid w:val="003B742F"/>
    <w:rsid w:val="004A65F2"/>
    <w:rsid w:val="006F485A"/>
    <w:rsid w:val="00743530"/>
    <w:rsid w:val="007E5E03"/>
    <w:rsid w:val="007F05F5"/>
    <w:rsid w:val="00A81C05"/>
    <w:rsid w:val="00B21103"/>
    <w:rsid w:val="00BD419D"/>
    <w:rsid w:val="00C33B1B"/>
    <w:rsid w:val="00D37754"/>
    <w:rsid w:val="00D62950"/>
    <w:rsid w:val="00DC6E00"/>
    <w:rsid w:val="00E34D49"/>
    <w:rsid w:val="00F9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254"/>
    <w:rPr>
      <w:b/>
      <w:bCs/>
    </w:rPr>
  </w:style>
  <w:style w:type="character" w:styleId="a5">
    <w:name w:val="Hyperlink"/>
    <w:basedOn w:val="a0"/>
    <w:uiPriority w:val="99"/>
    <w:unhideWhenUsed/>
    <w:rsid w:val="001D5254"/>
    <w:rPr>
      <w:color w:val="0000FF"/>
      <w:u w:val="single"/>
    </w:rPr>
  </w:style>
  <w:style w:type="character" w:customStyle="1" w:styleId="date">
    <w:name w:val="date"/>
    <w:basedOn w:val="a0"/>
    <w:rsid w:val="001D5254"/>
  </w:style>
  <w:style w:type="paragraph" w:styleId="a6">
    <w:name w:val="Balloon Text"/>
    <w:basedOn w:val="a"/>
    <w:link w:val="a7"/>
    <w:uiPriority w:val="99"/>
    <w:semiHidden/>
    <w:unhideWhenUsed/>
    <w:rsid w:val="001D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25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1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ltairegion22.ru/upload/medialibrary/f68/foto-1_big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Переясловка</cp:lastModifiedBy>
  <cp:revision>10</cp:revision>
  <cp:lastPrinted>2017-12-13T03:41:00Z</cp:lastPrinted>
  <dcterms:created xsi:type="dcterms:W3CDTF">2017-12-11T11:17:00Z</dcterms:created>
  <dcterms:modified xsi:type="dcterms:W3CDTF">2018-09-21T03:05:00Z</dcterms:modified>
</cp:coreProperties>
</file>